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4678"/>
        <w:gridCol w:w="142"/>
        <w:gridCol w:w="567"/>
        <w:gridCol w:w="3969"/>
      </w:tblGrid>
      <w:tr w:rsidR="0024011E" w:rsidRPr="0024011E" w:rsidTr="00B30BE7">
        <w:trPr>
          <w:trHeight w:val="1123"/>
        </w:trPr>
        <w:tc>
          <w:tcPr>
            <w:tcW w:w="9356" w:type="dxa"/>
            <w:gridSpan w:val="4"/>
          </w:tcPr>
          <w:p w:rsidR="003243D0" w:rsidRPr="00C9534C" w:rsidRDefault="003243D0" w:rsidP="0024011E">
            <w:pPr>
              <w:spacing w:after="0" w:line="240" w:lineRule="auto"/>
              <w:jc w:val="center"/>
              <w:rPr>
                <w:rFonts w:ascii="Times New Roman" w:eastAsia="Calibri" w:hAnsi="Times New Roman" w:cs="Times New Roman"/>
                <w:b/>
                <w:sz w:val="44"/>
                <w:szCs w:val="44"/>
              </w:rPr>
            </w:pPr>
            <w:r>
              <w:rPr>
                <w:noProof/>
                <w:lang w:eastAsia="ru-RU"/>
              </w:rPr>
              <w:drawing>
                <wp:anchor distT="0" distB="0" distL="114300" distR="114300" simplePos="0" relativeHeight="251659264" behindDoc="1" locked="0" layoutInCell="1" allowOverlap="1" wp14:anchorId="4344E2B1" wp14:editId="44B96F33">
                  <wp:simplePos x="0" y="0"/>
                  <wp:positionH relativeFrom="column">
                    <wp:posOffset>2653665</wp:posOffset>
                  </wp:positionH>
                  <wp:positionV relativeFrom="paragraph">
                    <wp:posOffset>175895</wp:posOffset>
                  </wp:positionV>
                  <wp:extent cx="838200" cy="828040"/>
                  <wp:effectExtent l="0" t="0" r="0" b="0"/>
                  <wp:wrapNone/>
                  <wp:docPr id="1" name="Рисунок 1" descr="Описание: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Новый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28040"/>
                          </a:xfrm>
                          <a:prstGeom prst="rect">
                            <a:avLst/>
                          </a:prstGeom>
                          <a:noFill/>
                        </pic:spPr>
                      </pic:pic>
                    </a:graphicData>
                  </a:graphic>
                  <wp14:sizeRelH relativeFrom="page">
                    <wp14:pctWidth>0</wp14:pctWidth>
                  </wp14:sizeRelH>
                  <wp14:sizeRelV relativeFrom="page">
                    <wp14:pctHeight>0</wp14:pctHeight>
                  </wp14:sizeRelV>
                </wp:anchor>
              </w:drawing>
            </w:r>
            <w:r w:rsidR="001E657E">
              <w:rPr>
                <w:rFonts w:ascii="Calibri" w:eastAsia="Calibri" w:hAnsi="Calibri" w:cs="Times New Roman"/>
                <w:sz w:val="24"/>
                <w:szCs w:val="24"/>
              </w:rPr>
              <w:t xml:space="preserve">                    </w:t>
            </w:r>
            <w:r w:rsidR="00C9534C">
              <w:rPr>
                <w:rFonts w:ascii="Calibri" w:eastAsia="Calibri" w:hAnsi="Calibri" w:cs="Times New Roman"/>
                <w:sz w:val="24"/>
                <w:szCs w:val="24"/>
              </w:rPr>
              <w:t xml:space="preserve">                                                               </w:t>
            </w:r>
            <w:r w:rsidR="001E657E" w:rsidRPr="00C9534C">
              <w:rPr>
                <w:rFonts w:ascii="Times New Roman" w:eastAsia="Calibri" w:hAnsi="Times New Roman" w:cs="Times New Roman"/>
                <w:b/>
                <w:sz w:val="44"/>
                <w:szCs w:val="44"/>
              </w:rPr>
              <w:t xml:space="preserve"> </w:t>
            </w:r>
            <w:r w:rsidR="00C9534C" w:rsidRPr="00C9534C">
              <w:rPr>
                <w:rFonts w:ascii="Times New Roman" w:eastAsia="Calibri" w:hAnsi="Times New Roman" w:cs="Times New Roman"/>
                <w:b/>
                <w:sz w:val="44"/>
                <w:szCs w:val="44"/>
              </w:rPr>
              <w:t>ПРОЕКТ</w:t>
            </w:r>
          </w:p>
          <w:p w:rsidR="003243D0" w:rsidRDefault="003243D0" w:rsidP="0024011E">
            <w:pPr>
              <w:spacing w:after="0" w:line="240" w:lineRule="auto"/>
              <w:jc w:val="center"/>
              <w:rPr>
                <w:rFonts w:ascii="Calibri" w:eastAsia="Calibri" w:hAnsi="Calibri" w:cs="Times New Roman"/>
                <w:sz w:val="24"/>
                <w:szCs w:val="24"/>
              </w:rPr>
            </w:pPr>
          </w:p>
          <w:p w:rsidR="003243D0" w:rsidRDefault="003243D0" w:rsidP="0024011E">
            <w:pPr>
              <w:spacing w:after="0" w:line="240" w:lineRule="auto"/>
              <w:jc w:val="center"/>
              <w:rPr>
                <w:rFonts w:ascii="Calibri" w:eastAsia="Calibri" w:hAnsi="Calibri" w:cs="Times New Roman"/>
                <w:sz w:val="24"/>
                <w:szCs w:val="24"/>
              </w:rPr>
            </w:pPr>
          </w:p>
          <w:p w:rsidR="003243D0" w:rsidRDefault="003243D0" w:rsidP="0024011E">
            <w:pPr>
              <w:spacing w:after="0" w:line="240" w:lineRule="auto"/>
              <w:jc w:val="center"/>
              <w:rPr>
                <w:rFonts w:ascii="Calibri" w:eastAsia="Calibri" w:hAnsi="Calibri" w:cs="Times New Roman"/>
                <w:sz w:val="24"/>
                <w:szCs w:val="24"/>
              </w:rPr>
            </w:pPr>
          </w:p>
          <w:p w:rsidR="003243D0" w:rsidRDefault="003243D0" w:rsidP="0024011E">
            <w:pPr>
              <w:spacing w:after="0" w:line="240" w:lineRule="auto"/>
              <w:jc w:val="center"/>
              <w:rPr>
                <w:rFonts w:ascii="Calibri" w:eastAsia="Calibri" w:hAnsi="Calibri" w:cs="Times New Roman"/>
                <w:sz w:val="24"/>
                <w:szCs w:val="24"/>
              </w:rPr>
            </w:pPr>
          </w:p>
          <w:p w:rsidR="003243D0" w:rsidRDefault="003243D0" w:rsidP="0024011E">
            <w:pPr>
              <w:spacing w:after="0" w:line="240" w:lineRule="auto"/>
              <w:jc w:val="center"/>
              <w:rPr>
                <w:rFonts w:ascii="Calibri" w:eastAsia="Calibri" w:hAnsi="Calibri" w:cs="Times New Roman"/>
                <w:sz w:val="24"/>
                <w:szCs w:val="24"/>
              </w:rPr>
            </w:pPr>
          </w:p>
          <w:p w:rsidR="0024011E" w:rsidRPr="0024011E" w:rsidRDefault="001E657E" w:rsidP="0024011E">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 xml:space="preserve">                                              </w:t>
            </w:r>
          </w:p>
        </w:tc>
      </w:tr>
      <w:tr w:rsidR="0024011E" w:rsidRPr="0024011E" w:rsidTr="00B30BE7">
        <w:tc>
          <w:tcPr>
            <w:tcW w:w="9356" w:type="dxa"/>
            <w:gridSpan w:val="4"/>
          </w:tcPr>
          <w:p w:rsidR="0024011E" w:rsidRPr="003243D0" w:rsidRDefault="003243D0" w:rsidP="0024011E">
            <w:pPr>
              <w:spacing w:after="0" w:line="240" w:lineRule="auto"/>
              <w:jc w:val="center"/>
              <w:rPr>
                <w:rFonts w:ascii="Times New Roman" w:eastAsia="Times New Roman" w:hAnsi="Times New Roman" w:cs="Times New Roman"/>
                <w:sz w:val="28"/>
                <w:szCs w:val="20"/>
                <w:lang w:eastAsia="ru-RU"/>
              </w:rPr>
            </w:pPr>
            <w:r w:rsidRPr="003243D0">
              <w:rPr>
                <w:rFonts w:ascii="Times New Roman" w:eastAsia="Times New Roman" w:hAnsi="Times New Roman" w:cs="Times New Roman"/>
                <w:sz w:val="28"/>
                <w:szCs w:val="20"/>
                <w:lang w:eastAsia="ru-RU"/>
              </w:rPr>
              <w:t>АДМИНИСТРАЦИЯ МУНИЦИПАЛЬНОГО ОБРАЗОВАНИЯ</w:t>
            </w:r>
          </w:p>
          <w:p w:rsidR="0024011E" w:rsidRPr="003243D0" w:rsidRDefault="003243D0" w:rsidP="0024011E">
            <w:pPr>
              <w:spacing w:after="0" w:line="240" w:lineRule="auto"/>
              <w:jc w:val="center"/>
              <w:rPr>
                <w:rFonts w:ascii="Times New Roman" w:eastAsia="Times New Roman" w:hAnsi="Times New Roman" w:cs="Times New Roman"/>
                <w:sz w:val="28"/>
                <w:szCs w:val="20"/>
                <w:lang w:eastAsia="ru-RU"/>
              </w:rPr>
            </w:pPr>
            <w:r w:rsidRPr="003243D0">
              <w:rPr>
                <w:rFonts w:ascii="Times New Roman" w:eastAsia="Times New Roman" w:hAnsi="Times New Roman" w:cs="Times New Roman"/>
                <w:sz w:val="28"/>
                <w:szCs w:val="20"/>
                <w:lang w:eastAsia="ru-RU"/>
              </w:rPr>
              <w:t>«АХТУБИНСКИЙ МУНИЦИПАЛЬНЫЙ РАЙОН АСТРАХАНСКОЙ ОБЛАСТИ»</w:t>
            </w:r>
          </w:p>
          <w:p w:rsidR="0024011E" w:rsidRPr="0024011E" w:rsidRDefault="0024011E" w:rsidP="0024011E">
            <w:pPr>
              <w:spacing w:after="0" w:line="240" w:lineRule="auto"/>
              <w:jc w:val="center"/>
              <w:rPr>
                <w:rFonts w:ascii="Times New Roman" w:eastAsia="Calibri" w:hAnsi="Times New Roman" w:cs="Times New Roman"/>
                <w:caps/>
                <w:sz w:val="28"/>
                <w:szCs w:val="28"/>
              </w:rPr>
            </w:pPr>
            <w:bookmarkStart w:id="0" w:name="_GoBack"/>
            <w:bookmarkEnd w:id="0"/>
          </w:p>
          <w:p w:rsidR="0024011E" w:rsidRPr="003243D0" w:rsidRDefault="003243D0" w:rsidP="0024011E">
            <w:pPr>
              <w:spacing w:after="0" w:line="240" w:lineRule="auto"/>
              <w:jc w:val="center"/>
              <w:rPr>
                <w:rFonts w:ascii="Times New Roman" w:eastAsia="Times New Roman" w:hAnsi="Times New Roman" w:cs="Times New Roman"/>
                <w:b/>
                <w:sz w:val="36"/>
                <w:szCs w:val="36"/>
                <w:lang w:eastAsia="ru-RU"/>
              </w:rPr>
            </w:pPr>
            <w:r w:rsidRPr="003243D0">
              <w:rPr>
                <w:rFonts w:ascii="Times New Roman" w:eastAsia="Times New Roman" w:hAnsi="Times New Roman" w:cs="Times New Roman"/>
                <w:b/>
                <w:sz w:val="36"/>
                <w:szCs w:val="36"/>
                <w:lang w:eastAsia="ru-RU"/>
              </w:rPr>
              <w:t>ПОСТАНОВЛЕНИЕ</w:t>
            </w:r>
          </w:p>
          <w:p w:rsidR="0024011E" w:rsidRPr="0024011E" w:rsidRDefault="0024011E" w:rsidP="0024011E">
            <w:pPr>
              <w:spacing w:after="0" w:line="240" w:lineRule="auto"/>
              <w:rPr>
                <w:rFonts w:ascii="Calibri" w:eastAsia="Calibri" w:hAnsi="Calibri" w:cs="Times New Roman"/>
                <w:sz w:val="24"/>
                <w:szCs w:val="24"/>
              </w:rPr>
            </w:pPr>
          </w:p>
        </w:tc>
      </w:tr>
      <w:tr w:rsidR="0024011E" w:rsidRPr="0024011E" w:rsidTr="00B30BE7">
        <w:trPr>
          <w:trHeight w:val="972"/>
        </w:trPr>
        <w:tc>
          <w:tcPr>
            <w:tcW w:w="5387" w:type="dxa"/>
            <w:gridSpan w:val="3"/>
          </w:tcPr>
          <w:p w:rsidR="0024011E" w:rsidRPr="0024011E" w:rsidRDefault="0024011E" w:rsidP="0024011E">
            <w:pPr>
              <w:spacing w:after="0" w:line="240" w:lineRule="auto"/>
              <w:rPr>
                <w:rFonts w:ascii="Times New Roman" w:eastAsia="Calibri" w:hAnsi="Times New Roman" w:cs="Times New Roman"/>
                <w:sz w:val="24"/>
                <w:szCs w:val="24"/>
              </w:rPr>
            </w:pPr>
          </w:p>
          <w:p w:rsidR="0024011E" w:rsidRPr="009629E4" w:rsidRDefault="009629E4" w:rsidP="0024011E">
            <w:pPr>
              <w:spacing w:after="0" w:line="240" w:lineRule="auto"/>
              <w:jc w:val="both"/>
              <w:rPr>
                <w:rFonts w:ascii="Times New Roman" w:eastAsia="Calibri" w:hAnsi="Times New Roman" w:cs="Times New Roman"/>
                <w:sz w:val="24"/>
                <w:szCs w:val="24"/>
              </w:rPr>
            </w:pPr>
            <w:r w:rsidRPr="009629E4">
              <w:rPr>
                <w:rFonts w:ascii="Times New Roman" w:eastAsia="Calibri" w:hAnsi="Times New Roman" w:cs="Times New Roman"/>
                <w:sz w:val="24"/>
                <w:szCs w:val="24"/>
              </w:rPr>
              <w:t>____________</w:t>
            </w:r>
          </w:p>
        </w:tc>
        <w:tc>
          <w:tcPr>
            <w:tcW w:w="3969" w:type="dxa"/>
          </w:tcPr>
          <w:p w:rsidR="0024011E" w:rsidRPr="0024011E" w:rsidRDefault="0024011E" w:rsidP="0024011E">
            <w:pPr>
              <w:spacing w:after="0" w:line="240" w:lineRule="auto"/>
              <w:rPr>
                <w:rFonts w:ascii="Times New Roman" w:eastAsia="Calibri" w:hAnsi="Times New Roman" w:cs="Times New Roman"/>
                <w:sz w:val="24"/>
                <w:szCs w:val="24"/>
              </w:rPr>
            </w:pPr>
          </w:p>
          <w:p w:rsidR="0024011E" w:rsidRPr="009629E4" w:rsidRDefault="0024011E" w:rsidP="009629E4">
            <w:pPr>
              <w:spacing w:after="0" w:line="240" w:lineRule="auto"/>
              <w:jc w:val="right"/>
              <w:rPr>
                <w:rFonts w:ascii="Times New Roman" w:eastAsia="Calibri" w:hAnsi="Times New Roman" w:cs="Times New Roman"/>
                <w:sz w:val="24"/>
                <w:szCs w:val="24"/>
              </w:rPr>
            </w:pPr>
            <w:r w:rsidRPr="009629E4">
              <w:rPr>
                <w:rFonts w:ascii="Times New Roman" w:eastAsia="Calibri" w:hAnsi="Times New Roman" w:cs="Times New Roman"/>
                <w:sz w:val="24"/>
                <w:szCs w:val="24"/>
              </w:rPr>
              <w:t>№</w:t>
            </w:r>
            <w:r w:rsidR="003D1167" w:rsidRPr="009629E4">
              <w:rPr>
                <w:rFonts w:ascii="Times New Roman" w:eastAsia="Calibri" w:hAnsi="Times New Roman" w:cs="Times New Roman"/>
                <w:sz w:val="24"/>
                <w:szCs w:val="24"/>
              </w:rPr>
              <w:t xml:space="preserve"> </w:t>
            </w:r>
            <w:r w:rsidR="009629E4" w:rsidRPr="009629E4">
              <w:rPr>
                <w:rFonts w:ascii="Times New Roman" w:eastAsia="Calibri" w:hAnsi="Times New Roman" w:cs="Times New Roman"/>
                <w:sz w:val="24"/>
                <w:szCs w:val="24"/>
              </w:rPr>
              <w:t>________</w:t>
            </w:r>
          </w:p>
        </w:tc>
      </w:tr>
      <w:tr w:rsidR="0024011E" w:rsidRPr="0024011E" w:rsidTr="00B30BE7">
        <w:trPr>
          <w:trHeight w:val="1229"/>
        </w:trPr>
        <w:tc>
          <w:tcPr>
            <w:tcW w:w="4820" w:type="dxa"/>
            <w:gridSpan w:val="2"/>
            <w:vAlign w:val="center"/>
          </w:tcPr>
          <w:p w:rsidR="0024011E" w:rsidRPr="0024011E" w:rsidRDefault="0024011E" w:rsidP="0024011E">
            <w:pPr>
              <w:spacing w:after="0" w:line="240" w:lineRule="auto"/>
              <w:ind w:left="-108" w:right="-108"/>
              <w:jc w:val="both"/>
              <w:rPr>
                <w:rFonts w:ascii="Times New Roman" w:eastAsia="Calibri" w:hAnsi="Times New Roman" w:cs="Times New Roman"/>
                <w:sz w:val="24"/>
                <w:szCs w:val="24"/>
              </w:rPr>
            </w:pPr>
            <w:r>
              <w:rPr>
                <w:rFonts w:ascii="Times New Roman" w:eastAsia="Calibri" w:hAnsi="Times New Roman" w:cs="Times New Roman"/>
                <w:sz w:val="24"/>
                <w:szCs w:val="24"/>
              </w:rPr>
              <w:t>О размещении н</w:t>
            </w:r>
            <w:r w:rsidR="003243D0">
              <w:rPr>
                <w:rFonts w:ascii="Times New Roman" w:eastAsia="Calibri" w:hAnsi="Times New Roman" w:cs="Times New Roman"/>
                <w:sz w:val="24"/>
                <w:szCs w:val="24"/>
              </w:rPr>
              <w:t>естационарных торговых объектов, расположенных на территории муниципального образования «Ахтубинский муниципальный район Астраханской области»</w:t>
            </w:r>
            <w:r>
              <w:rPr>
                <w:rFonts w:ascii="Times New Roman" w:eastAsia="Calibri" w:hAnsi="Times New Roman" w:cs="Times New Roman"/>
                <w:sz w:val="24"/>
                <w:szCs w:val="24"/>
              </w:rPr>
              <w:t xml:space="preserve"> </w:t>
            </w:r>
          </w:p>
          <w:p w:rsidR="0024011E" w:rsidRPr="0024011E" w:rsidRDefault="0024011E" w:rsidP="0024011E">
            <w:pPr>
              <w:spacing w:after="0" w:line="240" w:lineRule="auto"/>
              <w:ind w:left="-108" w:right="-108"/>
              <w:jc w:val="both"/>
              <w:rPr>
                <w:rFonts w:ascii="Times New Roman" w:eastAsia="Calibri" w:hAnsi="Times New Roman" w:cs="Times New Roman"/>
                <w:sz w:val="24"/>
                <w:szCs w:val="24"/>
              </w:rPr>
            </w:pPr>
          </w:p>
        </w:tc>
        <w:tc>
          <w:tcPr>
            <w:tcW w:w="4536" w:type="dxa"/>
            <w:gridSpan w:val="2"/>
          </w:tcPr>
          <w:p w:rsidR="0024011E" w:rsidRPr="0024011E" w:rsidRDefault="0024011E" w:rsidP="0024011E">
            <w:pPr>
              <w:spacing w:after="0" w:line="240" w:lineRule="auto"/>
              <w:jc w:val="both"/>
              <w:rPr>
                <w:rFonts w:ascii="Times New Roman" w:eastAsia="Calibri" w:hAnsi="Times New Roman" w:cs="Times New Roman"/>
                <w:sz w:val="24"/>
                <w:szCs w:val="24"/>
              </w:rPr>
            </w:pPr>
          </w:p>
        </w:tc>
      </w:tr>
      <w:tr w:rsidR="0024011E" w:rsidRPr="004543D9" w:rsidTr="00B30BE7">
        <w:tc>
          <w:tcPr>
            <w:tcW w:w="9356" w:type="dxa"/>
            <w:gridSpan w:val="4"/>
          </w:tcPr>
          <w:p w:rsidR="003243D0" w:rsidRDefault="00B30BE7" w:rsidP="00F07405">
            <w:pPr>
              <w:ind w:firstLine="743"/>
              <w:jc w:val="both"/>
              <w:rPr>
                <w:rFonts w:ascii="Times New Roman" w:eastAsia="Calibri" w:hAnsi="Times New Roman" w:cs="Times New Roman"/>
                <w:sz w:val="24"/>
                <w:szCs w:val="24"/>
              </w:rPr>
            </w:pPr>
            <w:proofErr w:type="gramStart"/>
            <w:r w:rsidRPr="00B30BE7">
              <w:rPr>
                <w:rFonts w:ascii="Times New Roman" w:eastAsia="Calibri" w:hAnsi="Times New Roman" w:cs="Times New Roman"/>
                <w:sz w:val="24"/>
                <w:szCs w:val="24"/>
              </w:rPr>
              <w:t>В соотве</w:t>
            </w:r>
            <w:r>
              <w:rPr>
                <w:rFonts w:ascii="Times New Roman" w:eastAsia="Calibri" w:hAnsi="Times New Roman" w:cs="Times New Roman"/>
                <w:sz w:val="24"/>
                <w:szCs w:val="24"/>
              </w:rPr>
              <w:t xml:space="preserve">тствии с Федеральными законами </w:t>
            </w:r>
            <w:r w:rsidRPr="00B30BE7">
              <w:rPr>
                <w:rFonts w:ascii="Times New Roman" w:eastAsia="Calibri" w:hAnsi="Times New Roman" w:cs="Times New Roman"/>
                <w:sz w:val="24"/>
                <w:szCs w:val="24"/>
              </w:rPr>
              <w:t xml:space="preserve">от 06.10.2003 № 131-ФЗ </w:t>
            </w:r>
            <w:r>
              <w:rPr>
                <w:rFonts w:ascii="Times New Roman" w:eastAsia="Calibri" w:hAnsi="Times New Roman" w:cs="Times New Roman"/>
                <w:sz w:val="24"/>
                <w:szCs w:val="24"/>
              </w:rPr>
              <w:t>«</w:t>
            </w:r>
            <w:r w:rsidRPr="00B30BE7">
              <w:rPr>
                <w:rFonts w:ascii="Times New Roman" w:eastAsia="Calibri" w:hAnsi="Times New Roman" w:cs="Times New Roman"/>
                <w:sz w:val="24"/>
                <w:szCs w:val="24"/>
              </w:rPr>
              <w:t>Об общих принципах организации местного самоуправления в Российской Федерации</w:t>
            </w:r>
            <w:r>
              <w:rPr>
                <w:rFonts w:ascii="Times New Roman" w:eastAsia="Calibri" w:hAnsi="Times New Roman" w:cs="Times New Roman"/>
                <w:sz w:val="24"/>
                <w:szCs w:val="24"/>
              </w:rPr>
              <w:t>»</w:t>
            </w:r>
            <w:r w:rsidRPr="00B30BE7">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28.12.2009 № 381-ФЗ «</w:t>
            </w:r>
            <w:r w:rsidRPr="00B30BE7">
              <w:rPr>
                <w:rFonts w:ascii="Times New Roman" w:eastAsia="Calibri" w:hAnsi="Times New Roman" w:cs="Times New Roman"/>
                <w:sz w:val="24"/>
                <w:szCs w:val="24"/>
              </w:rPr>
              <w:t>Об основах государственного регулирования торговой деятельности в Российской Федерации</w:t>
            </w:r>
            <w:r>
              <w:rPr>
                <w:rFonts w:ascii="Times New Roman" w:eastAsia="Calibri" w:hAnsi="Times New Roman" w:cs="Times New Roman"/>
                <w:sz w:val="24"/>
                <w:szCs w:val="24"/>
              </w:rPr>
              <w:t>»</w:t>
            </w:r>
            <w:r w:rsidRPr="00B30BE7">
              <w:rPr>
                <w:rFonts w:ascii="Times New Roman" w:eastAsia="Calibri" w:hAnsi="Times New Roman" w:cs="Times New Roman"/>
                <w:sz w:val="24"/>
                <w:szCs w:val="24"/>
              </w:rPr>
              <w:t xml:space="preserve">, Постановлением Правительства Российской Федерации от 29.09.2010 </w:t>
            </w:r>
            <w:r>
              <w:rPr>
                <w:rFonts w:ascii="Times New Roman" w:eastAsia="Calibri" w:hAnsi="Times New Roman" w:cs="Times New Roman"/>
                <w:sz w:val="24"/>
                <w:szCs w:val="24"/>
              </w:rPr>
              <w:t>№</w:t>
            </w:r>
            <w:r w:rsidRPr="00B30BE7">
              <w:rPr>
                <w:rFonts w:ascii="Times New Roman" w:eastAsia="Calibri" w:hAnsi="Times New Roman" w:cs="Times New Roman"/>
                <w:sz w:val="24"/>
                <w:szCs w:val="24"/>
              </w:rPr>
              <w:t xml:space="preserve"> 772 </w:t>
            </w:r>
            <w:r>
              <w:rPr>
                <w:rFonts w:ascii="Times New Roman" w:eastAsia="Calibri" w:hAnsi="Times New Roman" w:cs="Times New Roman"/>
                <w:sz w:val="24"/>
                <w:szCs w:val="24"/>
              </w:rPr>
              <w:t>«</w:t>
            </w:r>
            <w:r w:rsidRPr="00B30BE7">
              <w:rPr>
                <w:rFonts w:ascii="Times New Roman" w:eastAsia="Calibri" w:hAnsi="Times New Roman" w:cs="Times New Roman"/>
                <w:sz w:val="24"/>
                <w:szCs w:val="24"/>
              </w:rPr>
              <w:t>Об утверждении Правил включения нестационарных торговых объектов, расположенных на земельных участках, в зданиях, в схему размещения нестационарных торговых объектов</w:t>
            </w:r>
            <w:r>
              <w:rPr>
                <w:rFonts w:ascii="Times New Roman" w:eastAsia="Calibri" w:hAnsi="Times New Roman" w:cs="Times New Roman"/>
                <w:sz w:val="24"/>
                <w:szCs w:val="24"/>
              </w:rPr>
              <w:t>»</w:t>
            </w:r>
            <w:r w:rsidR="004543D9">
              <w:rPr>
                <w:rFonts w:ascii="Times New Roman" w:eastAsia="Calibri" w:hAnsi="Times New Roman" w:cs="Times New Roman"/>
                <w:sz w:val="24"/>
                <w:szCs w:val="24"/>
              </w:rPr>
              <w:t>,</w:t>
            </w:r>
            <w:r w:rsidR="00F07405">
              <w:rPr>
                <w:rFonts w:ascii="Times New Roman" w:eastAsia="Calibri" w:hAnsi="Times New Roman" w:cs="Times New Roman"/>
                <w:sz w:val="24"/>
                <w:szCs w:val="24"/>
              </w:rPr>
              <w:t xml:space="preserve"> </w:t>
            </w:r>
            <w:hyperlink r:id="rId8" w:history="1">
              <w:r w:rsidR="00F07405" w:rsidRPr="0007205C">
                <w:rPr>
                  <w:rFonts w:ascii="Times New Roman" w:hAnsi="Times New Roman" w:cs="Times New Roman"/>
                  <w:color w:val="0000FF"/>
                </w:rPr>
                <w:t>статьями 39.33</w:t>
              </w:r>
            </w:hyperlink>
            <w:r w:rsidR="00F07405" w:rsidRPr="0007205C">
              <w:rPr>
                <w:rFonts w:ascii="Times New Roman" w:hAnsi="Times New Roman" w:cs="Times New Roman"/>
              </w:rPr>
              <w:t xml:space="preserve">, </w:t>
            </w:r>
            <w:hyperlink r:id="rId9" w:history="1">
              <w:r w:rsidR="00F07405" w:rsidRPr="0007205C">
                <w:rPr>
                  <w:rFonts w:ascii="Times New Roman" w:hAnsi="Times New Roman" w:cs="Times New Roman"/>
                  <w:color w:val="0000FF"/>
                </w:rPr>
                <w:t>39.36</w:t>
              </w:r>
            </w:hyperlink>
            <w:r w:rsidR="00F07405">
              <w:rPr>
                <w:rFonts w:ascii="Times New Roman" w:hAnsi="Times New Roman" w:cs="Times New Roman"/>
                <w:color w:val="0000FF"/>
              </w:rPr>
              <w:t>, 39.11, 39.12</w:t>
            </w:r>
            <w:proofErr w:type="gramEnd"/>
            <w:r w:rsidR="00F07405">
              <w:rPr>
                <w:rFonts w:ascii="Times New Roman" w:hAnsi="Times New Roman" w:cs="Times New Roman"/>
                <w:color w:val="0000FF"/>
              </w:rPr>
              <w:t xml:space="preserve">, </w:t>
            </w:r>
            <w:proofErr w:type="gramStart"/>
            <w:r w:rsidR="00F07405">
              <w:rPr>
                <w:rFonts w:ascii="Times New Roman" w:hAnsi="Times New Roman" w:cs="Times New Roman"/>
                <w:color w:val="0000FF"/>
              </w:rPr>
              <w:t>39.13</w:t>
            </w:r>
            <w:r w:rsidR="00F07405" w:rsidRPr="0007205C">
              <w:rPr>
                <w:rFonts w:ascii="Times New Roman" w:hAnsi="Times New Roman" w:cs="Times New Roman"/>
              </w:rPr>
              <w:t xml:space="preserve"> Земельног</w:t>
            </w:r>
            <w:r w:rsidR="00F07405">
              <w:rPr>
                <w:rFonts w:ascii="Times New Roman" w:hAnsi="Times New Roman" w:cs="Times New Roman"/>
              </w:rPr>
              <w:t xml:space="preserve">о кодекса Российской Федерации (Федеральный Закон от </w:t>
            </w:r>
            <w:r w:rsidR="00F07405" w:rsidRPr="00F07405">
              <w:rPr>
                <w:rFonts w:ascii="Times New Roman" w:hAnsi="Times New Roman" w:cs="Times New Roman"/>
              </w:rPr>
              <w:t>25</w:t>
            </w:r>
            <w:r w:rsidR="00F07405">
              <w:rPr>
                <w:rFonts w:ascii="Times New Roman" w:hAnsi="Times New Roman" w:cs="Times New Roman"/>
              </w:rPr>
              <w:t>.10. 2001</w:t>
            </w:r>
            <w:r w:rsidR="00F07405" w:rsidRPr="00F07405">
              <w:rPr>
                <w:rFonts w:ascii="Times New Roman" w:hAnsi="Times New Roman" w:cs="Times New Roman"/>
              </w:rPr>
              <w:t xml:space="preserve"> </w:t>
            </w:r>
            <w:r w:rsidR="00F07405">
              <w:rPr>
                <w:rFonts w:ascii="Times New Roman" w:hAnsi="Times New Roman" w:cs="Times New Roman"/>
              </w:rPr>
              <w:t xml:space="preserve">№ </w:t>
            </w:r>
            <w:r w:rsidR="00F07405" w:rsidRPr="00F07405">
              <w:rPr>
                <w:rFonts w:ascii="Times New Roman" w:hAnsi="Times New Roman" w:cs="Times New Roman"/>
              </w:rPr>
              <w:t>136-ФЗ</w:t>
            </w:r>
            <w:r w:rsidR="00F07405">
              <w:rPr>
                <w:rFonts w:ascii="Times New Roman" w:hAnsi="Times New Roman" w:cs="Times New Roman"/>
              </w:rPr>
              <w:t xml:space="preserve">), </w:t>
            </w:r>
            <w:r w:rsidR="004543D9" w:rsidRPr="004543D9">
              <w:rPr>
                <w:rFonts w:ascii="Times New Roman" w:eastAsia="Calibri" w:hAnsi="Times New Roman" w:cs="Times New Roman"/>
                <w:sz w:val="24"/>
                <w:szCs w:val="24"/>
              </w:rPr>
              <w:t>Постановлением</w:t>
            </w:r>
            <w:r w:rsidR="004543D9">
              <w:rPr>
                <w:rFonts w:ascii="Times New Roman" w:eastAsia="Calibri" w:hAnsi="Times New Roman" w:cs="Times New Roman"/>
                <w:sz w:val="24"/>
                <w:szCs w:val="24"/>
              </w:rPr>
              <w:t xml:space="preserve"> </w:t>
            </w:r>
            <w:r w:rsidR="004543D9" w:rsidRPr="004543D9">
              <w:rPr>
                <w:rFonts w:ascii="Times New Roman" w:eastAsia="Calibri" w:hAnsi="Times New Roman" w:cs="Times New Roman"/>
                <w:sz w:val="24"/>
                <w:szCs w:val="24"/>
              </w:rPr>
              <w:t>министерства промышленности,</w:t>
            </w:r>
            <w:r w:rsidR="004543D9">
              <w:rPr>
                <w:rFonts w:ascii="Times New Roman" w:eastAsia="Calibri" w:hAnsi="Times New Roman" w:cs="Times New Roman"/>
                <w:sz w:val="24"/>
                <w:szCs w:val="24"/>
              </w:rPr>
              <w:t xml:space="preserve"> </w:t>
            </w:r>
            <w:r w:rsidR="004543D9" w:rsidRPr="004543D9">
              <w:rPr>
                <w:rFonts w:ascii="Times New Roman" w:eastAsia="Calibri" w:hAnsi="Times New Roman" w:cs="Times New Roman"/>
                <w:sz w:val="24"/>
                <w:szCs w:val="24"/>
              </w:rPr>
              <w:t>торговли и энергетики</w:t>
            </w:r>
            <w:r w:rsidR="004543D9">
              <w:rPr>
                <w:rFonts w:ascii="Times New Roman" w:eastAsia="Calibri" w:hAnsi="Times New Roman" w:cs="Times New Roman"/>
                <w:sz w:val="24"/>
                <w:szCs w:val="24"/>
              </w:rPr>
              <w:t xml:space="preserve"> </w:t>
            </w:r>
            <w:r w:rsidR="004543D9" w:rsidRPr="004543D9">
              <w:rPr>
                <w:rFonts w:ascii="Times New Roman" w:eastAsia="Calibri" w:hAnsi="Times New Roman" w:cs="Times New Roman"/>
                <w:sz w:val="24"/>
                <w:szCs w:val="24"/>
              </w:rPr>
              <w:t>Астраханской области</w:t>
            </w:r>
            <w:r w:rsidR="004543D9">
              <w:rPr>
                <w:rFonts w:ascii="Times New Roman" w:eastAsia="Calibri" w:hAnsi="Times New Roman" w:cs="Times New Roman"/>
                <w:sz w:val="24"/>
                <w:szCs w:val="24"/>
              </w:rPr>
              <w:t xml:space="preserve"> от 02.05.2</w:t>
            </w:r>
            <w:r w:rsidR="004543D9" w:rsidRPr="004543D9">
              <w:rPr>
                <w:rFonts w:ascii="Times New Roman" w:eastAsia="Calibri" w:hAnsi="Times New Roman" w:cs="Times New Roman"/>
                <w:sz w:val="24"/>
                <w:szCs w:val="24"/>
              </w:rPr>
              <w:t>023</w:t>
            </w:r>
            <w:r w:rsidR="004543D9">
              <w:rPr>
                <w:rFonts w:ascii="Times New Roman" w:eastAsia="Calibri" w:hAnsi="Times New Roman" w:cs="Times New Roman"/>
                <w:sz w:val="24"/>
                <w:szCs w:val="24"/>
              </w:rPr>
              <w:t xml:space="preserve"> №</w:t>
            </w:r>
            <w:r w:rsidR="004543D9" w:rsidRPr="004543D9">
              <w:rPr>
                <w:rFonts w:ascii="Times New Roman" w:eastAsia="Calibri" w:hAnsi="Times New Roman" w:cs="Times New Roman"/>
                <w:sz w:val="24"/>
                <w:szCs w:val="24"/>
              </w:rPr>
              <w:t xml:space="preserve"> 25-П</w:t>
            </w:r>
            <w:r w:rsidR="004543D9">
              <w:rPr>
                <w:rFonts w:ascii="Times New Roman" w:eastAsia="Calibri" w:hAnsi="Times New Roman" w:cs="Times New Roman"/>
                <w:sz w:val="24"/>
                <w:szCs w:val="24"/>
              </w:rPr>
              <w:t xml:space="preserve"> «</w:t>
            </w:r>
            <w:r w:rsidR="004543D9" w:rsidRPr="004543D9">
              <w:rPr>
                <w:rFonts w:ascii="Times New Roman" w:eastAsia="Calibri" w:hAnsi="Times New Roman" w:cs="Times New Roman"/>
                <w:sz w:val="24"/>
                <w:szCs w:val="24"/>
              </w:rPr>
              <w:t>О порядке разработки и утверждения органами местного самоуправления муниципальных образований астраханской области схем размещения нестационарных торговых объектов</w:t>
            </w:r>
            <w:r w:rsidR="004543D9">
              <w:rPr>
                <w:rFonts w:ascii="Times New Roman" w:eastAsia="Calibri" w:hAnsi="Times New Roman" w:cs="Times New Roman"/>
                <w:sz w:val="24"/>
                <w:szCs w:val="24"/>
              </w:rPr>
              <w:t xml:space="preserve">», </w:t>
            </w:r>
            <w:r w:rsidR="0024011E" w:rsidRPr="0024011E">
              <w:rPr>
                <w:rFonts w:ascii="Times New Roman" w:eastAsia="Calibri" w:hAnsi="Times New Roman" w:cs="Times New Roman"/>
                <w:sz w:val="24"/>
                <w:szCs w:val="24"/>
              </w:rPr>
              <w:t>Уставом муниципального образования «Ахтубинск</w:t>
            </w:r>
            <w:r w:rsidR="003243D0">
              <w:rPr>
                <w:rFonts w:ascii="Times New Roman" w:eastAsia="Calibri" w:hAnsi="Times New Roman" w:cs="Times New Roman"/>
                <w:sz w:val="24"/>
                <w:szCs w:val="24"/>
              </w:rPr>
              <w:t>ий</w:t>
            </w:r>
            <w:r w:rsidR="0024011E" w:rsidRPr="0024011E">
              <w:rPr>
                <w:rFonts w:ascii="Times New Roman" w:eastAsia="Calibri" w:hAnsi="Times New Roman" w:cs="Times New Roman"/>
                <w:sz w:val="24"/>
                <w:szCs w:val="24"/>
              </w:rPr>
              <w:t xml:space="preserve"> муниципальн</w:t>
            </w:r>
            <w:r w:rsidR="003243D0">
              <w:rPr>
                <w:rFonts w:ascii="Times New Roman" w:eastAsia="Calibri" w:hAnsi="Times New Roman" w:cs="Times New Roman"/>
                <w:sz w:val="24"/>
                <w:szCs w:val="24"/>
              </w:rPr>
              <w:t>ый</w:t>
            </w:r>
            <w:r w:rsidR="0024011E" w:rsidRPr="0024011E">
              <w:rPr>
                <w:rFonts w:ascii="Times New Roman" w:eastAsia="Calibri" w:hAnsi="Times New Roman" w:cs="Times New Roman"/>
                <w:sz w:val="24"/>
                <w:szCs w:val="24"/>
              </w:rPr>
              <w:t xml:space="preserve"> район Астраханской области», администрация</w:t>
            </w:r>
            <w:r w:rsidR="003243D0">
              <w:rPr>
                <w:rFonts w:ascii="Times New Roman" w:eastAsia="Calibri" w:hAnsi="Times New Roman" w:cs="Times New Roman"/>
                <w:sz w:val="24"/>
                <w:szCs w:val="24"/>
              </w:rPr>
              <w:t xml:space="preserve"> муниципального образования «Ахтубинский муниципальный район Астраханской области»</w:t>
            </w:r>
            <w:proofErr w:type="gramEnd"/>
          </w:p>
          <w:p w:rsidR="003243D0" w:rsidRDefault="003243D0" w:rsidP="0024011E">
            <w:pPr>
              <w:spacing w:after="0" w:line="240" w:lineRule="auto"/>
              <w:ind w:left="-108" w:right="-108" w:firstLine="709"/>
              <w:jc w:val="both"/>
              <w:rPr>
                <w:rFonts w:ascii="Times New Roman" w:eastAsia="Calibri" w:hAnsi="Times New Roman" w:cs="Times New Roman"/>
                <w:sz w:val="24"/>
                <w:szCs w:val="24"/>
              </w:rPr>
            </w:pPr>
          </w:p>
          <w:p w:rsidR="0024011E" w:rsidRDefault="0024011E" w:rsidP="0024011E">
            <w:pPr>
              <w:spacing w:after="0" w:line="240" w:lineRule="auto"/>
              <w:ind w:left="-108" w:right="-108" w:firstLine="709"/>
              <w:jc w:val="both"/>
              <w:rPr>
                <w:rFonts w:ascii="Times New Roman" w:eastAsia="Calibri" w:hAnsi="Times New Roman" w:cs="Times New Roman"/>
                <w:sz w:val="24"/>
                <w:szCs w:val="24"/>
              </w:rPr>
            </w:pPr>
            <w:r w:rsidRPr="0024011E">
              <w:rPr>
                <w:rFonts w:ascii="Times New Roman" w:eastAsia="Calibri" w:hAnsi="Times New Roman" w:cs="Times New Roman"/>
                <w:sz w:val="24"/>
                <w:szCs w:val="24"/>
              </w:rPr>
              <w:t xml:space="preserve"> ПОСТАНОВЛЯЕТ:</w:t>
            </w:r>
          </w:p>
          <w:p w:rsidR="003243D0" w:rsidRPr="0024011E" w:rsidRDefault="003243D0" w:rsidP="0024011E">
            <w:pPr>
              <w:spacing w:after="0" w:line="240" w:lineRule="auto"/>
              <w:ind w:left="-108" w:right="-108" w:firstLine="709"/>
              <w:jc w:val="both"/>
              <w:rPr>
                <w:rFonts w:ascii="Times New Roman" w:eastAsia="Calibri" w:hAnsi="Times New Roman" w:cs="Times New Roman"/>
                <w:sz w:val="24"/>
                <w:szCs w:val="24"/>
              </w:rPr>
            </w:pPr>
          </w:p>
          <w:p w:rsidR="0024011E" w:rsidRPr="00B30BE7" w:rsidRDefault="00B30BE7" w:rsidP="005A1C3E">
            <w:pPr>
              <w:pStyle w:val="a5"/>
              <w:numPr>
                <w:ilvl w:val="0"/>
                <w:numId w:val="1"/>
              </w:numPr>
              <w:tabs>
                <w:tab w:val="left" w:pos="1452"/>
              </w:tabs>
              <w:spacing w:after="0" w:line="240" w:lineRule="auto"/>
              <w:ind w:right="-1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F4413">
              <w:rPr>
                <w:rFonts w:ascii="Times New Roman" w:eastAsia="Calibri" w:hAnsi="Times New Roman" w:cs="Times New Roman"/>
                <w:sz w:val="24"/>
                <w:szCs w:val="24"/>
              </w:rPr>
              <w:t xml:space="preserve">      </w:t>
            </w:r>
            <w:r w:rsidR="0024011E" w:rsidRPr="00B30BE7">
              <w:rPr>
                <w:rFonts w:ascii="Times New Roman" w:eastAsia="Calibri" w:hAnsi="Times New Roman" w:cs="Times New Roman"/>
                <w:sz w:val="24"/>
                <w:szCs w:val="24"/>
              </w:rPr>
              <w:t xml:space="preserve">Утвердить </w:t>
            </w:r>
            <w:r w:rsidRPr="00B30BE7">
              <w:rPr>
                <w:rFonts w:ascii="Times New Roman" w:eastAsia="Calibri" w:hAnsi="Times New Roman" w:cs="Times New Roman"/>
                <w:sz w:val="24"/>
                <w:szCs w:val="24"/>
              </w:rPr>
              <w:t>прилагаемые:</w:t>
            </w:r>
          </w:p>
          <w:p w:rsidR="00B30BE7" w:rsidRDefault="00B30BE7" w:rsidP="00B30BE7">
            <w:pPr>
              <w:pStyle w:val="a5"/>
              <w:numPr>
                <w:ilvl w:val="1"/>
                <w:numId w:val="1"/>
              </w:numPr>
              <w:spacing w:after="0" w:line="240" w:lineRule="auto"/>
              <w:ind w:left="-108" w:right="-108" w:firstLine="709"/>
              <w:jc w:val="both"/>
              <w:rPr>
                <w:rFonts w:ascii="Times New Roman" w:eastAsia="Calibri" w:hAnsi="Times New Roman" w:cs="Times New Roman"/>
                <w:sz w:val="24"/>
                <w:szCs w:val="24"/>
              </w:rPr>
            </w:pPr>
            <w:r w:rsidRPr="00B30BE7">
              <w:rPr>
                <w:rFonts w:ascii="Times New Roman" w:eastAsia="Calibri" w:hAnsi="Times New Roman" w:cs="Times New Roman"/>
                <w:sz w:val="24"/>
                <w:szCs w:val="24"/>
              </w:rPr>
              <w:t xml:space="preserve">Положение о порядке размещения и эксплуатации нестационарных торговых объектов, расположенных на территории муниципального образования </w:t>
            </w:r>
            <w:r w:rsidR="003243D0" w:rsidRPr="0024011E">
              <w:rPr>
                <w:rFonts w:ascii="Times New Roman" w:eastAsia="Calibri" w:hAnsi="Times New Roman" w:cs="Times New Roman"/>
                <w:sz w:val="24"/>
                <w:szCs w:val="24"/>
              </w:rPr>
              <w:t>«Ахтубинск</w:t>
            </w:r>
            <w:r w:rsidR="003243D0">
              <w:rPr>
                <w:rFonts w:ascii="Times New Roman" w:eastAsia="Calibri" w:hAnsi="Times New Roman" w:cs="Times New Roman"/>
                <w:sz w:val="24"/>
                <w:szCs w:val="24"/>
              </w:rPr>
              <w:t>ий</w:t>
            </w:r>
            <w:r w:rsidR="003243D0" w:rsidRPr="0024011E">
              <w:rPr>
                <w:rFonts w:ascii="Times New Roman" w:eastAsia="Calibri" w:hAnsi="Times New Roman" w:cs="Times New Roman"/>
                <w:sz w:val="24"/>
                <w:szCs w:val="24"/>
              </w:rPr>
              <w:t xml:space="preserve"> муниципальн</w:t>
            </w:r>
            <w:r w:rsidR="003243D0">
              <w:rPr>
                <w:rFonts w:ascii="Times New Roman" w:eastAsia="Calibri" w:hAnsi="Times New Roman" w:cs="Times New Roman"/>
                <w:sz w:val="24"/>
                <w:szCs w:val="24"/>
              </w:rPr>
              <w:t>ый</w:t>
            </w:r>
            <w:r w:rsidR="003243D0" w:rsidRPr="0024011E">
              <w:rPr>
                <w:rFonts w:ascii="Times New Roman" w:eastAsia="Calibri" w:hAnsi="Times New Roman" w:cs="Times New Roman"/>
                <w:sz w:val="24"/>
                <w:szCs w:val="24"/>
              </w:rPr>
              <w:t xml:space="preserve"> район Астраханской области»</w:t>
            </w:r>
            <w:r w:rsidR="00502B3A">
              <w:rPr>
                <w:rFonts w:ascii="Times New Roman" w:eastAsia="Calibri" w:hAnsi="Times New Roman" w:cs="Times New Roman"/>
                <w:sz w:val="24"/>
                <w:szCs w:val="24"/>
              </w:rPr>
              <w:t xml:space="preserve"> (приложение № 1)</w:t>
            </w:r>
            <w:r w:rsidRPr="00B30BE7">
              <w:rPr>
                <w:rFonts w:ascii="Times New Roman" w:eastAsia="Calibri" w:hAnsi="Times New Roman" w:cs="Times New Roman"/>
                <w:sz w:val="24"/>
                <w:szCs w:val="24"/>
              </w:rPr>
              <w:t>;</w:t>
            </w:r>
          </w:p>
          <w:p w:rsidR="00B30BE7" w:rsidRDefault="002E3A2F" w:rsidP="002E3A2F">
            <w:pPr>
              <w:pStyle w:val="a5"/>
              <w:numPr>
                <w:ilvl w:val="1"/>
                <w:numId w:val="1"/>
              </w:numPr>
              <w:spacing w:after="0" w:line="240" w:lineRule="auto"/>
              <w:ind w:left="-108" w:right="-108" w:firstLine="709"/>
              <w:jc w:val="both"/>
              <w:rPr>
                <w:rFonts w:ascii="Times New Roman" w:eastAsia="Calibri" w:hAnsi="Times New Roman" w:cs="Times New Roman"/>
                <w:sz w:val="24"/>
                <w:szCs w:val="24"/>
              </w:rPr>
            </w:pPr>
            <w:r w:rsidRPr="002E3A2F">
              <w:rPr>
                <w:rFonts w:ascii="Times New Roman" w:eastAsia="Calibri" w:hAnsi="Times New Roman" w:cs="Times New Roman"/>
                <w:sz w:val="24"/>
                <w:szCs w:val="24"/>
              </w:rPr>
              <w:t xml:space="preserve">Положение об организации и проведении электронного аукциона на право заключения договора на размещение нестационарных торговых объектов на территории муниципального образования </w:t>
            </w:r>
            <w:r w:rsidR="003243D0" w:rsidRPr="0024011E">
              <w:rPr>
                <w:rFonts w:ascii="Times New Roman" w:eastAsia="Calibri" w:hAnsi="Times New Roman" w:cs="Times New Roman"/>
                <w:sz w:val="24"/>
                <w:szCs w:val="24"/>
              </w:rPr>
              <w:t>«Ахтубинск</w:t>
            </w:r>
            <w:r w:rsidR="003243D0">
              <w:rPr>
                <w:rFonts w:ascii="Times New Roman" w:eastAsia="Calibri" w:hAnsi="Times New Roman" w:cs="Times New Roman"/>
                <w:sz w:val="24"/>
                <w:szCs w:val="24"/>
              </w:rPr>
              <w:t>ий</w:t>
            </w:r>
            <w:r w:rsidR="003243D0" w:rsidRPr="0024011E">
              <w:rPr>
                <w:rFonts w:ascii="Times New Roman" w:eastAsia="Calibri" w:hAnsi="Times New Roman" w:cs="Times New Roman"/>
                <w:sz w:val="24"/>
                <w:szCs w:val="24"/>
              </w:rPr>
              <w:t xml:space="preserve"> муниципальн</w:t>
            </w:r>
            <w:r w:rsidR="003243D0">
              <w:rPr>
                <w:rFonts w:ascii="Times New Roman" w:eastAsia="Calibri" w:hAnsi="Times New Roman" w:cs="Times New Roman"/>
                <w:sz w:val="24"/>
                <w:szCs w:val="24"/>
              </w:rPr>
              <w:t>ый</w:t>
            </w:r>
            <w:r w:rsidR="003243D0" w:rsidRPr="0024011E">
              <w:rPr>
                <w:rFonts w:ascii="Times New Roman" w:eastAsia="Calibri" w:hAnsi="Times New Roman" w:cs="Times New Roman"/>
                <w:sz w:val="24"/>
                <w:szCs w:val="24"/>
              </w:rPr>
              <w:t xml:space="preserve"> район Астраханской области»</w:t>
            </w:r>
            <w:r w:rsidR="00502B3A">
              <w:rPr>
                <w:rFonts w:ascii="Times New Roman" w:eastAsia="Calibri" w:hAnsi="Times New Roman" w:cs="Times New Roman"/>
                <w:sz w:val="24"/>
                <w:szCs w:val="24"/>
              </w:rPr>
              <w:t xml:space="preserve"> (приложение № 2)</w:t>
            </w:r>
            <w:r>
              <w:rPr>
                <w:rFonts w:ascii="Times New Roman" w:eastAsia="Calibri" w:hAnsi="Times New Roman" w:cs="Times New Roman"/>
                <w:sz w:val="24"/>
                <w:szCs w:val="24"/>
              </w:rPr>
              <w:t>;</w:t>
            </w:r>
          </w:p>
          <w:p w:rsidR="005F4413" w:rsidRDefault="005F4413" w:rsidP="005F4413">
            <w:pPr>
              <w:pStyle w:val="a5"/>
              <w:numPr>
                <w:ilvl w:val="1"/>
                <w:numId w:val="1"/>
              </w:numPr>
              <w:spacing w:after="0" w:line="240" w:lineRule="auto"/>
              <w:ind w:left="-108" w:right="-108" w:firstLine="709"/>
              <w:jc w:val="both"/>
              <w:rPr>
                <w:rFonts w:ascii="Times New Roman" w:eastAsia="Calibri" w:hAnsi="Times New Roman" w:cs="Times New Roman"/>
                <w:sz w:val="24"/>
                <w:szCs w:val="24"/>
              </w:rPr>
            </w:pPr>
            <w:r w:rsidRPr="005F4413">
              <w:rPr>
                <w:rFonts w:ascii="Times New Roman" w:eastAsia="Calibri" w:hAnsi="Times New Roman" w:cs="Times New Roman"/>
                <w:sz w:val="24"/>
                <w:szCs w:val="24"/>
              </w:rPr>
              <w:t xml:space="preserve">Типовую форму договора на размещение нестационарного торгового объекта на территории муниципального образования </w:t>
            </w:r>
            <w:r w:rsidR="003243D0" w:rsidRPr="0024011E">
              <w:rPr>
                <w:rFonts w:ascii="Times New Roman" w:eastAsia="Calibri" w:hAnsi="Times New Roman" w:cs="Times New Roman"/>
                <w:sz w:val="24"/>
                <w:szCs w:val="24"/>
              </w:rPr>
              <w:t>«Ахтубинск</w:t>
            </w:r>
            <w:r w:rsidR="003243D0">
              <w:rPr>
                <w:rFonts w:ascii="Times New Roman" w:eastAsia="Calibri" w:hAnsi="Times New Roman" w:cs="Times New Roman"/>
                <w:sz w:val="24"/>
                <w:szCs w:val="24"/>
              </w:rPr>
              <w:t>ий</w:t>
            </w:r>
            <w:r w:rsidR="003243D0" w:rsidRPr="0024011E">
              <w:rPr>
                <w:rFonts w:ascii="Times New Roman" w:eastAsia="Calibri" w:hAnsi="Times New Roman" w:cs="Times New Roman"/>
                <w:sz w:val="24"/>
                <w:szCs w:val="24"/>
              </w:rPr>
              <w:t xml:space="preserve"> муниципальн</w:t>
            </w:r>
            <w:r w:rsidR="003243D0">
              <w:rPr>
                <w:rFonts w:ascii="Times New Roman" w:eastAsia="Calibri" w:hAnsi="Times New Roman" w:cs="Times New Roman"/>
                <w:sz w:val="24"/>
                <w:szCs w:val="24"/>
              </w:rPr>
              <w:t>ый</w:t>
            </w:r>
            <w:r w:rsidR="003243D0" w:rsidRPr="0024011E">
              <w:rPr>
                <w:rFonts w:ascii="Times New Roman" w:eastAsia="Calibri" w:hAnsi="Times New Roman" w:cs="Times New Roman"/>
                <w:sz w:val="24"/>
                <w:szCs w:val="24"/>
              </w:rPr>
              <w:t xml:space="preserve"> район Астраханской области»</w:t>
            </w:r>
            <w:r w:rsidR="003243D0">
              <w:rPr>
                <w:rFonts w:ascii="Times New Roman" w:eastAsia="Calibri" w:hAnsi="Times New Roman" w:cs="Times New Roman"/>
                <w:sz w:val="24"/>
                <w:szCs w:val="24"/>
              </w:rPr>
              <w:t xml:space="preserve"> </w:t>
            </w:r>
            <w:r w:rsidRPr="005F4413">
              <w:rPr>
                <w:rFonts w:ascii="Times New Roman" w:eastAsia="Calibri" w:hAnsi="Times New Roman" w:cs="Times New Roman"/>
                <w:sz w:val="24"/>
                <w:szCs w:val="24"/>
              </w:rPr>
              <w:t>по результатам торгов</w:t>
            </w:r>
            <w:r w:rsidR="00502B3A">
              <w:rPr>
                <w:rFonts w:ascii="Times New Roman" w:eastAsia="Calibri" w:hAnsi="Times New Roman" w:cs="Times New Roman"/>
                <w:sz w:val="24"/>
                <w:szCs w:val="24"/>
              </w:rPr>
              <w:t xml:space="preserve"> (приложение № 3)</w:t>
            </w:r>
            <w:r>
              <w:rPr>
                <w:rFonts w:ascii="Times New Roman" w:eastAsia="Calibri" w:hAnsi="Times New Roman" w:cs="Times New Roman"/>
                <w:sz w:val="24"/>
                <w:szCs w:val="24"/>
              </w:rPr>
              <w:t>;</w:t>
            </w:r>
          </w:p>
          <w:p w:rsidR="00446FD0" w:rsidRDefault="00446FD0" w:rsidP="00446FD0">
            <w:pPr>
              <w:pStyle w:val="a5"/>
              <w:numPr>
                <w:ilvl w:val="1"/>
                <w:numId w:val="1"/>
              </w:numPr>
              <w:spacing w:after="0" w:line="240" w:lineRule="auto"/>
              <w:ind w:left="-108" w:right="-108" w:firstLine="709"/>
              <w:jc w:val="both"/>
              <w:rPr>
                <w:rFonts w:ascii="Times New Roman" w:eastAsia="Calibri" w:hAnsi="Times New Roman" w:cs="Times New Roman"/>
                <w:sz w:val="24"/>
                <w:szCs w:val="24"/>
              </w:rPr>
            </w:pPr>
            <w:r w:rsidRPr="00446FD0">
              <w:rPr>
                <w:rFonts w:ascii="Times New Roman" w:eastAsia="Calibri" w:hAnsi="Times New Roman" w:cs="Times New Roman"/>
                <w:sz w:val="24"/>
                <w:szCs w:val="24"/>
              </w:rPr>
              <w:lastRenderedPageBreak/>
              <w:t>Методику определения размера платы по договору на размещение нестационарного торгового объекта на территории муниципального образования</w:t>
            </w:r>
            <w:r>
              <w:rPr>
                <w:rFonts w:ascii="Times New Roman" w:eastAsia="Calibri" w:hAnsi="Times New Roman" w:cs="Times New Roman"/>
                <w:sz w:val="24"/>
                <w:szCs w:val="24"/>
              </w:rPr>
              <w:t xml:space="preserve"> </w:t>
            </w:r>
            <w:r w:rsidR="003243D0" w:rsidRPr="0024011E">
              <w:rPr>
                <w:rFonts w:ascii="Times New Roman" w:eastAsia="Calibri" w:hAnsi="Times New Roman" w:cs="Times New Roman"/>
                <w:sz w:val="24"/>
                <w:szCs w:val="24"/>
              </w:rPr>
              <w:t>«Ахтубинск</w:t>
            </w:r>
            <w:r w:rsidR="003243D0">
              <w:rPr>
                <w:rFonts w:ascii="Times New Roman" w:eastAsia="Calibri" w:hAnsi="Times New Roman" w:cs="Times New Roman"/>
                <w:sz w:val="24"/>
                <w:szCs w:val="24"/>
              </w:rPr>
              <w:t>ий</w:t>
            </w:r>
            <w:r w:rsidR="003243D0" w:rsidRPr="0024011E">
              <w:rPr>
                <w:rFonts w:ascii="Times New Roman" w:eastAsia="Calibri" w:hAnsi="Times New Roman" w:cs="Times New Roman"/>
                <w:sz w:val="24"/>
                <w:szCs w:val="24"/>
              </w:rPr>
              <w:t xml:space="preserve"> муниципальн</w:t>
            </w:r>
            <w:r w:rsidR="003243D0">
              <w:rPr>
                <w:rFonts w:ascii="Times New Roman" w:eastAsia="Calibri" w:hAnsi="Times New Roman" w:cs="Times New Roman"/>
                <w:sz w:val="24"/>
                <w:szCs w:val="24"/>
              </w:rPr>
              <w:t>ый</w:t>
            </w:r>
            <w:r w:rsidR="003243D0" w:rsidRPr="0024011E">
              <w:rPr>
                <w:rFonts w:ascii="Times New Roman" w:eastAsia="Calibri" w:hAnsi="Times New Roman" w:cs="Times New Roman"/>
                <w:sz w:val="24"/>
                <w:szCs w:val="24"/>
              </w:rPr>
              <w:t xml:space="preserve"> район Астраханской области»</w:t>
            </w:r>
            <w:r w:rsidR="00502B3A">
              <w:rPr>
                <w:rFonts w:ascii="Times New Roman" w:eastAsia="Calibri" w:hAnsi="Times New Roman" w:cs="Times New Roman"/>
                <w:sz w:val="24"/>
                <w:szCs w:val="24"/>
              </w:rPr>
              <w:t xml:space="preserve"> (приложение № 4)</w:t>
            </w:r>
            <w:r>
              <w:rPr>
                <w:rFonts w:ascii="Times New Roman" w:eastAsia="Calibri" w:hAnsi="Times New Roman" w:cs="Times New Roman"/>
                <w:sz w:val="24"/>
                <w:szCs w:val="24"/>
              </w:rPr>
              <w:t>;</w:t>
            </w:r>
          </w:p>
          <w:p w:rsidR="00446FD0" w:rsidRDefault="00446FD0" w:rsidP="00446FD0">
            <w:pPr>
              <w:pStyle w:val="a5"/>
              <w:numPr>
                <w:ilvl w:val="1"/>
                <w:numId w:val="1"/>
              </w:numPr>
              <w:spacing w:after="0" w:line="240" w:lineRule="auto"/>
              <w:ind w:left="-108" w:right="-108" w:firstLine="709"/>
              <w:jc w:val="both"/>
              <w:rPr>
                <w:rFonts w:ascii="Times New Roman" w:eastAsia="Calibri" w:hAnsi="Times New Roman" w:cs="Times New Roman"/>
                <w:sz w:val="24"/>
                <w:szCs w:val="24"/>
              </w:rPr>
            </w:pPr>
            <w:r w:rsidRPr="00446FD0">
              <w:rPr>
                <w:rFonts w:ascii="Times New Roman" w:eastAsia="Calibri" w:hAnsi="Times New Roman" w:cs="Times New Roman"/>
                <w:sz w:val="24"/>
                <w:szCs w:val="24"/>
              </w:rPr>
              <w:t>Форму акта приемочной комиссии о соответствии нестационарного торгового объекта требованиям, указанным в договоре на размещение нестационарного торгового объекта на территории муниципального образования</w:t>
            </w:r>
            <w:r>
              <w:rPr>
                <w:rFonts w:ascii="Times New Roman" w:eastAsia="Calibri" w:hAnsi="Times New Roman" w:cs="Times New Roman"/>
                <w:sz w:val="24"/>
                <w:szCs w:val="24"/>
              </w:rPr>
              <w:t xml:space="preserve"> </w:t>
            </w:r>
            <w:r w:rsidR="003243D0" w:rsidRPr="0024011E">
              <w:rPr>
                <w:rFonts w:ascii="Times New Roman" w:eastAsia="Calibri" w:hAnsi="Times New Roman" w:cs="Times New Roman"/>
                <w:sz w:val="24"/>
                <w:szCs w:val="24"/>
              </w:rPr>
              <w:t>«Ахтубинск</w:t>
            </w:r>
            <w:r w:rsidR="003243D0">
              <w:rPr>
                <w:rFonts w:ascii="Times New Roman" w:eastAsia="Calibri" w:hAnsi="Times New Roman" w:cs="Times New Roman"/>
                <w:sz w:val="24"/>
                <w:szCs w:val="24"/>
              </w:rPr>
              <w:t>ий</w:t>
            </w:r>
            <w:r w:rsidR="003243D0" w:rsidRPr="0024011E">
              <w:rPr>
                <w:rFonts w:ascii="Times New Roman" w:eastAsia="Calibri" w:hAnsi="Times New Roman" w:cs="Times New Roman"/>
                <w:sz w:val="24"/>
                <w:szCs w:val="24"/>
              </w:rPr>
              <w:t xml:space="preserve"> муниципальн</w:t>
            </w:r>
            <w:r w:rsidR="003243D0">
              <w:rPr>
                <w:rFonts w:ascii="Times New Roman" w:eastAsia="Calibri" w:hAnsi="Times New Roman" w:cs="Times New Roman"/>
                <w:sz w:val="24"/>
                <w:szCs w:val="24"/>
              </w:rPr>
              <w:t>ый</w:t>
            </w:r>
            <w:r w:rsidR="003243D0" w:rsidRPr="0024011E">
              <w:rPr>
                <w:rFonts w:ascii="Times New Roman" w:eastAsia="Calibri" w:hAnsi="Times New Roman" w:cs="Times New Roman"/>
                <w:sz w:val="24"/>
                <w:szCs w:val="24"/>
              </w:rPr>
              <w:t xml:space="preserve"> район Астраханской области»</w:t>
            </w:r>
            <w:r w:rsidR="003243D0">
              <w:rPr>
                <w:rFonts w:ascii="Times New Roman" w:eastAsia="Calibri" w:hAnsi="Times New Roman" w:cs="Times New Roman"/>
                <w:sz w:val="24"/>
                <w:szCs w:val="24"/>
              </w:rPr>
              <w:t xml:space="preserve"> </w:t>
            </w:r>
            <w:r w:rsidR="00502B3A">
              <w:rPr>
                <w:rFonts w:ascii="Times New Roman" w:eastAsia="Calibri" w:hAnsi="Times New Roman" w:cs="Times New Roman"/>
                <w:sz w:val="24"/>
                <w:szCs w:val="24"/>
              </w:rPr>
              <w:t>(приложение №</w:t>
            </w:r>
            <w:r w:rsidR="0019655A">
              <w:rPr>
                <w:rFonts w:ascii="Times New Roman" w:eastAsia="Calibri" w:hAnsi="Times New Roman" w:cs="Times New Roman"/>
                <w:sz w:val="24"/>
                <w:szCs w:val="24"/>
              </w:rPr>
              <w:t xml:space="preserve"> </w:t>
            </w:r>
            <w:r w:rsidR="00502B3A">
              <w:rPr>
                <w:rFonts w:ascii="Times New Roman" w:eastAsia="Calibri" w:hAnsi="Times New Roman" w:cs="Times New Roman"/>
                <w:sz w:val="24"/>
                <w:szCs w:val="24"/>
              </w:rPr>
              <w:t>5)</w:t>
            </w:r>
            <w:r>
              <w:rPr>
                <w:rFonts w:ascii="Times New Roman" w:eastAsia="Calibri" w:hAnsi="Times New Roman" w:cs="Times New Roman"/>
                <w:sz w:val="24"/>
                <w:szCs w:val="24"/>
              </w:rPr>
              <w:t>;</w:t>
            </w:r>
          </w:p>
          <w:p w:rsidR="00446FD0" w:rsidRDefault="00446FD0" w:rsidP="00446FD0">
            <w:pPr>
              <w:pStyle w:val="a5"/>
              <w:numPr>
                <w:ilvl w:val="1"/>
                <w:numId w:val="1"/>
              </w:numPr>
              <w:spacing w:after="0" w:line="240" w:lineRule="auto"/>
              <w:ind w:left="-108" w:right="-108" w:firstLine="709"/>
              <w:jc w:val="both"/>
              <w:rPr>
                <w:rFonts w:ascii="Times New Roman" w:eastAsia="Calibri" w:hAnsi="Times New Roman" w:cs="Times New Roman"/>
                <w:sz w:val="24"/>
                <w:szCs w:val="24"/>
              </w:rPr>
            </w:pPr>
            <w:r w:rsidRPr="00446FD0">
              <w:rPr>
                <w:rFonts w:ascii="Times New Roman" w:eastAsia="Calibri" w:hAnsi="Times New Roman" w:cs="Times New Roman"/>
                <w:sz w:val="24"/>
                <w:szCs w:val="24"/>
              </w:rPr>
              <w:t>Состав постоянно действующей комиссии по организации и проведению электронного аукциона на право заключения договора на размещение нестационарных торговых объектов на территории муниципального образования</w:t>
            </w:r>
            <w:r>
              <w:rPr>
                <w:rFonts w:ascii="Times New Roman" w:eastAsia="Calibri" w:hAnsi="Times New Roman" w:cs="Times New Roman"/>
                <w:sz w:val="24"/>
                <w:szCs w:val="24"/>
              </w:rPr>
              <w:t xml:space="preserve"> </w:t>
            </w:r>
            <w:r w:rsidR="00D63B93" w:rsidRPr="0024011E">
              <w:rPr>
                <w:rFonts w:ascii="Times New Roman" w:eastAsia="Calibri" w:hAnsi="Times New Roman" w:cs="Times New Roman"/>
                <w:sz w:val="24"/>
                <w:szCs w:val="24"/>
              </w:rPr>
              <w:t>«Ахтубинск</w:t>
            </w:r>
            <w:r w:rsidR="00D63B93">
              <w:rPr>
                <w:rFonts w:ascii="Times New Roman" w:eastAsia="Calibri" w:hAnsi="Times New Roman" w:cs="Times New Roman"/>
                <w:sz w:val="24"/>
                <w:szCs w:val="24"/>
              </w:rPr>
              <w:t>ий</w:t>
            </w:r>
            <w:r w:rsidR="00D63B93" w:rsidRPr="0024011E">
              <w:rPr>
                <w:rFonts w:ascii="Times New Roman" w:eastAsia="Calibri" w:hAnsi="Times New Roman" w:cs="Times New Roman"/>
                <w:sz w:val="24"/>
                <w:szCs w:val="24"/>
              </w:rPr>
              <w:t xml:space="preserve"> муниципальн</w:t>
            </w:r>
            <w:r w:rsidR="00D63B93">
              <w:rPr>
                <w:rFonts w:ascii="Times New Roman" w:eastAsia="Calibri" w:hAnsi="Times New Roman" w:cs="Times New Roman"/>
                <w:sz w:val="24"/>
                <w:szCs w:val="24"/>
              </w:rPr>
              <w:t>ый</w:t>
            </w:r>
            <w:r w:rsidR="00D63B93" w:rsidRPr="0024011E">
              <w:rPr>
                <w:rFonts w:ascii="Times New Roman" w:eastAsia="Calibri" w:hAnsi="Times New Roman" w:cs="Times New Roman"/>
                <w:sz w:val="24"/>
                <w:szCs w:val="24"/>
              </w:rPr>
              <w:t xml:space="preserve"> район Астраханской области»</w:t>
            </w:r>
            <w:r w:rsidR="00D63B93">
              <w:rPr>
                <w:rFonts w:ascii="Times New Roman" w:eastAsia="Calibri" w:hAnsi="Times New Roman" w:cs="Times New Roman"/>
                <w:sz w:val="24"/>
                <w:szCs w:val="24"/>
              </w:rPr>
              <w:t xml:space="preserve"> </w:t>
            </w:r>
            <w:r w:rsidR="00502B3A">
              <w:rPr>
                <w:rFonts w:ascii="Times New Roman" w:eastAsia="Calibri" w:hAnsi="Times New Roman" w:cs="Times New Roman"/>
                <w:sz w:val="24"/>
                <w:szCs w:val="24"/>
              </w:rPr>
              <w:t>(приложение № 6)</w:t>
            </w:r>
            <w:r w:rsidR="00616C1D">
              <w:rPr>
                <w:rFonts w:ascii="Times New Roman" w:eastAsia="Calibri" w:hAnsi="Times New Roman" w:cs="Times New Roman"/>
                <w:sz w:val="24"/>
                <w:szCs w:val="24"/>
              </w:rPr>
              <w:t>.</w:t>
            </w:r>
          </w:p>
          <w:p w:rsidR="00F83B90" w:rsidRDefault="00E76BDE" w:rsidP="00F83B90">
            <w:pPr>
              <w:pStyle w:val="a5"/>
              <w:numPr>
                <w:ilvl w:val="0"/>
                <w:numId w:val="1"/>
              </w:numPr>
              <w:spacing w:after="0" w:line="240" w:lineRule="auto"/>
              <w:ind w:left="-108" w:right="-108" w:firstLine="709"/>
              <w:jc w:val="both"/>
              <w:rPr>
                <w:rFonts w:ascii="Times New Roman" w:eastAsia="Calibri" w:hAnsi="Times New Roman" w:cs="Times New Roman"/>
                <w:sz w:val="24"/>
                <w:szCs w:val="24"/>
              </w:rPr>
            </w:pPr>
            <w:r w:rsidRPr="005E58A2">
              <w:rPr>
                <w:rFonts w:ascii="Times New Roman" w:eastAsia="Calibri" w:hAnsi="Times New Roman" w:cs="Times New Roman"/>
                <w:sz w:val="24"/>
                <w:szCs w:val="24"/>
              </w:rPr>
              <w:t>У</w:t>
            </w:r>
            <w:r w:rsidR="0031342D" w:rsidRPr="005E58A2">
              <w:rPr>
                <w:rFonts w:ascii="Times New Roman" w:eastAsia="Calibri" w:hAnsi="Times New Roman" w:cs="Times New Roman"/>
                <w:sz w:val="24"/>
                <w:szCs w:val="24"/>
              </w:rPr>
              <w:t>правлению</w:t>
            </w:r>
            <w:r w:rsidRPr="005E58A2">
              <w:rPr>
                <w:rFonts w:ascii="Times New Roman" w:eastAsia="Calibri" w:hAnsi="Times New Roman" w:cs="Times New Roman"/>
                <w:sz w:val="24"/>
                <w:szCs w:val="24"/>
              </w:rPr>
              <w:t xml:space="preserve"> имущественных и </w:t>
            </w:r>
            <w:r w:rsidR="0031342D" w:rsidRPr="005E58A2">
              <w:rPr>
                <w:rFonts w:ascii="Times New Roman" w:eastAsia="Calibri" w:hAnsi="Times New Roman" w:cs="Times New Roman"/>
                <w:sz w:val="24"/>
                <w:szCs w:val="24"/>
              </w:rPr>
              <w:t xml:space="preserve"> земельны</w:t>
            </w:r>
            <w:r w:rsidRPr="005E58A2">
              <w:rPr>
                <w:rFonts w:ascii="Times New Roman" w:eastAsia="Calibri" w:hAnsi="Times New Roman" w:cs="Times New Roman"/>
                <w:sz w:val="24"/>
                <w:szCs w:val="24"/>
              </w:rPr>
              <w:t xml:space="preserve">х отношений </w:t>
            </w:r>
            <w:r w:rsidR="001A6E38" w:rsidRPr="005E58A2">
              <w:rPr>
                <w:rFonts w:ascii="Times New Roman" w:eastAsia="Calibri" w:hAnsi="Times New Roman" w:cs="Times New Roman"/>
                <w:sz w:val="24"/>
                <w:szCs w:val="24"/>
              </w:rPr>
              <w:t>поручить</w:t>
            </w:r>
            <w:r w:rsidR="00B53B1D">
              <w:rPr>
                <w:rFonts w:ascii="Times New Roman" w:eastAsia="Calibri" w:hAnsi="Times New Roman" w:cs="Times New Roman"/>
                <w:sz w:val="24"/>
                <w:szCs w:val="24"/>
              </w:rPr>
              <w:t xml:space="preserve"> организацию, </w:t>
            </w:r>
            <w:r w:rsidR="0031342D" w:rsidRPr="005E58A2">
              <w:rPr>
                <w:rFonts w:ascii="Times New Roman" w:eastAsia="Calibri" w:hAnsi="Times New Roman" w:cs="Times New Roman"/>
                <w:sz w:val="24"/>
                <w:szCs w:val="24"/>
              </w:rPr>
              <w:t>проведение электронного аукциона на право заключения договора на размещение нестационарных торговых объектов</w:t>
            </w:r>
            <w:r w:rsidR="00F83B90" w:rsidRPr="005E58A2">
              <w:rPr>
                <w:rFonts w:ascii="Times New Roman" w:eastAsia="Calibri" w:hAnsi="Times New Roman" w:cs="Times New Roman"/>
                <w:sz w:val="24"/>
                <w:szCs w:val="24"/>
              </w:rPr>
              <w:t xml:space="preserve"> </w:t>
            </w:r>
            <w:r w:rsidR="0031342D" w:rsidRPr="005E58A2">
              <w:rPr>
                <w:rFonts w:ascii="Times New Roman" w:eastAsia="Calibri" w:hAnsi="Times New Roman" w:cs="Times New Roman"/>
                <w:sz w:val="24"/>
                <w:szCs w:val="24"/>
              </w:rPr>
              <w:t>на террито</w:t>
            </w:r>
            <w:r w:rsidR="00D63B93" w:rsidRPr="005E58A2">
              <w:rPr>
                <w:rFonts w:ascii="Times New Roman" w:eastAsia="Calibri" w:hAnsi="Times New Roman" w:cs="Times New Roman"/>
                <w:sz w:val="24"/>
                <w:szCs w:val="24"/>
              </w:rPr>
              <w:t>рии муниципального образования «Ахтубинский муниципальный район Астраханской области»</w:t>
            </w:r>
            <w:r w:rsidR="00B53B1D">
              <w:rPr>
                <w:rFonts w:ascii="Times New Roman" w:eastAsia="Calibri" w:hAnsi="Times New Roman" w:cs="Times New Roman"/>
                <w:sz w:val="24"/>
                <w:szCs w:val="24"/>
              </w:rPr>
              <w:t xml:space="preserve">, а также </w:t>
            </w:r>
            <w:proofErr w:type="gramStart"/>
            <w:r w:rsidR="00B53B1D">
              <w:rPr>
                <w:rFonts w:ascii="Times New Roman" w:eastAsia="Calibri" w:hAnsi="Times New Roman" w:cs="Times New Roman"/>
                <w:sz w:val="24"/>
                <w:szCs w:val="24"/>
              </w:rPr>
              <w:t>контроль за</w:t>
            </w:r>
            <w:proofErr w:type="gramEnd"/>
            <w:r w:rsidR="00B53B1D">
              <w:rPr>
                <w:rFonts w:ascii="Times New Roman" w:eastAsia="Calibri" w:hAnsi="Times New Roman" w:cs="Times New Roman"/>
                <w:sz w:val="24"/>
                <w:szCs w:val="24"/>
              </w:rPr>
              <w:t xml:space="preserve"> соблюдением правил организации.</w:t>
            </w:r>
          </w:p>
          <w:p w:rsidR="00B53B1D" w:rsidRPr="005E58A2" w:rsidRDefault="00B53B1D" w:rsidP="00F83B90">
            <w:pPr>
              <w:pStyle w:val="a5"/>
              <w:numPr>
                <w:ilvl w:val="0"/>
                <w:numId w:val="1"/>
              </w:numPr>
              <w:spacing w:after="0" w:line="240" w:lineRule="auto"/>
              <w:ind w:left="-108" w:right="-108"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Управлению экономического развития администрации поручить оформление, заключение, учет и хранение договоров по итогам проведения </w:t>
            </w:r>
            <w:r w:rsidRPr="005E58A2">
              <w:rPr>
                <w:rFonts w:ascii="Times New Roman" w:eastAsia="Calibri" w:hAnsi="Times New Roman" w:cs="Times New Roman"/>
                <w:sz w:val="24"/>
                <w:szCs w:val="24"/>
              </w:rPr>
              <w:t>электронного аукциона на право заключения договора на размещение нестационарных торговых объектов на территории муниципального образования «Ахтубинский муниципальный район Астраханской области»</w:t>
            </w:r>
            <w:r w:rsidR="00771350">
              <w:rPr>
                <w:rFonts w:ascii="Times New Roman" w:eastAsia="Calibri" w:hAnsi="Times New Roman" w:cs="Times New Roman"/>
                <w:sz w:val="24"/>
                <w:szCs w:val="24"/>
              </w:rPr>
              <w:t>.</w:t>
            </w:r>
          </w:p>
          <w:p w:rsidR="00933267" w:rsidRDefault="00933267" w:rsidP="004F2307">
            <w:pPr>
              <w:pStyle w:val="a5"/>
              <w:numPr>
                <w:ilvl w:val="0"/>
                <w:numId w:val="1"/>
              </w:numPr>
              <w:spacing w:after="0" w:line="240" w:lineRule="auto"/>
              <w:ind w:left="-108" w:right="-108"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Признать утратившим силу постановление администрации муниципального образования «</w:t>
            </w:r>
            <w:r w:rsidR="00D63B93">
              <w:rPr>
                <w:rFonts w:ascii="Times New Roman" w:eastAsia="Calibri" w:hAnsi="Times New Roman" w:cs="Times New Roman"/>
                <w:sz w:val="24"/>
                <w:szCs w:val="24"/>
              </w:rPr>
              <w:t>Ахтубинский район</w:t>
            </w:r>
            <w:r>
              <w:rPr>
                <w:rFonts w:ascii="Times New Roman" w:eastAsia="Calibri" w:hAnsi="Times New Roman" w:cs="Times New Roman"/>
                <w:sz w:val="24"/>
                <w:szCs w:val="24"/>
              </w:rPr>
              <w:t xml:space="preserve">» от </w:t>
            </w:r>
            <w:r w:rsidR="00D63B93">
              <w:rPr>
                <w:rFonts w:ascii="Times New Roman" w:eastAsia="Calibri" w:hAnsi="Times New Roman" w:cs="Times New Roman"/>
                <w:sz w:val="24"/>
                <w:szCs w:val="24"/>
              </w:rPr>
              <w:t>27.09</w:t>
            </w:r>
            <w:r>
              <w:rPr>
                <w:rFonts w:ascii="Times New Roman" w:eastAsia="Calibri" w:hAnsi="Times New Roman" w:cs="Times New Roman"/>
                <w:sz w:val="24"/>
                <w:szCs w:val="24"/>
              </w:rPr>
              <w:t>.20</w:t>
            </w:r>
            <w:r w:rsidR="00D63B93">
              <w:rPr>
                <w:rFonts w:ascii="Times New Roman" w:eastAsia="Calibri" w:hAnsi="Times New Roman" w:cs="Times New Roman"/>
                <w:sz w:val="24"/>
                <w:szCs w:val="24"/>
              </w:rPr>
              <w:t>22</w:t>
            </w:r>
            <w:r>
              <w:rPr>
                <w:rFonts w:ascii="Times New Roman" w:eastAsia="Calibri" w:hAnsi="Times New Roman" w:cs="Times New Roman"/>
                <w:sz w:val="24"/>
                <w:szCs w:val="24"/>
              </w:rPr>
              <w:t xml:space="preserve"> № </w:t>
            </w:r>
            <w:r w:rsidR="00D63B93">
              <w:rPr>
                <w:rFonts w:ascii="Times New Roman" w:eastAsia="Calibri" w:hAnsi="Times New Roman" w:cs="Times New Roman"/>
                <w:sz w:val="24"/>
                <w:szCs w:val="24"/>
              </w:rPr>
              <w:t>486</w:t>
            </w:r>
            <w:r>
              <w:rPr>
                <w:rFonts w:ascii="Times New Roman" w:eastAsia="Calibri" w:hAnsi="Times New Roman" w:cs="Times New Roman"/>
                <w:sz w:val="24"/>
                <w:szCs w:val="24"/>
              </w:rPr>
              <w:t xml:space="preserve"> «О размещении нестационарных торговых объектов</w:t>
            </w:r>
            <w:r w:rsidR="00D63B93">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расположенных на территории муниципального образования «Ахтубинск</w:t>
            </w:r>
            <w:r w:rsidR="00D63B93">
              <w:rPr>
                <w:rFonts w:ascii="Times New Roman" w:eastAsia="Calibri" w:hAnsi="Times New Roman" w:cs="Times New Roman"/>
                <w:sz w:val="24"/>
                <w:szCs w:val="24"/>
              </w:rPr>
              <w:t>ий район».</w:t>
            </w:r>
          </w:p>
          <w:p w:rsidR="00B53B1D" w:rsidRDefault="00BF7156" w:rsidP="00B53B1D">
            <w:pPr>
              <w:pStyle w:val="a5"/>
              <w:numPr>
                <w:ilvl w:val="0"/>
                <w:numId w:val="1"/>
              </w:numPr>
              <w:tabs>
                <w:tab w:val="left" w:pos="1452"/>
              </w:tabs>
              <w:spacing w:after="0" w:line="240" w:lineRule="auto"/>
              <w:ind w:left="-108" w:right="-108"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МКУ «УХТО МО «Ахтубинский район Астраханской области» обеспечить размещение настоящего постановления в сети Интернет на официальном сайте администрации муниципального образования «</w:t>
            </w:r>
            <w:r w:rsidRPr="0024011E">
              <w:rPr>
                <w:rFonts w:ascii="Times New Roman" w:eastAsia="Calibri" w:hAnsi="Times New Roman" w:cs="Times New Roman"/>
                <w:sz w:val="24"/>
                <w:szCs w:val="24"/>
              </w:rPr>
              <w:t>Ахтубинск</w:t>
            </w:r>
            <w:r>
              <w:rPr>
                <w:rFonts w:ascii="Times New Roman" w:eastAsia="Calibri" w:hAnsi="Times New Roman" w:cs="Times New Roman"/>
                <w:sz w:val="24"/>
                <w:szCs w:val="24"/>
              </w:rPr>
              <w:t>ий</w:t>
            </w:r>
            <w:r w:rsidRPr="0024011E">
              <w:rPr>
                <w:rFonts w:ascii="Times New Roman" w:eastAsia="Calibri" w:hAnsi="Times New Roman" w:cs="Times New Roman"/>
                <w:sz w:val="24"/>
                <w:szCs w:val="24"/>
              </w:rPr>
              <w:t xml:space="preserve"> муниципальн</w:t>
            </w:r>
            <w:r>
              <w:rPr>
                <w:rFonts w:ascii="Times New Roman" w:eastAsia="Calibri" w:hAnsi="Times New Roman" w:cs="Times New Roman"/>
                <w:sz w:val="24"/>
                <w:szCs w:val="24"/>
              </w:rPr>
              <w:t>ый</w:t>
            </w:r>
            <w:r w:rsidRPr="0024011E">
              <w:rPr>
                <w:rFonts w:ascii="Times New Roman" w:eastAsia="Calibri" w:hAnsi="Times New Roman" w:cs="Times New Roman"/>
                <w:sz w:val="24"/>
                <w:szCs w:val="24"/>
              </w:rPr>
              <w:t xml:space="preserve"> район Астраханской области»</w:t>
            </w:r>
            <w:r>
              <w:rPr>
                <w:rFonts w:ascii="Times New Roman" w:eastAsia="Calibri" w:hAnsi="Times New Roman" w:cs="Times New Roman"/>
                <w:sz w:val="24"/>
                <w:szCs w:val="24"/>
              </w:rPr>
              <w:t xml:space="preserve"> в разделе «Документы» подразделе</w:t>
            </w:r>
            <w:r w:rsidR="00B53B1D">
              <w:rPr>
                <w:rFonts w:ascii="Times New Roman" w:eastAsia="Calibri" w:hAnsi="Times New Roman" w:cs="Times New Roman"/>
                <w:sz w:val="24"/>
                <w:szCs w:val="24"/>
              </w:rPr>
              <w:t xml:space="preserve"> «Постановления и Распоряжения.</w:t>
            </w:r>
          </w:p>
          <w:p w:rsidR="0024011E" w:rsidRPr="00B53B1D" w:rsidRDefault="0024011E" w:rsidP="00B53B1D">
            <w:pPr>
              <w:pStyle w:val="a5"/>
              <w:numPr>
                <w:ilvl w:val="0"/>
                <w:numId w:val="1"/>
              </w:numPr>
              <w:tabs>
                <w:tab w:val="left" w:pos="1452"/>
              </w:tabs>
              <w:spacing w:after="0" w:line="240" w:lineRule="auto"/>
              <w:ind w:left="-108" w:right="-108" w:firstLine="709"/>
              <w:jc w:val="both"/>
              <w:rPr>
                <w:rFonts w:ascii="Times New Roman" w:eastAsia="Calibri" w:hAnsi="Times New Roman" w:cs="Times New Roman"/>
                <w:sz w:val="24"/>
                <w:szCs w:val="24"/>
              </w:rPr>
            </w:pPr>
            <w:proofErr w:type="gramStart"/>
            <w:r w:rsidRPr="00B53B1D">
              <w:rPr>
                <w:rFonts w:ascii="Times New Roman" w:eastAsia="Calibri" w:hAnsi="Times New Roman" w:cs="Times New Roman"/>
                <w:sz w:val="24"/>
                <w:szCs w:val="24"/>
              </w:rPr>
              <w:t>Контроль за</w:t>
            </w:r>
            <w:proofErr w:type="gramEnd"/>
            <w:r w:rsidRPr="00B53B1D">
              <w:rPr>
                <w:rFonts w:ascii="Times New Roman" w:eastAsia="Calibri" w:hAnsi="Times New Roman" w:cs="Times New Roman"/>
                <w:sz w:val="24"/>
                <w:szCs w:val="24"/>
              </w:rPr>
              <w:t xml:space="preserve"> исполнением настоящего постановления оставляю за собой.</w:t>
            </w:r>
          </w:p>
          <w:p w:rsidR="0024011E" w:rsidRPr="0024011E" w:rsidRDefault="0024011E" w:rsidP="0024011E">
            <w:pPr>
              <w:spacing w:after="0" w:line="240" w:lineRule="auto"/>
              <w:ind w:left="-108" w:right="-108" w:firstLine="709"/>
              <w:jc w:val="both"/>
              <w:rPr>
                <w:rFonts w:ascii="Times New Roman" w:eastAsia="Calibri" w:hAnsi="Times New Roman" w:cs="Times New Roman"/>
                <w:sz w:val="24"/>
                <w:szCs w:val="24"/>
              </w:rPr>
            </w:pPr>
          </w:p>
          <w:p w:rsidR="0024011E" w:rsidRPr="0024011E" w:rsidRDefault="0024011E" w:rsidP="0024011E">
            <w:pPr>
              <w:spacing w:after="0" w:line="240" w:lineRule="auto"/>
              <w:ind w:left="-108" w:right="-108" w:firstLine="709"/>
              <w:jc w:val="both"/>
              <w:rPr>
                <w:rFonts w:ascii="Times New Roman" w:eastAsia="Calibri" w:hAnsi="Times New Roman" w:cs="Times New Roman"/>
                <w:sz w:val="24"/>
                <w:szCs w:val="24"/>
              </w:rPr>
            </w:pPr>
          </w:p>
          <w:p w:rsidR="0024011E" w:rsidRPr="0024011E" w:rsidRDefault="0024011E" w:rsidP="0024011E">
            <w:pPr>
              <w:spacing w:after="0" w:line="240" w:lineRule="auto"/>
              <w:ind w:right="-108"/>
              <w:jc w:val="both"/>
              <w:rPr>
                <w:rFonts w:ascii="Times New Roman" w:eastAsia="Calibri" w:hAnsi="Times New Roman" w:cs="Times New Roman"/>
                <w:sz w:val="24"/>
                <w:szCs w:val="24"/>
              </w:rPr>
            </w:pPr>
          </w:p>
        </w:tc>
      </w:tr>
      <w:tr w:rsidR="0024011E" w:rsidRPr="0024011E" w:rsidTr="00B30BE7">
        <w:trPr>
          <w:trHeight w:val="1072"/>
        </w:trPr>
        <w:tc>
          <w:tcPr>
            <w:tcW w:w="4678" w:type="dxa"/>
          </w:tcPr>
          <w:p w:rsidR="0024011E" w:rsidRPr="0024011E" w:rsidRDefault="00631F60" w:rsidP="0024011E">
            <w:pPr>
              <w:tabs>
                <w:tab w:val="left" w:pos="653"/>
              </w:tabs>
              <w:spacing w:after="0" w:line="240" w:lineRule="auto"/>
              <w:ind w:hanging="108"/>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Врип</w:t>
            </w:r>
            <w:proofErr w:type="spellEnd"/>
            <w:r>
              <w:rPr>
                <w:rFonts w:ascii="Times New Roman" w:eastAsia="Calibri" w:hAnsi="Times New Roman" w:cs="Times New Roman"/>
                <w:sz w:val="24"/>
                <w:szCs w:val="24"/>
              </w:rPr>
              <w:t xml:space="preserve"> г</w:t>
            </w:r>
            <w:r w:rsidR="0024011E" w:rsidRPr="0024011E">
              <w:rPr>
                <w:rFonts w:ascii="Times New Roman" w:eastAsia="Calibri" w:hAnsi="Times New Roman" w:cs="Times New Roman"/>
                <w:sz w:val="24"/>
                <w:szCs w:val="24"/>
              </w:rPr>
              <w:t>лав</w:t>
            </w:r>
            <w:r>
              <w:rPr>
                <w:rFonts w:ascii="Times New Roman" w:eastAsia="Calibri" w:hAnsi="Times New Roman" w:cs="Times New Roman"/>
                <w:sz w:val="24"/>
                <w:szCs w:val="24"/>
              </w:rPr>
              <w:t>ы</w:t>
            </w:r>
            <w:r w:rsidR="0024011E" w:rsidRPr="0024011E">
              <w:rPr>
                <w:rFonts w:ascii="Times New Roman" w:eastAsia="Calibri" w:hAnsi="Times New Roman" w:cs="Times New Roman"/>
                <w:sz w:val="24"/>
                <w:szCs w:val="24"/>
              </w:rPr>
              <w:t xml:space="preserve"> муниципального образования</w:t>
            </w:r>
          </w:p>
          <w:p w:rsidR="0024011E" w:rsidRPr="0024011E" w:rsidRDefault="0024011E" w:rsidP="0024011E">
            <w:pPr>
              <w:spacing w:after="0" w:line="240" w:lineRule="auto"/>
              <w:jc w:val="both"/>
              <w:rPr>
                <w:rFonts w:ascii="Times New Roman" w:eastAsia="Calibri" w:hAnsi="Times New Roman" w:cs="Times New Roman"/>
                <w:sz w:val="24"/>
                <w:szCs w:val="24"/>
              </w:rPr>
            </w:pPr>
          </w:p>
          <w:p w:rsidR="0024011E" w:rsidRPr="0024011E" w:rsidRDefault="0024011E" w:rsidP="0024011E">
            <w:pPr>
              <w:spacing w:after="0" w:line="240" w:lineRule="auto"/>
              <w:ind w:hanging="108"/>
              <w:jc w:val="both"/>
              <w:rPr>
                <w:rFonts w:ascii="Times New Roman" w:eastAsia="Calibri" w:hAnsi="Times New Roman" w:cs="Times New Roman"/>
                <w:sz w:val="18"/>
                <w:szCs w:val="18"/>
              </w:rPr>
            </w:pPr>
          </w:p>
          <w:p w:rsidR="0024011E" w:rsidRPr="0024011E" w:rsidRDefault="0024011E" w:rsidP="0024011E">
            <w:pPr>
              <w:spacing w:after="0" w:line="240" w:lineRule="auto"/>
              <w:ind w:hanging="108"/>
              <w:jc w:val="both"/>
              <w:rPr>
                <w:rFonts w:ascii="Times New Roman" w:eastAsia="Calibri" w:hAnsi="Times New Roman" w:cs="Times New Roman"/>
                <w:sz w:val="18"/>
                <w:szCs w:val="18"/>
              </w:rPr>
            </w:pPr>
          </w:p>
        </w:tc>
        <w:tc>
          <w:tcPr>
            <w:tcW w:w="4678" w:type="dxa"/>
            <w:gridSpan w:val="3"/>
          </w:tcPr>
          <w:p w:rsidR="0024011E" w:rsidRPr="0024011E" w:rsidRDefault="00631F60" w:rsidP="0024011E">
            <w:pPr>
              <w:spacing w:after="0" w:line="240" w:lineRule="auto"/>
              <w:ind w:right="-1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4011E" w:rsidRPr="0024011E">
              <w:rPr>
                <w:rFonts w:ascii="Times New Roman" w:eastAsia="Calibri" w:hAnsi="Times New Roman" w:cs="Times New Roman"/>
                <w:sz w:val="24"/>
                <w:szCs w:val="24"/>
              </w:rPr>
              <w:t xml:space="preserve">         </w:t>
            </w:r>
            <w:r w:rsidR="00247C5A">
              <w:rPr>
                <w:rFonts w:ascii="Times New Roman" w:eastAsia="Calibri" w:hAnsi="Times New Roman" w:cs="Times New Roman"/>
                <w:sz w:val="24"/>
                <w:szCs w:val="24"/>
              </w:rPr>
              <w:t xml:space="preserve">    </w:t>
            </w:r>
            <w:r w:rsidR="00280581">
              <w:rPr>
                <w:rFonts w:ascii="Times New Roman" w:eastAsia="Calibri" w:hAnsi="Times New Roman" w:cs="Times New Roman"/>
                <w:sz w:val="24"/>
                <w:szCs w:val="24"/>
              </w:rPr>
              <w:t xml:space="preserve">   </w:t>
            </w:r>
            <w:r w:rsidR="0024011E" w:rsidRPr="0024011E">
              <w:rPr>
                <w:rFonts w:ascii="Times New Roman" w:eastAsia="Calibri" w:hAnsi="Times New Roman" w:cs="Times New Roman"/>
                <w:sz w:val="24"/>
                <w:szCs w:val="24"/>
              </w:rPr>
              <w:t xml:space="preserve">   </w:t>
            </w:r>
            <w:r w:rsidR="008A3F88">
              <w:rPr>
                <w:rFonts w:ascii="Times New Roman" w:eastAsia="Calibri" w:hAnsi="Times New Roman" w:cs="Times New Roman"/>
                <w:sz w:val="24"/>
                <w:szCs w:val="24"/>
              </w:rPr>
              <w:t xml:space="preserve">   </w:t>
            </w:r>
            <w:r w:rsidR="0024011E" w:rsidRPr="0024011E">
              <w:rPr>
                <w:rFonts w:ascii="Times New Roman" w:eastAsia="Calibri" w:hAnsi="Times New Roman" w:cs="Times New Roman"/>
                <w:sz w:val="24"/>
                <w:szCs w:val="24"/>
              </w:rPr>
              <w:t xml:space="preserve">  </w:t>
            </w:r>
            <w:r>
              <w:rPr>
                <w:rFonts w:ascii="Times New Roman" w:eastAsia="Calibri" w:hAnsi="Times New Roman" w:cs="Times New Roman"/>
                <w:sz w:val="24"/>
                <w:szCs w:val="24"/>
              </w:rPr>
              <w:t>Самойленко И.П.</w:t>
            </w:r>
          </w:p>
          <w:p w:rsidR="0024011E" w:rsidRPr="0024011E" w:rsidRDefault="0024011E" w:rsidP="0024011E">
            <w:pPr>
              <w:spacing w:after="0" w:line="240" w:lineRule="auto"/>
              <w:ind w:right="-108"/>
              <w:jc w:val="both"/>
              <w:rPr>
                <w:rFonts w:ascii="Times New Roman" w:eastAsia="Calibri" w:hAnsi="Times New Roman" w:cs="Times New Roman"/>
                <w:sz w:val="24"/>
                <w:szCs w:val="24"/>
              </w:rPr>
            </w:pPr>
          </w:p>
          <w:p w:rsidR="0024011E" w:rsidRPr="0024011E" w:rsidRDefault="0024011E" w:rsidP="0024011E">
            <w:pPr>
              <w:spacing w:after="0" w:line="240" w:lineRule="auto"/>
              <w:ind w:right="-108"/>
              <w:jc w:val="both"/>
              <w:rPr>
                <w:rFonts w:ascii="Times New Roman" w:eastAsia="Calibri" w:hAnsi="Times New Roman" w:cs="Times New Roman"/>
                <w:sz w:val="24"/>
                <w:szCs w:val="24"/>
              </w:rPr>
            </w:pPr>
          </w:p>
        </w:tc>
      </w:tr>
    </w:tbl>
    <w:p w:rsidR="0024011E" w:rsidRPr="0024011E" w:rsidRDefault="0024011E" w:rsidP="0024011E">
      <w:pPr>
        <w:jc w:val="both"/>
        <w:rPr>
          <w:rFonts w:ascii="Times New Roman" w:eastAsia="Calibri" w:hAnsi="Times New Roman" w:cs="Times New Roman"/>
          <w:sz w:val="24"/>
          <w:szCs w:val="24"/>
        </w:rPr>
      </w:pPr>
    </w:p>
    <w:p w:rsidR="0024011E" w:rsidRDefault="0024011E" w:rsidP="0024011E">
      <w:pPr>
        <w:jc w:val="both"/>
        <w:rPr>
          <w:rFonts w:ascii="Times New Roman" w:eastAsia="Calibri" w:hAnsi="Times New Roman" w:cs="Times New Roman"/>
          <w:sz w:val="24"/>
          <w:szCs w:val="24"/>
        </w:rPr>
      </w:pPr>
    </w:p>
    <w:p w:rsidR="00C84DAE" w:rsidRDefault="00C84DAE" w:rsidP="0024011E">
      <w:pPr>
        <w:jc w:val="both"/>
        <w:rPr>
          <w:rFonts w:ascii="Times New Roman" w:eastAsia="Calibri" w:hAnsi="Times New Roman" w:cs="Times New Roman"/>
          <w:sz w:val="24"/>
          <w:szCs w:val="24"/>
        </w:rPr>
      </w:pPr>
    </w:p>
    <w:p w:rsidR="00C84DAE" w:rsidRDefault="00C84DAE" w:rsidP="0024011E">
      <w:pPr>
        <w:jc w:val="both"/>
        <w:rPr>
          <w:rFonts w:ascii="Times New Roman" w:eastAsia="Calibri" w:hAnsi="Times New Roman" w:cs="Times New Roman"/>
          <w:sz w:val="24"/>
          <w:szCs w:val="24"/>
        </w:rPr>
      </w:pPr>
    </w:p>
    <w:p w:rsidR="00300850" w:rsidRDefault="00300850" w:rsidP="0024011E">
      <w:pPr>
        <w:jc w:val="both"/>
        <w:rPr>
          <w:rFonts w:ascii="Times New Roman" w:eastAsia="Calibri" w:hAnsi="Times New Roman" w:cs="Times New Roman"/>
          <w:sz w:val="24"/>
          <w:szCs w:val="24"/>
        </w:rPr>
      </w:pPr>
    </w:p>
    <w:p w:rsidR="00300850" w:rsidRDefault="00300850" w:rsidP="0024011E">
      <w:pPr>
        <w:jc w:val="both"/>
        <w:rPr>
          <w:rFonts w:ascii="Times New Roman" w:eastAsia="Calibri" w:hAnsi="Times New Roman" w:cs="Times New Roman"/>
          <w:sz w:val="24"/>
          <w:szCs w:val="24"/>
        </w:rPr>
      </w:pPr>
    </w:p>
    <w:p w:rsidR="00300850" w:rsidRDefault="00300850" w:rsidP="0024011E">
      <w:pPr>
        <w:jc w:val="both"/>
        <w:rPr>
          <w:rFonts w:ascii="Times New Roman" w:eastAsia="Calibri" w:hAnsi="Times New Roman" w:cs="Times New Roman"/>
          <w:sz w:val="24"/>
          <w:szCs w:val="24"/>
        </w:rPr>
      </w:pPr>
    </w:p>
    <w:p w:rsidR="004D4515" w:rsidRDefault="004D4515" w:rsidP="0024011E">
      <w:pPr>
        <w:jc w:val="both"/>
        <w:rPr>
          <w:rFonts w:ascii="Times New Roman" w:eastAsia="Calibri" w:hAnsi="Times New Roman" w:cs="Times New Roman"/>
          <w:sz w:val="24"/>
          <w:szCs w:val="24"/>
        </w:rPr>
      </w:pPr>
    </w:p>
    <w:p w:rsidR="004D4515" w:rsidRDefault="004D4515" w:rsidP="0024011E">
      <w:pPr>
        <w:jc w:val="both"/>
        <w:rPr>
          <w:rFonts w:ascii="Times New Roman" w:eastAsia="Calibri" w:hAnsi="Times New Roman" w:cs="Times New Roman"/>
          <w:sz w:val="24"/>
          <w:szCs w:val="24"/>
        </w:rPr>
      </w:pPr>
    </w:p>
    <w:p w:rsidR="004D4515" w:rsidRDefault="004D4515" w:rsidP="0024011E">
      <w:pPr>
        <w:jc w:val="both"/>
        <w:rPr>
          <w:rFonts w:ascii="Times New Roman" w:eastAsia="Calibri" w:hAnsi="Times New Roman" w:cs="Times New Roman"/>
          <w:sz w:val="24"/>
          <w:szCs w:val="24"/>
        </w:rPr>
      </w:pPr>
    </w:p>
    <w:p w:rsidR="00860439" w:rsidRPr="00860439" w:rsidRDefault="00860439" w:rsidP="00860439">
      <w:pPr>
        <w:autoSpaceDE w:val="0"/>
        <w:autoSpaceDN w:val="0"/>
        <w:adjustRightInd w:val="0"/>
        <w:spacing w:after="0" w:line="240" w:lineRule="auto"/>
        <w:jc w:val="right"/>
        <w:outlineLvl w:val="0"/>
        <w:rPr>
          <w:rFonts w:ascii="Times New Roman" w:hAnsi="Times New Roman" w:cs="Times New Roman"/>
          <w:bCs/>
        </w:rPr>
      </w:pPr>
      <w:r w:rsidRPr="00860439">
        <w:rPr>
          <w:rFonts w:ascii="Times New Roman" w:hAnsi="Times New Roman" w:cs="Times New Roman"/>
          <w:bCs/>
        </w:rPr>
        <w:lastRenderedPageBreak/>
        <w:t>Приложение № 1</w:t>
      </w:r>
    </w:p>
    <w:p w:rsidR="003E6A74" w:rsidRPr="0007205C" w:rsidRDefault="000535FD" w:rsidP="003E6A74">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п</w:t>
      </w:r>
      <w:r w:rsidR="003E6A74" w:rsidRPr="0007205C">
        <w:rPr>
          <w:rFonts w:ascii="Times New Roman" w:hAnsi="Times New Roman" w:cs="Times New Roman"/>
        </w:rPr>
        <w:t>остановлени</w:t>
      </w:r>
      <w:r>
        <w:rPr>
          <w:rFonts w:ascii="Times New Roman" w:hAnsi="Times New Roman" w:cs="Times New Roman"/>
        </w:rPr>
        <w:t>ю</w:t>
      </w:r>
      <w:r w:rsidR="003E6A74" w:rsidRPr="0007205C">
        <w:rPr>
          <w:rFonts w:ascii="Times New Roman" w:hAnsi="Times New Roman" w:cs="Times New Roman"/>
        </w:rPr>
        <w:t xml:space="preserve"> администрации</w:t>
      </w:r>
    </w:p>
    <w:p w:rsidR="003E6A74" w:rsidRPr="0007205C" w:rsidRDefault="003E6A74" w:rsidP="003E6A74">
      <w:pPr>
        <w:autoSpaceDE w:val="0"/>
        <w:autoSpaceDN w:val="0"/>
        <w:adjustRightInd w:val="0"/>
        <w:spacing w:after="0" w:line="240" w:lineRule="auto"/>
        <w:jc w:val="right"/>
        <w:rPr>
          <w:rFonts w:ascii="Times New Roman" w:hAnsi="Times New Roman" w:cs="Times New Roman"/>
        </w:rPr>
      </w:pPr>
      <w:r w:rsidRPr="0007205C">
        <w:rPr>
          <w:rFonts w:ascii="Times New Roman" w:hAnsi="Times New Roman" w:cs="Times New Roman"/>
        </w:rPr>
        <w:t>муниципального образования</w:t>
      </w:r>
    </w:p>
    <w:p w:rsidR="005A1C3E" w:rsidRDefault="005A1C3E" w:rsidP="003E6A74">
      <w:pPr>
        <w:autoSpaceDE w:val="0"/>
        <w:autoSpaceDN w:val="0"/>
        <w:adjustRightInd w:val="0"/>
        <w:spacing w:after="0" w:line="240" w:lineRule="auto"/>
        <w:jc w:val="right"/>
        <w:rPr>
          <w:rFonts w:ascii="Times New Roman" w:hAnsi="Times New Roman" w:cs="Times New Roman"/>
        </w:rPr>
      </w:pPr>
      <w:r w:rsidRPr="005A1C3E">
        <w:rPr>
          <w:rFonts w:ascii="Times New Roman" w:hAnsi="Times New Roman" w:cs="Times New Roman"/>
        </w:rPr>
        <w:t xml:space="preserve">«Ахтубинский муниципальный </w:t>
      </w:r>
    </w:p>
    <w:p w:rsidR="005A1C3E" w:rsidRDefault="005A1C3E" w:rsidP="003E6A74">
      <w:pPr>
        <w:autoSpaceDE w:val="0"/>
        <w:autoSpaceDN w:val="0"/>
        <w:adjustRightInd w:val="0"/>
        <w:spacing w:after="0" w:line="240" w:lineRule="auto"/>
        <w:jc w:val="right"/>
        <w:rPr>
          <w:rFonts w:ascii="Times New Roman" w:eastAsia="Calibri" w:hAnsi="Times New Roman" w:cs="Times New Roman"/>
          <w:sz w:val="24"/>
          <w:szCs w:val="24"/>
        </w:rPr>
      </w:pPr>
      <w:r w:rsidRPr="005A1C3E">
        <w:rPr>
          <w:rFonts w:ascii="Times New Roman" w:hAnsi="Times New Roman" w:cs="Times New Roman"/>
        </w:rPr>
        <w:t>район Астраханской области»</w:t>
      </w:r>
      <w:r>
        <w:rPr>
          <w:rFonts w:ascii="Times New Roman" w:eastAsia="Calibri" w:hAnsi="Times New Roman" w:cs="Times New Roman"/>
          <w:sz w:val="24"/>
          <w:szCs w:val="24"/>
        </w:rPr>
        <w:t xml:space="preserve"> </w:t>
      </w:r>
    </w:p>
    <w:p w:rsidR="003E6A74" w:rsidRPr="0007205C" w:rsidRDefault="003E6A74" w:rsidP="003E6A74">
      <w:pPr>
        <w:autoSpaceDE w:val="0"/>
        <w:autoSpaceDN w:val="0"/>
        <w:adjustRightInd w:val="0"/>
        <w:spacing w:after="0" w:line="240" w:lineRule="auto"/>
        <w:jc w:val="right"/>
        <w:rPr>
          <w:rFonts w:ascii="Times New Roman" w:hAnsi="Times New Roman" w:cs="Times New Roman"/>
        </w:rPr>
      </w:pPr>
      <w:r w:rsidRPr="0007205C">
        <w:rPr>
          <w:rFonts w:ascii="Times New Roman" w:hAnsi="Times New Roman" w:cs="Times New Roman"/>
        </w:rPr>
        <w:t xml:space="preserve">от </w:t>
      </w:r>
      <w:r w:rsidR="005A1C3E">
        <w:rPr>
          <w:rFonts w:ascii="Times New Roman" w:hAnsi="Times New Roman" w:cs="Times New Roman"/>
        </w:rPr>
        <w:t>«__» ________</w:t>
      </w:r>
      <w:r w:rsidR="0007205C">
        <w:rPr>
          <w:rFonts w:ascii="Times New Roman" w:hAnsi="Times New Roman" w:cs="Times New Roman"/>
        </w:rPr>
        <w:t>202</w:t>
      </w:r>
      <w:r w:rsidR="001A4E7B">
        <w:rPr>
          <w:rFonts w:ascii="Times New Roman" w:hAnsi="Times New Roman" w:cs="Times New Roman"/>
        </w:rPr>
        <w:t>5</w:t>
      </w:r>
      <w:r w:rsidRPr="0007205C">
        <w:rPr>
          <w:rFonts w:ascii="Times New Roman" w:hAnsi="Times New Roman" w:cs="Times New Roman"/>
        </w:rPr>
        <w:t xml:space="preserve">  </w:t>
      </w:r>
      <w:r w:rsidR="0007205C">
        <w:rPr>
          <w:rFonts w:ascii="Times New Roman" w:hAnsi="Times New Roman" w:cs="Times New Roman"/>
        </w:rPr>
        <w:t>№</w:t>
      </w:r>
      <w:r w:rsidRPr="0007205C">
        <w:rPr>
          <w:rFonts w:ascii="Times New Roman" w:hAnsi="Times New Roman" w:cs="Times New Roman"/>
        </w:rPr>
        <w:t xml:space="preserve"> </w:t>
      </w:r>
      <w:r w:rsidR="0007205C">
        <w:rPr>
          <w:rFonts w:ascii="Times New Roman" w:hAnsi="Times New Roman" w:cs="Times New Roman"/>
        </w:rPr>
        <w:t>________</w:t>
      </w:r>
    </w:p>
    <w:p w:rsidR="003E6A74" w:rsidRPr="0007205C" w:rsidRDefault="003E6A74" w:rsidP="003E6A74">
      <w:pPr>
        <w:autoSpaceDE w:val="0"/>
        <w:autoSpaceDN w:val="0"/>
        <w:adjustRightInd w:val="0"/>
        <w:spacing w:after="0" w:line="240" w:lineRule="auto"/>
        <w:jc w:val="both"/>
        <w:rPr>
          <w:rFonts w:ascii="Times New Roman" w:hAnsi="Times New Roman" w:cs="Times New Roman"/>
        </w:rPr>
      </w:pPr>
    </w:p>
    <w:p w:rsidR="003E6A74" w:rsidRPr="0007205C" w:rsidRDefault="003E6A74" w:rsidP="003E6A74">
      <w:pPr>
        <w:autoSpaceDE w:val="0"/>
        <w:autoSpaceDN w:val="0"/>
        <w:adjustRightInd w:val="0"/>
        <w:spacing w:after="0" w:line="240" w:lineRule="auto"/>
        <w:jc w:val="center"/>
        <w:rPr>
          <w:rFonts w:ascii="Times New Roman" w:hAnsi="Times New Roman" w:cs="Times New Roman"/>
          <w:b/>
          <w:bCs/>
        </w:rPr>
      </w:pPr>
      <w:bookmarkStart w:id="1" w:name="Par60"/>
      <w:bookmarkEnd w:id="1"/>
      <w:r w:rsidRPr="0007205C">
        <w:rPr>
          <w:rFonts w:ascii="Times New Roman" w:hAnsi="Times New Roman" w:cs="Times New Roman"/>
          <w:b/>
          <w:bCs/>
        </w:rPr>
        <w:t>ПОЛОЖЕНИЕ О ПОРЯДКЕ РАЗМЕЩЕНИЯ И ЭКСПЛУАТАЦИИ</w:t>
      </w:r>
    </w:p>
    <w:p w:rsidR="003E6A74" w:rsidRPr="0007205C" w:rsidRDefault="003E6A74" w:rsidP="003E6A74">
      <w:pPr>
        <w:autoSpaceDE w:val="0"/>
        <w:autoSpaceDN w:val="0"/>
        <w:adjustRightInd w:val="0"/>
        <w:spacing w:after="0" w:line="240" w:lineRule="auto"/>
        <w:jc w:val="center"/>
        <w:rPr>
          <w:rFonts w:ascii="Times New Roman" w:hAnsi="Times New Roman" w:cs="Times New Roman"/>
          <w:b/>
          <w:bCs/>
        </w:rPr>
      </w:pPr>
      <w:r w:rsidRPr="0007205C">
        <w:rPr>
          <w:rFonts w:ascii="Times New Roman" w:hAnsi="Times New Roman" w:cs="Times New Roman"/>
          <w:b/>
          <w:bCs/>
        </w:rPr>
        <w:t>НЕСТАЦИОНАРНЫХ ТОРГОВЫХ ОБЪЕКТОВ, РАСПОЛОЖЕННЫХ</w:t>
      </w:r>
    </w:p>
    <w:p w:rsidR="003E6A74" w:rsidRPr="0007205C" w:rsidRDefault="003E6A74" w:rsidP="003E6A74">
      <w:pPr>
        <w:autoSpaceDE w:val="0"/>
        <w:autoSpaceDN w:val="0"/>
        <w:adjustRightInd w:val="0"/>
        <w:spacing w:after="0" w:line="240" w:lineRule="auto"/>
        <w:jc w:val="center"/>
        <w:rPr>
          <w:rFonts w:ascii="Times New Roman" w:hAnsi="Times New Roman" w:cs="Times New Roman"/>
          <w:b/>
          <w:bCs/>
        </w:rPr>
      </w:pPr>
      <w:r w:rsidRPr="0007205C">
        <w:rPr>
          <w:rFonts w:ascii="Times New Roman" w:hAnsi="Times New Roman" w:cs="Times New Roman"/>
          <w:b/>
          <w:bCs/>
        </w:rPr>
        <w:t>НА ТЕРРИТОРИИ МУНИЦИПАЛЬНОГО ОБРАЗОВАНИЯ</w:t>
      </w:r>
    </w:p>
    <w:p w:rsidR="003E6A74" w:rsidRPr="0007205C" w:rsidRDefault="005A1C3E" w:rsidP="003E6A74">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w:t>
      </w:r>
      <w:r w:rsidR="0007205C">
        <w:rPr>
          <w:rFonts w:ascii="Times New Roman" w:hAnsi="Times New Roman" w:cs="Times New Roman"/>
          <w:b/>
          <w:bCs/>
        </w:rPr>
        <w:t>АХТУБИНСК</w:t>
      </w:r>
      <w:r>
        <w:rPr>
          <w:rFonts w:ascii="Times New Roman" w:hAnsi="Times New Roman" w:cs="Times New Roman"/>
          <w:b/>
          <w:bCs/>
        </w:rPr>
        <w:t>ИЙ</w:t>
      </w:r>
      <w:r w:rsidR="0007205C">
        <w:rPr>
          <w:rFonts w:ascii="Times New Roman" w:hAnsi="Times New Roman" w:cs="Times New Roman"/>
          <w:b/>
          <w:bCs/>
        </w:rPr>
        <w:t xml:space="preserve"> МУНИЦИПАЛЬН</w:t>
      </w:r>
      <w:r>
        <w:rPr>
          <w:rFonts w:ascii="Times New Roman" w:hAnsi="Times New Roman" w:cs="Times New Roman"/>
          <w:b/>
          <w:bCs/>
        </w:rPr>
        <w:t xml:space="preserve">ЫЙ </w:t>
      </w:r>
      <w:r w:rsidR="0007205C">
        <w:rPr>
          <w:rFonts w:ascii="Times New Roman" w:hAnsi="Times New Roman" w:cs="Times New Roman"/>
          <w:b/>
          <w:bCs/>
        </w:rPr>
        <w:t>РАЙОН АСТРАХАНСКОЙ ОБЛАСТИ»</w:t>
      </w:r>
    </w:p>
    <w:p w:rsidR="003E6A74" w:rsidRPr="0007205C" w:rsidRDefault="003E6A74" w:rsidP="003E6A74">
      <w:pPr>
        <w:autoSpaceDE w:val="0"/>
        <w:autoSpaceDN w:val="0"/>
        <w:adjustRightInd w:val="0"/>
        <w:spacing w:after="0" w:line="240" w:lineRule="auto"/>
        <w:jc w:val="both"/>
        <w:rPr>
          <w:rFonts w:ascii="Times New Roman" w:hAnsi="Times New Roman" w:cs="Times New Roman"/>
        </w:rPr>
      </w:pPr>
    </w:p>
    <w:p w:rsidR="003E6A74" w:rsidRPr="00112F5E" w:rsidRDefault="003E6A74" w:rsidP="00112F5E">
      <w:pPr>
        <w:pStyle w:val="a5"/>
        <w:numPr>
          <w:ilvl w:val="0"/>
          <w:numId w:val="6"/>
        </w:numPr>
        <w:autoSpaceDE w:val="0"/>
        <w:autoSpaceDN w:val="0"/>
        <w:adjustRightInd w:val="0"/>
        <w:spacing w:after="0" w:line="240" w:lineRule="auto"/>
        <w:jc w:val="center"/>
        <w:outlineLvl w:val="1"/>
        <w:rPr>
          <w:rFonts w:ascii="Times New Roman" w:hAnsi="Times New Roman" w:cs="Times New Roman"/>
          <w:b/>
          <w:bCs/>
        </w:rPr>
      </w:pPr>
      <w:r w:rsidRPr="00112F5E">
        <w:rPr>
          <w:rFonts w:ascii="Times New Roman" w:hAnsi="Times New Roman" w:cs="Times New Roman"/>
          <w:b/>
          <w:bCs/>
        </w:rPr>
        <w:t>Общие положения</w:t>
      </w:r>
    </w:p>
    <w:p w:rsidR="00112F5E" w:rsidRPr="00112F5E" w:rsidRDefault="00112F5E" w:rsidP="00112F5E">
      <w:pPr>
        <w:pStyle w:val="a5"/>
        <w:autoSpaceDE w:val="0"/>
        <w:autoSpaceDN w:val="0"/>
        <w:adjustRightInd w:val="0"/>
        <w:spacing w:after="0" w:line="240" w:lineRule="auto"/>
        <w:outlineLvl w:val="1"/>
        <w:rPr>
          <w:rFonts w:ascii="Times New Roman" w:hAnsi="Times New Roman" w:cs="Times New Roman"/>
          <w:b/>
          <w:bCs/>
        </w:rPr>
      </w:pP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1.1. </w:t>
      </w:r>
      <w:proofErr w:type="gramStart"/>
      <w:r w:rsidRPr="0007205C">
        <w:rPr>
          <w:rFonts w:ascii="Times New Roman" w:hAnsi="Times New Roman" w:cs="Times New Roman"/>
        </w:rPr>
        <w:t xml:space="preserve">Положение о порядке размещения и эксплуатации нестационарных торговых объектов, расположенных на территории муниципального образования </w:t>
      </w:r>
      <w:r w:rsidR="0007205C">
        <w:rPr>
          <w:rFonts w:ascii="Times New Roman" w:hAnsi="Times New Roman" w:cs="Times New Roman"/>
        </w:rPr>
        <w:t>«</w:t>
      </w:r>
      <w:r w:rsidR="00105BC7">
        <w:rPr>
          <w:rFonts w:ascii="Times New Roman" w:hAnsi="Times New Roman" w:cs="Times New Roman"/>
        </w:rPr>
        <w:t>Ахтубинск</w:t>
      </w:r>
      <w:r w:rsidR="005A1C3E">
        <w:rPr>
          <w:rFonts w:ascii="Times New Roman" w:hAnsi="Times New Roman" w:cs="Times New Roman"/>
        </w:rPr>
        <w:t>ий</w:t>
      </w:r>
      <w:r w:rsidR="00105BC7">
        <w:rPr>
          <w:rFonts w:ascii="Times New Roman" w:hAnsi="Times New Roman" w:cs="Times New Roman"/>
        </w:rPr>
        <w:t xml:space="preserve"> муниципальн</w:t>
      </w:r>
      <w:r w:rsidR="005A1C3E">
        <w:rPr>
          <w:rFonts w:ascii="Times New Roman" w:hAnsi="Times New Roman" w:cs="Times New Roman"/>
        </w:rPr>
        <w:t>ый</w:t>
      </w:r>
      <w:r w:rsidR="00105BC7">
        <w:rPr>
          <w:rFonts w:ascii="Times New Roman" w:hAnsi="Times New Roman" w:cs="Times New Roman"/>
        </w:rPr>
        <w:t xml:space="preserve"> район Астраханской области</w:t>
      </w:r>
      <w:r w:rsidR="0007205C">
        <w:rPr>
          <w:rFonts w:ascii="Times New Roman" w:hAnsi="Times New Roman" w:cs="Times New Roman"/>
        </w:rPr>
        <w:t>»</w:t>
      </w:r>
      <w:r w:rsidRPr="0007205C">
        <w:rPr>
          <w:rFonts w:ascii="Times New Roman" w:hAnsi="Times New Roman" w:cs="Times New Roman"/>
        </w:rPr>
        <w:t xml:space="preserve"> (далее - Положение о порядке размещения НТО)</w:t>
      </w:r>
      <w:r w:rsidR="0007205C">
        <w:rPr>
          <w:rFonts w:ascii="Times New Roman" w:hAnsi="Times New Roman" w:cs="Times New Roman"/>
        </w:rPr>
        <w:t>, разработано в соответствии с Ф</w:t>
      </w:r>
      <w:r w:rsidRPr="0007205C">
        <w:rPr>
          <w:rFonts w:ascii="Times New Roman" w:hAnsi="Times New Roman" w:cs="Times New Roman"/>
        </w:rPr>
        <w:t>едеральными законами</w:t>
      </w:r>
      <w:r w:rsidR="0007205C" w:rsidRPr="0007205C">
        <w:t xml:space="preserve"> </w:t>
      </w:r>
      <w:r w:rsidR="005A1C3E">
        <w:rPr>
          <w:rFonts w:ascii="Times New Roman" w:hAnsi="Times New Roman" w:cs="Times New Roman"/>
        </w:rPr>
        <w:t xml:space="preserve">от 06.10.2003 </w:t>
      </w:r>
      <w:r w:rsidR="0007205C" w:rsidRPr="0007205C">
        <w:rPr>
          <w:rFonts w:ascii="Times New Roman" w:hAnsi="Times New Roman" w:cs="Times New Roman"/>
        </w:rPr>
        <w:t>№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Постановлением Правительства Рос</w:t>
      </w:r>
      <w:r w:rsidR="005A1C3E">
        <w:rPr>
          <w:rFonts w:ascii="Times New Roman" w:hAnsi="Times New Roman" w:cs="Times New Roman"/>
        </w:rPr>
        <w:t>сийской Федерации от</w:t>
      </w:r>
      <w:proofErr w:type="gramEnd"/>
      <w:r w:rsidR="005A1C3E">
        <w:rPr>
          <w:rFonts w:ascii="Times New Roman" w:hAnsi="Times New Roman" w:cs="Times New Roman"/>
        </w:rPr>
        <w:t xml:space="preserve"> </w:t>
      </w:r>
      <w:proofErr w:type="gramStart"/>
      <w:r w:rsidR="005A1C3E">
        <w:rPr>
          <w:rFonts w:ascii="Times New Roman" w:hAnsi="Times New Roman" w:cs="Times New Roman"/>
        </w:rPr>
        <w:t xml:space="preserve">29.09.2010 </w:t>
      </w:r>
      <w:r w:rsidR="0007205C" w:rsidRPr="0007205C">
        <w:rPr>
          <w:rFonts w:ascii="Times New Roman" w:hAnsi="Times New Roman" w:cs="Times New Roman"/>
        </w:rPr>
        <w:t xml:space="preserve">№ 772 «Об утверждении Правил включения нестационарных торговых объектов, расположенных на земельных участках, в зданиях, в схему размещения нестационарных торговых объектов», </w:t>
      </w:r>
      <w:hyperlink r:id="rId10" w:history="1">
        <w:r w:rsidRPr="0007205C">
          <w:rPr>
            <w:rFonts w:ascii="Times New Roman" w:hAnsi="Times New Roman" w:cs="Times New Roman"/>
            <w:color w:val="0000FF"/>
          </w:rPr>
          <w:t>статьями 39.33</w:t>
        </w:r>
      </w:hyperlink>
      <w:r w:rsidRPr="0007205C">
        <w:rPr>
          <w:rFonts w:ascii="Times New Roman" w:hAnsi="Times New Roman" w:cs="Times New Roman"/>
        </w:rPr>
        <w:t xml:space="preserve">, </w:t>
      </w:r>
      <w:hyperlink r:id="rId11" w:history="1">
        <w:r w:rsidRPr="0007205C">
          <w:rPr>
            <w:rFonts w:ascii="Times New Roman" w:hAnsi="Times New Roman" w:cs="Times New Roman"/>
            <w:color w:val="0000FF"/>
          </w:rPr>
          <w:t>39.36</w:t>
        </w:r>
      </w:hyperlink>
      <w:r w:rsidR="00EB5EE1">
        <w:rPr>
          <w:rFonts w:ascii="Times New Roman" w:hAnsi="Times New Roman" w:cs="Times New Roman"/>
          <w:color w:val="0000FF"/>
        </w:rPr>
        <w:t>, 39.11, 39.12, 39.13</w:t>
      </w:r>
      <w:r w:rsidRPr="0007205C">
        <w:rPr>
          <w:rFonts w:ascii="Times New Roman" w:hAnsi="Times New Roman" w:cs="Times New Roman"/>
        </w:rPr>
        <w:t xml:space="preserve"> Земельног</w:t>
      </w:r>
      <w:r w:rsidR="005E6482">
        <w:rPr>
          <w:rFonts w:ascii="Times New Roman" w:hAnsi="Times New Roman" w:cs="Times New Roman"/>
        </w:rPr>
        <w:t xml:space="preserve">о кодекса Российской Федерации, </w:t>
      </w:r>
      <w:r w:rsidR="00C6065C" w:rsidRPr="00C034B5">
        <w:rPr>
          <w:rFonts w:ascii="Times New Roman" w:hAnsi="Times New Roman" w:cs="Times New Roman"/>
        </w:rPr>
        <w:t xml:space="preserve">Постановления администрации муниципального образования </w:t>
      </w:r>
      <w:r w:rsidR="00C034B5">
        <w:rPr>
          <w:rFonts w:ascii="Times New Roman" w:hAnsi="Times New Roman" w:cs="Times New Roman"/>
        </w:rPr>
        <w:t>«Ахтубинский муниципальный район Астраханской области</w:t>
      </w:r>
      <w:r w:rsidR="00C034B5" w:rsidRPr="005E6482">
        <w:rPr>
          <w:rFonts w:ascii="Times New Roman" w:hAnsi="Times New Roman" w:cs="Times New Roman"/>
          <w:color w:val="000000" w:themeColor="text1"/>
        </w:rPr>
        <w:t xml:space="preserve">» </w:t>
      </w:r>
      <w:r w:rsidR="005E6482" w:rsidRPr="005E6482">
        <w:rPr>
          <w:rFonts w:ascii="Times New Roman" w:hAnsi="Times New Roman" w:cs="Times New Roman"/>
          <w:color w:val="000000" w:themeColor="text1"/>
        </w:rPr>
        <w:t>от 05.02.2021</w:t>
      </w:r>
      <w:r w:rsidR="00C6065C" w:rsidRPr="005E6482">
        <w:rPr>
          <w:rFonts w:ascii="Times New Roman" w:hAnsi="Times New Roman" w:cs="Times New Roman"/>
          <w:color w:val="000000" w:themeColor="text1"/>
        </w:rPr>
        <w:t xml:space="preserve"> № </w:t>
      </w:r>
      <w:r w:rsidR="005E6482">
        <w:rPr>
          <w:rFonts w:ascii="Times New Roman" w:hAnsi="Times New Roman" w:cs="Times New Roman"/>
        </w:rPr>
        <w:t>51</w:t>
      </w:r>
      <w:r w:rsidR="00C6065C" w:rsidRPr="00C034B5">
        <w:rPr>
          <w:rFonts w:ascii="Times New Roman" w:hAnsi="Times New Roman" w:cs="Times New Roman"/>
        </w:rPr>
        <w:t xml:space="preserve"> «Об утверждении схемы размещения нестационарных торговых объектов на террито</w:t>
      </w:r>
      <w:r w:rsidR="00C034B5">
        <w:rPr>
          <w:rFonts w:ascii="Times New Roman" w:hAnsi="Times New Roman" w:cs="Times New Roman"/>
        </w:rPr>
        <w:t xml:space="preserve">рии </w:t>
      </w:r>
      <w:r w:rsidR="00A91BA2">
        <w:rPr>
          <w:rFonts w:ascii="Times New Roman" w:hAnsi="Times New Roman" w:cs="Times New Roman"/>
        </w:rPr>
        <w:t>МО</w:t>
      </w:r>
      <w:r w:rsidR="00C034B5">
        <w:rPr>
          <w:rFonts w:ascii="Times New Roman" w:hAnsi="Times New Roman" w:cs="Times New Roman"/>
        </w:rPr>
        <w:t xml:space="preserve"> «Ахтубинский район».</w:t>
      </w:r>
      <w:proofErr w:type="gramEnd"/>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1.2. Положение о порядке размещения НТО определяет порядок и условия размещения НТО на территории муниципального образования</w:t>
      </w:r>
      <w:r w:rsidR="00710CA9">
        <w:rPr>
          <w:rFonts w:ascii="Times New Roman" w:hAnsi="Times New Roman" w:cs="Times New Roman"/>
        </w:rPr>
        <w:t xml:space="preserve"> </w:t>
      </w:r>
      <w:r w:rsidR="00C034B5">
        <w:rPr>
          <w:rFonts w:ascii="Times New Roman" w:hAnsi="Times New Roman" w:cs="Times New Roman"/>
        </w:rPr>
        <w:t>«Ахтубинский муниципальный район Астраханской области</w:t>
      </w:r>
      <w:r w:rsidR="001B54C9">
        <w:rPr>
          <w:rFonts w:ascii="Times New Roman" w:hAnsi="Times New Roman" w:cs="Times New Roman"/>
        </w:rPr>
        <w:t>»</w:t>
      </w:r>
      <w:r w:rsidRPr="0007205C">
        <w:rPr>
          <w:rFonts w:ascii="Times New Roman" w:hAnsi="Times New Roman" w:cs="Times New Roman"/>
        </w:rPr>
        <w:t>.</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1.3. Размещение НТО на территории муниципального образования </w:t>
      </w:r>
      <w:r w:rsidR="00C034B5">
        <w:rPr>
          <w:rFonts w:ascii="Times New Roman" w:hAnsi="Times New Roman" w:cs="Times New Roman"/>
        </w:rPr>
        <w:t>«Ахтубинский муниципальный район Астраханской области»</w:t>
      </w:r>
      <w:r w:rsidR="001B54C9">
        <w:rPr>
          <w:rFonts w:ascii="Times New Roman" w:hAnsi="Times New Roman" w:cs="Times New Roman"/>
        </w:rPr>
        <w:t xml:space="preserve"> </w:t>
      </w:r>
      <w:r w:rsidRPr="0007205C">
        <w:rPr>
          <w:rFonts w:ascii="Times New Roman" w:hAnsi="Times New Roman" w:cs="Times New Roman"/>
        </w:rPr>
        <w:t xml:space="preserve"> осуществляется в соответствии со Схемой размещения НТО на территории муниципального образования </w:t>
      </w:r>
      <w:r w:rsidR="00C034B5">
        <w:rPr>
          <w:rFonts w:ascii="Times New Roman" w:hAnsi="Times New Roman" w:cs="Times New Roman"/>
        </w:rPr>
        <w:t>«Ахтубинский муниципальный район Астраханской области»</w:t>
      </w:r>
      <w:r w:rsidR="001B54C9">
        <w:rPr>
          <w:rFonts w:ascii="Times New Roman" w:hAnsi="Times New Roman" w:cs="Times New Roman"/>
        </w:rPr>
        <w:t xml:space="preserve"> </w:t>
      </w:r>
      <w:r w:rsidR="00897D91">
        <w:rPr>
          <w:rFonts w:ascii="Times New Roman" w:hAnsi="Times New Roman" w:cs="Times New Roman"/>
        </w:rPr>
        <w:t xml:space="preserve"> (далее - Схема).</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1.4. </w:t>
      </w:r>
      <w:proofErr w:type="gramStart"/>
      <w:r w:rsidRPr="0007205C">
        <w:rPr>
          <w:rFonts w:ascii="Times New Roman" w:hAnsi="Times New Roman" w:cs="Times New Roman"/>
        </w:rPr>
        <w:t>Настоящее Положение о порядке размещения НТО не распространяется на отношения, связанные с размещением НТО, находящихся в зданиях, строениях, сооружениях или на земельных участках, находящихся в частной собственности, а также на территории розничных рынков, ярмарок, а также при проведении праздничных и иных массовых мероприятий, имеющих временный характер, а также на НТО, размещаемые в соответствии со Схемой в рамках инвестиционных соглашений.</w:t>
      </w:r>
      <w:proofErr w:type="gramEnd"/>
    </w:p>
    <w:p w:rsidR="003E6A74" w:rsidRPr="0007205C" w:rsidRDefault="003E6A74" w:rsidP="00B413BB">
      <w:pPr>
        <w:autoSpaceDE w:val="0"/>
        <w:autoSpaceDN w:val="0"/>
        <w:adjustRightInd w:val="0"/>
        <w:spacing w:after="0" w:line="240" w:lineRule="auto"/>
        <w:jc w:val="both"/>
        <w:rPr>
          <w:rFonts w:ascii="Times New Roman" w:hAnsi="Times New Roman" w:cs="Times New Roman"/>
        </w:rPr>
      </w:pPr>
    </w:p>
    <w:p w:rsidR="003E6A74" w:rsidRPr="00112F5E" w:rsidRDefault="003E6A74" w:rsidP="00112F5E">
      <w:pPr>
        <w:pStyle w:val="a5"/>
        <w:numPr>
          <w:ilvl w:val="0"/>
          <w:numId w:val="6"/>
        </w:numPr>
        <w:autoSpaceDE w:val="0"/>
        <w:autoSpaceDN w:val="0"/>
        <w:adjustRightInd w:val="0"/>
        <w:spacing w:after="0" w:line="240" w:lineRule="auto"/>
        <w:jc w:val="center"/>
        <w:outlineLvl w:val="1"/>
        <w:rPr>
          <w:rFonts w:ascii="Times New Roman" w:hAnsi="Times New Roman" w:cs="Times New Roman"/>
          <w:b/>
          <w:bCs/>
        </w:rPr>
      </w:pPr>
      <w:r w:rsidRPr="00112F5E">
        <w:rPr>
          <w:rFonts w:ascii="Times New Roman" w:hAnsi="Times New Roman" w:cs="Times New Roman"/>
          <w:b/>
          <w:bCs/>
        </w:rPr>
        <w:t>Основные понятия и их определения</w:t>
      </w:r>
    </w:p>
    <w:p w:rsidR="00112F5E" w:rsidRPr="00112F5E" w:rsidRDefault="00112F5E" w:rsidP="00112F5E">
      <w:pPr>
        <w:pStyle w:val="a5"/>
        <w:autoSpaceDE w:val="0"/>
        <w:autoSpaceDN w:val="0"/>
        <w:adjustRightInd w:val="0"/>
        <w:spacing w:after="0" w:line="240" w:lineRule="auto"/>
        <w:outlineLvl w:val="1"/>
        <w:rPr>
          <w:rFonts w:ascii="Times New Roman" w:hAnsi="Times New Roman" w:cs="Times New Roman"/>
          <w:b/>
          <w:bCs/>
        </w:rPr>
      </w:pP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В Положении о порядке размещения НТО применяются следующие основные понятия:</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 розничная торговля - вид деятельности, связанный с приобретением и продажей товаров для использования их в личных, </w:t>
      </w:r>
      <w:r w:rsidR="0019655A">
        <w:rPr>
          <w:rFonts w:ascii="Times New Roman" w:hAnsi="Times New Roman" w:cs="Times New Roman"/>
        </w:rPr>
        <w:t>семейных, домашних и иных целях</w:t>
      </w:r>
      <w:r w:rsidRPr="0007205C">
        <w:rPr>
          <w:rFonts w:ascii="Times New Roman" w:hAnsi="Times New Roman" w:cs="Times New Roman"/>
        </w:rPr>
        <w:t>;</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 хозяйствующий субъект - </w:t>
      </w:r>
      <w:r w:rsidR="00B37A80" w:rsidRPr="0007205C">
        <w:rPr>
          <w:rFonts w:ascii="Times New Roman" w:hAnsi="Times New Roman" w:cs="Times New Roman"/>
        </w:rPr>
        <w:t>индивидуальный предприниматель</w:t>
      </w:r>
      <w:r w:rsidR="00B37A80" w:rsidRPr="00631F60">
        <w:rPr>
          <w:rFonts w:ascii="Times New Roman" w:hAnsi="Times New Roman" w:cs="Times New Roman"/>
        </w:rPr>
        <w:t xml:space="preserve">, физические лица, являющиеся плательщиками налога на профессиональный доход или юридическое лицо независимо от организационно-правовой формы, </w:t>
      </w:r>
      <w:r w:rsidRPr="0007205C">
        <w:rPr>
          <w:rFonts w:ascii="Times New Roman" w:hAnsi="Times New Roman" w:cs="Times New Roman"/>
        </w:rPr>
        <w:t xml:space="preserve"> осуществляющие торговую деятельность и зарегистрированные в установленном порядке;</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E6A74" w:rsidRPr="00FF35A2" w:rsidRDefault="003E6A74" w:rsidP="00B413BB">
      <w:pPr>
        <w:autoSpaceDE w:val="0"/>
        <w:autoSpaceDN w:val="0"/>
        <w:adjustRightInd w:val="0"/>
        <w:spacing w:after="0" w:line="240" w:lineRule="auto"/>
        <w:ind w:firstLine="540"/>
        <w:jc w:val="both"/>
        <w:rPr>
          <w:rFonts w:ascii="Times New Roman" w:hAnsi="Times New Roman" w:cs="Times New Roman"/>
        </w:rPr>
      </w:pPr>
      <w:proofErr w:type="gramStart"/>
      <w:r w:rsidRPr="00A91BA2">
        <w:rPr>
          <w:rFonts w:ascii="Times New Roman" w:hAnsi="Times New Roman" w:cs="Times New Roman"/>
        </w:rPr>
        <w:t>- схема размещения нестационарных торговых объектов - разработанный правовой акт</w:t>
      </w:r>
      <w:r w:rsidR="00BE1ADB" w:rsidRPr="00A91BA2">
        <w:rPr>
          <w:rFonts w:ascii="Times New Roman" w:hAnsi="Times New Roman" w:cs="Times New Roman"/>
        </w:rPr>
        <w:t>, утвержденный постановлением администрации муниципального образования «Ахтубинск</w:t>
      </w:r>
      <w:r w:rsidR="00FF35A2" w:rsidRPr="00A91BA2">
        <w:rPr>
          <w:rFonts w:ascii="Times New Roman" w:hAnsi="Times New Roman" w:cs="Times New Roman"/>
        </w:rPr>
        <w:t>ий муниципальный район Астраханской области</w:t>
      </w:r>
      <w:r w:rsidR="00BE1ADB" w:rsidRPr="00A91BA2">
        <w:rPr>
          <w:rFonts w:ascii="Times New Roman" w:hAnsi="Times New Roman" w:cs="Times New Roman"/>
        </w:rPr>
        <w:t>» от</w:t>
      </w:r>
      <w:r w:rsidR="005E6482" w:rsidRPr="00A91BA2">
        <w:rPr>
          <w:rFonts w:ascii="Times New Roman" w:hAnsi="Times New Roman" w:cs="Times New Roman"/>
        </w:rPr>
        <w:t xml:space="preserve"> 05.02.2021 </w:t>
      </w:r>
      <w:r w:rsidR="00BE1ADB" w:rsidRPr="00A91BA2">
        <w:rPr>
          <w:rFonts w:ascii="Times New Roman" w:hAnsi="Times New Roman" w:cs="Times New Roman"/>
        </w:rPr>
        <w:t>№</w:t>
      </w:r>
      <w:r w:rsidR="005E6482" w:rsidRPr="00A91BA2">
        <w:rPr>
          <w:rFonts w:ascii="Times New Roman" w:hAnsi="Times New Roman" w:cs="Times New Roman"/>
        </w:rPr>
        <w:t xml:space="preserve"> 51 </w:t>
      </w:r>
      <w:r w:rsidR="00BE1ADB" w:rsidRPr="00A91BA2">
        <w:rPr>
          <w:rFonts w:ascii="Times New Roman" w:hAnsi="Times New Roman" w:cs="Times New Roman"/>
        </w:rPr>
        <w:t xml:space="preserve">«Об утверждении схемы размещения нестационарных торговых объектов на территории </w:t>
      </w:r>
      <w:r w:rsidR="005E6482" w:rsidRPr="00A91BA2">
        <w:rPr>
          <w:rFonts w:ascii="Times New Roman" w:hAnsi="Times New Roman" w:cs="Times New Roman"/>
        </w:rPr>
        <w:t>МО</w:t>
      </w:r>
      <w:r w:rsidR="00BE1ADB" w:rsidRPr="00A91BA2">
        <w:rPr>
          <w:rFonts w:ascii="Times New Roman" w:hAnsi="Times New Roman" w:cs="Times New Roman"/>
        </w:rPr>
        <w:t xml:space="preserve"> «</w:t>
      </w:r>
      <w:r w:rsidR="005E6482" w:rsidRPr="00A91BA2">
        <w:rPr>
          <w:rFonts w:ascii="Times New Roman" w:hAnsi="Times New Roman" w:cs="Times New Roman"/>
        </w:rPr>
        <w:t>Ахтубинский район</w:t>
      </w:r>
      <w:r w:rsidR="00BE1ADB" w:rsidRPr="00A91BA2">
        <w:rPr>
          <w:rFonts w:ascii="Times New Roman" w:hAnsi="Times New Roman" w:cs="Times New Roman"/>
        </w:rPr>
        <w:t>»</w:t>
      </w:r>
      <w:r w:rsidRPr="00A91BA2">
        <w:rPr>
          <w:rFonts w:ascii="Times New Roman" w:hAnsi="Times New Roman" w:cs="Times New Roman"/>
        </w:rPr>
        <w:t xml:space="preserve">, </w:t>
      </w:r>
      <w:r w:rsidRPr="00F07405">
        <w:rPr>
          <w:rFonts w:ascii="Times New Roman" w:hAnsi="Times New Roman" w:cs="Times New Roman"/>
        </w:rPr>
        <w:t xml:space="preserve">состоящий из текстовой (в виде таблицы) части, содержащий информацию об адресном ориентире, </w:t>
      </w:r>
      <w:r w:rsidRPr="00F07405">
        <w:rPr>
          <w:rFonts w:ascii="Times New Roman" w:hAnsi="Times New Roman" w:cs="Times New Roman"/>
        </w:rPr>
        <w:lastRenderedPageBreak/>
        <w:t>виде нестационарного объекта, специализации НТО, периоде размещения, наименовании и адресе регистрации хозяйствующего субъекта (далее - Схема</w:t>
      </w:r>
      <w:proofErr w:type="gramEnd"/>
      <w:r w:rsidRPr="00F07405">
        <w:rPr>
          <w:rFonts w:ascii="Times New Roman" w:hAnsi="Times New Roman" w:cs="Times New Roman"/>
        </w:rPr>
        <w:t xml:space="preserve"> размещения НТО);</w:t>
      </w:r>
    </w:p>
    <w:p w:rsidR="00B413BB" w:rsidRDefault="00B413BB"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-торговый (</w:t>
      </w:r>
      <w:proofErr w:type="spellStart"/>
      <w:r>
        <w:rPr>
          <w:rFonts w:ascii="Times New Roman" w:hAnsi="Times New Roman" w:cs="Times New Roman"/>
        </w:rPr>
        <w:t>вендинговый</w:t>
      </w:r>
      <w:proofErr w:type="spellEnd"/>
      <w:r>
        <w:rPr>
          <w:rFonts w:ascii="Times New Roman" w:hAnsi="Times New Roman" w:cs="Times New Roman"/>
        </w:rPr>
        <w:t xml:space="preserve">) автомат – НТО, представляющий собой техническое устройство, предназначенное для автоматизации продажи оплаты и выдачи штучных товаров в потребительской упаковке в месте нахождения устройства без участия продавца, площадью не более 5 </w:t>
      </w:r>
      <w:proofErr w:type="spellStart"/>
      <w:r>
        <w:rPr>
          <w:rFonts w:ascii="Times New Roman" w:hAnsi="Times New Roman" w:cs="Times New Roman"/>
        </w:rPr>
        <w:t>кв</w:t>
      </w:r>
      <w:proofErr w:type="gramStart"/>
      <w:r>
        <w:rPr>
          <w:rFonts w:ascii="Times New Roman" w:hAnsi="Times New Roman" w:cs="Times New Roman"/>
        </w:rPr>
        <w:t>.м</w:t>
      </w:r>
      <w:proofErr w:type="spellEnd"/>
      <w:proofErr w:type="gramEnd"/>
      <w:r>
        <w:rPr>
          <w:rFonts w:ascii="Times New Roman" w:hAnsi="Times New Roman" w:cs="Times New Roman"/>
        </w:rPr>
        <w:t xml:space="preserve">; </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 бахчевой развал - НТО,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предназначенную для продажи сезонных бахчевых культур, площадью не более </w:t>
      </w:r>
      <w:r w:rsidRPr="00B413BB">
        <w:rPr>
          <w:rFonts w:ascii="Times New Roman" w:hAnsi="Times New Roman" w:cs="Times New Roman"/>
        </w:rPr>
        <w:t>50 кв. м;</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 елочный базар - НТО,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 площадью не более </w:t>
      </w:r>
      <w:r w:rsidRPr="00B413BB">
        <w:rPr>
          <w:rFonts w:ascii="Times New Roman" w:hAnsi="Times New Roman" w:cs="Times New Roman"/>
        </w:rPr>
        <w:t>50 кв. м;</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proofErr w:type="gramStart"/>
      <w:r w:rsidRPr="0007205C">
        <w:rPr>
          <w:rFonts w:ascii="Times New Roman" w:hAnsi="Times New Roman" w:cs="Times New Roman"/>
        </w:rPr>
        <w:t xml:space="preserve">- развозная торговля - форма мелкорозничной торговли, осуществляемая вне стационарной торговой сети с использованием специализированных или специально оборудованных для торговли </w:t>
      </w:r>
      <w:r w:rsidR="00384C26">
        <w:rPr>
          <w:rFonts w:ascii="Times New Roman" w:hAnsi="Times New Roman" w:cs="Times New Roman"/>
        </w:rPr>
        <w:t xml:space="preserve">с </w:t>
      </w:r>
      <w:r w:rsidRPr="0007205C">
        <w:rPr>
          <w:rFonts w:ascii="Times New Roman" w:hAnsi="Times New Roman" w:cs="Times New Roman"/>
        </w:rPr>
        <w:t xml:space="preserve">транспортных средств, а также мобильного оборудования, применяемого только в комплекте с транспортным средством (автолавки, автоцистерны), площадью не более </w:t>
      </w:r>
      <w:r w:rsidRPr="00B413BB">
        <w:rPr>
          <w:rFonts w:ascii="Times New Roman" w:hAnsi="Times New Roman" w:cs="Times New Roman"/>
        </w:rPr>
        <w:t>20 кв. м;</w:t>
      </w:r>
      <w:proofErr w:type="gramEnd"/>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 павильон - НТО,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площадью </w:t>
      </w:r>
      <w:r w:rsidRPr="00B413BB">
        <w:rPr>
          <w:rFonts w:ascii="Times New Roman" w:hAnsi="Times New Roman" w:cs="Times New Roman"/>
        </w:rPr>
        <w:t>не более 40 кв. м.</w:t>
      </w:r>
      <w:r w:rsidRPr="0007205C">
        <w:rPr>
          <w:rFonts w:ascii="Times New Roman" w:hAnsi="Times New Roman" w:cs="Times New Roman"/>
        </w:rPr>
        <w:t xml:space="preserve"> Павильон может иметь помещения для хранения товарного запаса;</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 киоск - НТО,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 площадью не более </w:t>
      </w:r>
      <w:r w:rsidRPr="00B413BB">
        <w:rPr>
          <w:rFonts w:ascii="Times New Roman" w:hAnsi="Times New Roman" w:cs="Times New Roman"/>
        </w:rPr>
        <w:t>10 кв. м;</w:t>
      </w:r>
    </w:p>
    <w:p w:rsidR="003E6A74"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 торговая палатка - НТО,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несколько рабочих мест продавцов и товарного запаса на один день торговли, площадью не </w:t>
      </w:r>
      <w:r w:rsidRPr="00B413BB">
        <w:rPr>
          <w:rFonts w:ascii="Times New Roman" w:hAnsi="Times New Roman" w:cs="Times New Roman"/>
        </w:rPr>
        <w:t xml:space="preserve">более </w:t>
      </w:r>
      <w:r w:rsidR="00384C26" w:rsidRPr="00B413BB">
        <w:rPr>
          <w:rFonts w:ascii="Times New Roman" w:hAnsi="Times New Roman" w:cs="Times New Roman"/>
        </w:rPr>
        <w:t>10</w:t>
      </w:r>
      <w:r w:rsidRPr="00B413BB">
        <w:rPr>
          <w:rFonts w:ascii="Times New Roman" w:hAnsi="Times New Roman" w:cs="Times New Roman"/>
        </w:rPr>
        <w:t xml:space="preserve"> кв. м;</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B413BB">
        <w:rPr>
          <w:rFonts w:ascii="Times New Roman" w:hAnsi="Times New Roman" w:cs="Times New Roman"/>
        </w:rPr>
        <w:t>- торгово-остановочный комплекс - павильон или киоск, выполненный в едином составе с малыми архитектурными формами (навесом и лавочкой для ожидания пассажирского транспорта), размещается в местах фиксированных остановочных пунктов ожидания транспортных средств по маршруту регулярных перевозок, площадью не более 20 кв. м;</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 торговая галерея - выполненный в едином </w:t>
      </w:r>
      <w:proofErr w:type="gramStart"/>
      <w:r w:rsidRPr="0007205C">
        <w:rPr>
          <w:rFonts w:ascii="Times New Roman" w:hAnsi="Times New Roman" w:cs="Times New Roman"/>
        </w:rPr>
        <w:t>архитектурном решении</w:t>
      </w:r>
      <w:proofErr w:type="gramEnd"/>
      <w:r w:rsidRPr="0007205C">
        <w:rPr>
          <w:rFonts w:ascii="Times New Roman" w:hAnsi="Times New Roman" w:cs="Times New Roman"/>
        </w:rPr>
        <w:t xml:space="preserve">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07205C">
        <w:rPr>
          <w:rFonts w:ascii="Times New Roman" w:hAnsi="Times New Roman" w:cs="Times New Roman"/>
        </w:rPr>
        <w:t>светопрозрачной</w:t>
      </w:r>
      <w:proofErr w:type="spellEnd"/>
      <w:r w:rsidRPr="0007205C">
        <w:rPr>
          <w:rFonts w:ascii="Times New Roman" w:hAnsi="Times New Roman" w:cs="Times New Roman"/>
        </w:rPr>
        <w:t xml:space="preserve"> кровлей, не несущей теплоизоляционную функцию, площадь не </w:t>
      </w:r>
      <w:r w:rsidRPr="00B413BB">
        <w:rPr>
          <w:rFonts w:ascii="Times New Roman" w:hAnsi="Times New Roman" w:cs="Times New Roman"/>
        </w:rPr>
        <w:t>более 80 кв. м;</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 выносное холодильное оборудование - холодильник с прозрачной стеклянной дверью для хранения и реализации прохладительных напитков, мороженого, в том числе горизонтального типа, </w:t>
      </w:r>
      <w:r w:rsidRPr="00B413BB">
        <w:rPr>
          <w:rFonts w:ascii="Times New Roman" w:hAnsi="Times New Roman" w:cs="Times New Roman"/>
        </w:rPr>
        <w:t xml:space="preserve">площадью не более </w:t>
      </w:r>
      <w:r w:rsidR="00842E53" w:rsidRPr="00B413BB">
        <w:rPr>
          <w:rFonts w:ascii="Times New Roman" w:hAnsi="Times New Roman" w:cs="Times New Roman"/>
        </w:rPr>
        <w:t>10</w:t>
      </w:r>
      <w:r w:rsidRPr="00B413BB">
        <w:rPr>
          <w:rFonts w:ascii="Times New Roman" w:hAnsi="Times New Roman" w:cs="Times New Roman"/>
        </w:rPr>
        <w:t xml:space="preserve"> кв. м;</w:t>
      </w:r>
    </w:p>
    <w:p w:rsidR="003E6A74" w:rsidRDefault="003E6A74" w:rsidP="00B413BB">
      <w:pPr>
        <w:autoSpaceDE w:val="0"/>
        <w:autoSpaceDN w:val="0"/>
        <w:adjustRightInd w:val="0"/>
        <w:spacing w:after="0" w:line="240" w:lineRule="auto"/>
        <w:ind w:firstLine="540"/>
        <w:jc w:val="both"/>
        <w:rPr>
          <w:rFonts w:ascii="Times New Roman" w:hAnsi="Times New Roman" w:cs="Times New Roman"/>
        </w:rPr>
      </w:pPr>
      <w:proofErr w:type="gramStart"/>
      <w:r w:rsidRPr="0007205C">
        <w:rPr>
          <w:rFonts w:ascii="Times New Roman" w:hAnsi="Times New Roman" w:cs="Times New Roman"/>
        </w:rPr>
        <w:t>- сезонные (летние) кафе при стационарных предприятиях общественного питания (далее - сезонные кафе) - НТО, не являющийся объектом капитального строительства и для размещения которого не требуется получение разрешения на строительство, оборудованный в соответствии с утвержденными требованиями, предназначенный для дополнительного обслуживания - питания и отдыха потребителей (или без него), распол</w:t>
      </w:r>
      <w:r w:rsidR="00842E53">
        <w:rPr>
          <w:rFonts w:ascii="Times New Roman" w:hAnsi="Times New Roman" w:cs="Times New Roman"/>
        </w:rPr>
        <w:t>оженный на расстоянии не более 10</w:t>
      </w:r>
      <w:r w:rsidRPr="0007205C">
        <w:rPr>
          <w:rFonts w:ascii="Times New Roman" w:hAnsi="Times New Roman" w:cs="Times New Roman"/>
        </w:rPr>
        <w:t xml:space="preserve"> метров от стационарного предприятия общественного питания либо на внешних поверхностях</w:t>
      </w:r>
      <w:proofErr w:type="gramEnd"/>
      <w:r w:rsidRPr="0007205C">
        <w:rPr>
          <w:rFonts w:ascii="Times New Roman" w:hAnsi="Times New Roman" w:cs="Times New Roman"/>
        </w:rPr>
        <w:t xml:space="preserve"> здания (крыша), строения, сооружения, в котором осуществляется деятельность по оказанию услуг общественного питания предприятием общественного питания;</w:t>
      </w:r>
    </w:p>
    <w:p w:rsidR="00C75B5E" w:rsidRPr="00C75B5E" w:rsidRDefault="00C75B5E" w:rsidP="00B413BB">
      <w:pPr>
        <w:autoSpaceDE w:val="0"/>
        <w:autoSpaceDN w:val="0"/>
        <w:adjustRightInd w:val="0"/>
        <w:spacing w:after="0" w:line="240" w:lineRule="auto"/>
        <w:ind w:firstLine="540"/>
        <w:jc w:val="both"/>
        <w:rPr>
          <w:rFonts w:ascii="Times New Roman" w:hAnsi="Times New Roman" w:cs="Times New Roman"/>
        </w:rPr>
      </w:pPr>
      <w:r w:rsidRPr="00C75B5E">
        <w:rPr>
          <w:rFonts w:ascii="Times New Roman" w:hAnsi="Times New Roman" w:cs="Times New Roman"/>
        </w:rPr>
        <w:t xml:space="preserve">- сезонные (летние) кафе при нестационарном торговом объекте, размещенном для реализации услуг общественного питания - нестационарное кафе, располагаемое при нестационарном объекте, обеспеченное необходимой инфраструктурой, работающие с использованием продуктов и </w:t>
      </w:r>
      <w:proofErr w:type="gramStart"/>
      <w:r w:rsidRPr="00C75B5E">
        <w:rPr>
          <w:rFonts w:ascii="Times New Roman" w:hAnsi="Times New Roman" w:cs="Times New Roman"/>
        </w:rPr>
        <w:t>блюд</w:t>
      </w:r>
      <w:proofErr w:type="gramEnd"/>
      <w:r w:rsidRPr="00C75B5E">
        <w:rPr>
          <w:rFonts w:ascii="Times New Roman" w:hAnsi="Times New Roman" w:cs="Times New Roman"/>
        </w:rPr>
        <w:t xml:space="preserve"> привозных либо приготовленных в нестационарном объекте. При размещении сезонного (летнего) кафе допускается установка навеса, зонтов, </w:t>
      </w:r>
      <w:proofErr w:type="spellStart"/>
      <w:r w:rsidRPr="00C75B5E">
        <w:rPr>
          <w:rFonts w:ascii="Times New Roman" w:hAnsi="Times New Roman" w:cs="Times New Roman"/>
        </w:rPr>
        <w:t>перголы</w:t>
      </w:r>
      <w:proofErr w:type="spellEnd"/>
      <w:r w:rsidRPr="00C75B5E">
        <w:rPr>
          <w:rFonts w:ascii="Times New Roman" w:hAnsi="Times New Roman" w:cs="Times New Roman"/>
        </w:rPr>
        <w:t xml:space="preserve">, кулисы, вертикального озеленения, технологического настила и </w:t>
      </w:r>
      <w:proofErr w:type="spellStart"/>
      <w:r w:rsidRPr="00C75B5E">
        <w:rPr>
          <w:rFonts w:ascii="Times New Roman" w:hAnsi="Times New Roman" w:cs="Times New Roman"/>
        </w:rPr>
        <w:t>шпалеров</w:t>
      </w:r>
      <w:proofErr w:type="spellEnd"/>
      <w:r w:rsidRPr="00C75B5E">
        <w:rPr>
          <w:rFonts w:ascii="Times New Roman" w:hAnsi="Times New Roman" w:cs="Times New Roman"/>
        </w:rPr>
        <w:t>. Площадь сезонного (летнего) кафе при нестационарном предприятии общественного питания может составлять не более 40 кв. м;</w:t>
      </w:r>
    </w:p>
    <w:p w:rsidR="00C75B5E" w:rsidRPr="00C75B5E" w:rsidRDefault="00C75B5E" w:rsidP="00B413BB">
      <w:pPr>
        <w:autoSpaceDE w:val="0"/>
        <w:autoSpaceDN w:val="0"/>
        <w:adjustRightInd w:val="0"/>
        <w:spacing w:after="0" w:line="240" w:lineRule="auto"/>
        <w:ind w:firstLine="540"/>
        <w:jc w:val="both"/>
        <w:rPr>
          <w:rFonts w:ascii="Times New Roman" w:hAnsi="Times New Roman" w:cs="Times New Roman"/>
        </w:rPr>
      </w:pPr>
      <w:r w:rsidRPr="00C75B5E">
        <w:rPr>
          <w:rFonts w:ascii="Times New Roman" w:hAnsi="Times New Roman" w:cs="Times New Roman"/>
        </w:rPr>
        <w:t>- передвижные сооружения - автомагазины (автолавки, автоприцепы), изотермические емкости и цистерны, тележки, лотки, корзины и иные специальные приспособления, площадью не более 2</w:t>
      </w:r>
      <w:r w:rsidR="00B413BB">
        <w:rPr>
          <w:rFonts w:ascii="Times New Roman" w:hAnsi="Times New Roman" w:cs="Times New Roman"/>
        </w:rPr>
        <w:t>1</w:t>
      </w:r>
      <w:r w:rsidRPr="00C75B5E">
        <w:rPr>
          <w:rFonts w:ascii="Times New Roman" w:hAnsi="Times New Roman" w:cs="Times New Roman"/>
        </w:rPr>
        <w:t xml:space="preserve"> кв. м</w:t>
      </w:r>
      <w:r>
        <w:rPr>
          <w:rFonts w:ascii="Times New Roman" w:hAnsi="Times New Roman" w:cs="Times New Roman"/>
        </w:rPr>
        <w:t>;</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специализация НТО - вид торговой деятельности, при которой восемьдесят и более процентов всех предлагаемых к продаже товаров (продовольственных, непродовольственных и др.) от их общего количества составляют товары одной группы или оказания одного вида услуг, предусмотренных Схемой размещения НТО;</w:t>
      </w:r>
    </w:p>
    <w:p w:rsidR="003E6A74" w:rsidRDefault="003E6A74" w:rsidP="00B413BB">
      <w:pPr>
        <w:autoSpaceDE w:val="0"/>
        <w:autoSpaceDN w:val="0"/>
        <w:adjustRightInd w:val="0"/>
        <w:spacing w:after="0" w:line="240" w:lineRule="auto"/>
        <w:ind w:firstLine="540"/>
        <w:jc w:val="both"/>
      </w:pPr>
      <w:r w:rsidRPr="0007205C">
        <w:rPr>
          <w:rFonts w:ascii="Times New Roman" w:hAnsi="Times New Roman" w:cs="Times New Roman"/>
        </w:rPr>
        <w:lastRenderedPageBreak/>
        <w:t xml:space="preserve">- сайт администрации - официальный сайт </w:t>
      </w:r>
      <w:r w:rsidR="00BC5106" w:rsidRPr="0007205C">
        <w:rPr>
          <w:rFonts w:ascii="Times New Roman" w:hAnsi="Times New Roman" w:cs="Times New Roman"/>
        </w:rPr>
        <w:t xml:space="preserve">муниципального образования </w:t>
      </w:r>
      <w:r w:rsidR="00BC5106">
        <w:rPr>
          <w:rFonts w:ascii="Times New Roman" w:hAnsi="Times New Roman" w:cs="Times New Roman"/>
        </w:rPr>
        <w:t>«Ахтубинский муниципальный район Астраханской области»</w:t>
      </w:r>
      <w:r w:rsidR="001B54C9">
        <w:rPr>
          <w:rFonts w:ascii="Times New Roman" w:hAnsi="Times New Roman" w:cs="Times New Roman"/>
        </w:rPr>
        <w:t xml:space="preserve"> </w:t>
      </w:r>
      <w:r w:rsidR="00710CA9">
        <w:rPr>
          <w:rFonts w:ascii="Times New Roman" w:hAnsi="Times New Roman" w:cs="Times New Roman"/>
        </w:rPr>
        <w:t xml:space="preserve"> </w:t>
      </w:r>
      <w:r w:rsidRPr="0007205C">
        <w:rPr>
          <w:rFonts w:ascii="Times New Roman" w:hAnsi="Times New Roman" w:cs="Times New Roman"/>
        </w:rPr>
        <w:t xml:space="preserve">в сети Интернет, размещенный по </w:t>
      </w:r>
      <w:r w:rsidRPr="000639AD">
        <w:rPr>
          <w:rFonts w:ascii="Times New Roman" w:hAnsi="Times New Roman" w:cs="Times New Roman"/>
        </w:rPr>
        <w:t>адресу:</w:t>
      </w:r>
      <w:r w:rsidR="00C14DFD" w:rsidRPr="000639AD">
        <w:t xml:space="preserve"> </w:t>
      </w:r>
      <w:hyperlink r:id="rId12" w:history="1">
        <w:r w:rsidR="00F07405" w:rsidRPr="00EF2D70">
          <w:rPr>
            <w:rStyle w:val="a6"/>
          </w:rPr>
          <w:t>https://ahtadm.ru</w:t>
        </w:r>
      </w:hyperlink>
      <w:r w:rsidR="00F07405">
        <w:t>.</w:t>
      </w:r>
    </w:p>
    <w:p w:rsidR="00C75B5E" w:rsidRPr="0007205C" w:rsidRDefault="00C75B5E" w:rsidP="00B413BB">
      <w:pPr>
        <w:autoSpaceDE w:val="0"/>
        <w:autoSpaceDN w:val="0"/>
        <w:adjustRightInd w:val="0"/>
        <w:spacing w:after="0" w:line="240" w:lineRule="auto"/>
        <w:ind w:firstLine="540"/>
        <w:jc w:val="both"/>
        <w:rPr>
          <w:rFonts w:ascii="Times New Roman" w:hAnsi="Times New Roman" w:cs="Times New Roman"/>
        </w:rPr>
      </w:pPr>
    </w:p>
    <w:p w:rsidR="003E6A74" w:rsidRPr="0007205C" w:rsidRDefault="003E6A74" w:rsidP="00B413BB">
      <w:pPr>
        <w:autoSpaceDE w:val="0"/>
        <w:autoSpaceDN w:val="0"/>
        <w:adjustRightInd w:val="0"/>
        <w:spacing w:after="0" w:line="240" w:lineRule="auto"/>
        <w:jc w:val="center"/>
        <w:outlineLvl w:val="1"/>
        <w:rPr>
          <w:rFonts w:ascii="Times New Roman" w:hAnsi="Times New Roman" w:cs="Times New Roman"/>
          <w:b/>
          <w:bCs/>
        </w:rPr>
      </w:pPr>
      <w:r w:rsidRPr="0007205C">
        <w:rPr>
          <w:rFonts w:ascii="Times New Roman" w:hAnsi="Times New Roman" w:cs="Times New Roman"/>
          <w:b/>
          <w:bCs/>
        </w:rPr>
        <w:t xml:space="preserve">3. Требования к Схеме размещения </w:t>
      </w:r>
      <w:proofErr w:type="gramStart"/>
      <w:r w:rsidRPr="0007205C">
        <w:rPr>
          <w:rFonts w:ascii="Times New Roman" w:hAnsi="Times New Roman" w:cs="Times New Roman"/>
          <w:b/>
          <w:bCs/>
        </w:rPr>
        <w:t>нестационарных</w:t>
      </w:r>
      <w:proofErr w:type="gramEnd"/>
    </w:p>
    <w:p w:rsidR="003E6A74" w:rsidRDefault="003E6A74" w:rsidP="00B413BB">
      <w:pPr>
        <w:autoSpaceDE w:val="0"/>
        <w:autoSpaceDN w:val="0"/>
        <w:adjustRightInd w:val="0"/>
        <w:spacing w:after="0" w:line="240" w:lineRule="auto"/>
        <w:jc w:val="center"/>
        <w:rPr>
          <w:rFonts w:ascii="Times New Roman" w:hAnsi="Times New Roman" w:cs="Times New Roman"/>
          <w:b/>
          <w:bCs/>
        </w:rPr>
      </w:pPr>
      <w:r w:rsidRPr="0007205C">
        <w:rPr>
          <w:rFonts w:ascii="Times New Roman" w:hAnsi="Times New Roman" w:cs="Times New Roman"/>
          <w:b/>
          <w:bCs/>
        </w:rPr>
        <w:t>торговых объектов и ее формирование</w:t>
      </w:r>
    </w:p>
    <w:p w:rsidR="00112F5E" w:rsidRPr="0007205C" w:rsidRDefault="00112F5E" w:rsidP="00B413BB">
      <w:pPr>
        <w:autoSpaceDE w:val="0"/>
        <w:autoSpaceDN w:val="0"/>
        <w:adjustRightInd w:val="0"/>
        <w:spacing w:after="0" w:line="240" w:lineRule="auto"/>
        <w:jc w:val="center"/>
        <w:rPr>
          <w:rFonts w:ascii="Times New Roman" w:hAnsi="Times New Roman" w:cs="Times New Roman"/>
          <w:b/>
          <w:bCs/>
        </w:rPr>
      </w:pP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3.1. Схема размещения НТО должна содержать сведения об адресном ориентире, виде нестационарного объекта, специализации НТО, периоде размещения, наименовании площади объекта и адресе регистрации хозяйствующего субъекта.</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3.</w:t>
      </w:r>
      <w:r w:rsidR="0019629D">
        <w:rPr>
          <w:rFonts w:ascii="Times New Roman" w:hAnsi="Times New Roman" w:cs="Times New Roman"/>
        </w:rPr>
        <w:t>2</w:t>
      </w:r>
      <w:r w:rsidRPr="0007205C">
        <w:rPr>
          <w:rFonts w:ascii="Times New Roman" w:hAnsi="Times New Roman" w:cs="Times New Roman"/>
        </w:rPr>
        <w:t>. При формировании Схемы размещения НТО не допускается размещение НТО на газонах, цветниках и прочих объектах озеленения, детских и спортивных площадках, пешеходных дорожках и площадках, если свободная ширина прохода для пешеходов составляет менее 2 метров, на инженерных коммуникациях или в пределах их охранных зон без согласования с собственниками инженерных сетей.</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3.</w:t>
      </w:r>
      <w:r w:rsidR="0019629D">
        <w:rPr>
          <w:rFonts w:ascii="Times New Roman" w:hAnsi="Times New Roman" w:cs="Times New Roman"/>
        </w:rPr>
        <w:t>3</w:t>
      </w:r>
      <w:r w:rsidRPr="0007205C">
        <w:rPr>
          <w:rFonts w:ascii="Times New Roman" w:hAnsi="Times New Roman" w:cs="Times New Roman"/>
        </w:rPr>
        <w:t xml:space="preserve">. </w:t>
      </w:r>
      <w:proofErr w:type="gramStart"/>
      <w:r w:rsidRPr="0007205C">
        <w:rPr>
          <w:rFonts w:ascii="Times New Roman" w:hAnsi="Times New Roman" w:cs="Times New Roman"/>
        </w:rPr>
        <w:t xml:space="preserve">В случае необходимости включения в Схему размещения НТО объектов, расположенных на земельных участках, в зданиях, строениях и сооружениях, находящихся в федеральной собственности или в собственности субъекта Российской Федерации, </w:t>
      </w:r>
      <w:r w:rsidR="00EF61DB" w:rsidRPr="0007205C">
        <w:rPr>
          <w:rFonts w:ascii="Times New Roman" w:hAnsi="Times New Roman" w:cs="Times New Roman"/>
        </w:rPr>
        <w:t xml:space="preserve">муниципального образования </w:t>
      </w:r>
      <w:r w:rsidR="00EF61DB">
        <w:rPr>
          <w:rFonts w:ascii="Times New Roman" w:hAnsi="Times New Roman" w:cs="Times New Roman"/>
        </w:rPr>
        <w:t xml:space="preserve">«Ахтубинский муниципальный район Астраханской области» </w:t>
      </w:r>
      <w:r w:rsidRPr="0007205C">
        <w:rPr>
          <w:rFonts w:ascii="Times New Roman" w:hAnsi="Times New Roman" w:cs="Times New Roman"/>
        </w:rPr>
        <w:t xml:space="preserve">направляет в органы, осуществляющие полномочия собственника имущества, заявление о включении объектов в Схему размещения в порядке, предусмотренном </w:t>
      </w:r>
      <w:hyperlink r:id="rId13" w:history="1">
        <w:r w:rsidRPr="0007205C">
          <w:rPr>
            <w:rFonts w:ascii="Times New Roman" w:hAnsi="Times New Roman" w:cs="Times New Roman"/>
            <w:color w:val="0000FF"/>
          </w:rPr>
          <w:t>Постановлением</w:t>
        </w:r>
      </w:hyperlink>
      <w:r w:rsidRPr="0007205C">
        <w:rPr>
          <w:rFonts w:ascii="Times New Roman" w:hAnsi="Times New Roman" w:cs="Times New Roman"/>
        </w:rPr>
        <w:t xml:space="preserve"> Правительства Рос</w:t>
      </w:r>
      <w:r w:rsidR="00230EAA">
        <w:rPr>
          <w:rFonts w:ascii="Times New Roman" w:hAnsi="Times New Roman" w:cs="Times New Roman"/>
        </w:rPr>
        <w:t xml:space="preserve">сийской Федерации от 29.09.2010 </w:t>
      </w:r>
      <w:r w:rsidR="00710CA9">
        <w:rPr>
          <w:rFonts w:ascii="Times New Roman" w:hAnsi="Times New Roman" w:cs="Times New Roman"/>
        </w:rPr>
        <w:t>№ 772 «</w:t>
      </w:r>
      <w:r w:rsidRPr="0007205C">
        <w:rPr>
          <w:rFonts w:ascii="Times New Roman" w:hAnsi="Times New Roman" w:cs="Times New Roman"/>
        </w:rPr>
        <w:t>Об</w:t>
      </w:r>
      <w:proofErr w:type="gramEnd"/>
      <w:r w:rsidRPr="0007205C">
        <w:rPr>
          <w:rFonts w:ascii="Times New Roman" w:hAnsi="Times New Roman" w:cs="Times New Roman"/>
        </w:rPr>
        <w:t xml:space="preserve"> </w:t>
      </w:r>
      <w:proofErr w:type="gramStart"/>
      <w:r w:rsidRPr="0007205C">
        <w:rPr>
          <w:rFonts w:ascii="Times New Roman" w:hAnsi="Times New Roman" w:cs="Times New Roman"/>
        </w:rPr>
        <w:t>утверждении Правил включения нестационарных торговых объектов, расположенных на земельных участках, в зданиях, строениях, и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710CA9">
        <w:rPr>
          <w:rFonts w:ascii="Times New Roman" w:hAnsi="Times New Roman" w:cs="Times New Roman"/>
        </w:rPr>
        <w:t>»</w:t>
      </w:r>
      <w:r w:rsidRPr="0007205C">
        <w:rPr>
          <w:rFonts w:ascii="Times New Roman" w:hAnsi="Times New Roman" w:cs="Times New Roman"/>
        </w:rPr>
        <w:t>.</w:t>
      </w:r>
      <w:proofErr w:type="gramEnd"/>
    </w:p>
    <w:p w:rsidR="003E6A74" w:rsidRPr="006A409C" w:rsidRDefault="003E6A74" w:rsidP="00B413BB">
      <w:pPr>
        <w:autoSpaceDE w:val="0"/>
        <w:autoSpaceDN w:val="0"/>
        <w:adjustRightInd w:val="0"/>
        <w:spacing w:after="0" w:line="240" w:lineRule="auto"/>
        <w:ind w:firstLine="540"/>
        <w:jc w:val="both"/>
        <w:rPr>
          <w:rFonts w:ascii="Times New Roman" w:hAnsi="Times New Roman" w:cs="Times New Roman"/>
        </w:rPr>
      </w:pPr>
      <w:r w:rsidRPr="006A409C">
        <w:rPr>
          <w:rFonts w:ascii="Times New Roman" w:hAnsi="Times New Roman" w:cs="Times New Roman"/>
        </w:rPr>
        <w:t xml:space="preserve">Включение НТО в Схему размещения НТО, а также внесение изменений в Схему осуществляется на основании решения </w:t>
      </w:r>
      <w:r w:rsidR="006A409C" w:rsidRPr="006A409C">
        <w:rPr>
          <w:rFonts w:ascii="Times New Roman" w:hAnsi="Times New Roman" w:cs="Times New Roman"/>
        </w:rPr>
        <w:t xml:space="preserve">постоянно действующей </w:t>
      </w:r>
      <w:hyperlink r:id="rId14" w:history="1">
        <w:r w:rsidRPr="006A409C">
          <w:rPr>
            <w:rFonts w:ascii="Times New Roman" w:hAnsi="Times New Roman" w:cs="Times New Roman"/>
          </w:rPr>
          <w:t>комиссии</w:t>
        </w:r>
      </w:hyperlink>
      <w:r w:rsidR="006A409C" w:rsidRPr="006A409C">
        <w:rPr>
          <w:rFonts w:ascii="Times New Roman" w:hAnsi="Times New Roman" w:cs="Times New Roman"/>
        </w:rPr>
        <w:t xml:space="preserve">, </w:t>
      </w:r>
      <w:r w:rsidR="006A409C">
        <w:rPr>
          <w:rFonts w:ascii="Times New Roman" w:hAnsi="Times New Roman" w:cs="Times New Roman"/>
        </w:rPr>
        <w:t>указанной в</w:t>
      </w:r>
      <w:r w:rsidR="006A409C" w:rsidRPr="006A409C">
        <w:rPr>
          <w:rFonts w:ascii="Times New Roman" w:hAnsi="Times New Roman" w:cs="Times New Roman"/>
        </w:rPr>
        <w:t xml:space="preserve"> приложени</w:t>
      </w:r>
      <w:r w:rsidR="006A409C">
        <w:rPr>
          <w:rFonts w:ascii="Times New Roman" w:hAnsi="Times New Roman" w:cs="Times New Roman"/>
        </w:rPr>
        <w:t>и</w:t>
      </w:r>
      <w:r w:rsidR="006A409C" w:rsidRPr="006A409C">
        <w:rPr>
          <w:rFonts w:ascii="Times New Roman" w:hAnsi="Times New Roman" w:cs="Times New Roman"/>
        </w:rPr>
        <w:t xml:space="preserve"> № 6 к настоящему Порядку</w:t>
      </w:r>
      <w:r w:rsidR="006A7121" w:rsidRPr="006A409C">
        <w:rPr>
          <w:rFonts w:ascii="Times New Roman" w:hAnsi="Times New Roman" w:cs="Times New Roman"/>
        </w:rPr>
        <w:t>.</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6A409C">
        <w:rPr>
          <w:rFonts w:ascii="Times New Roman" w:hAnsi="Times New Roman" w:cs="Times New Roman"/>
        </w:rPr>
        <w:t xml:space="preserve">Решение комиссии является основанием для подготовки муниципального правового акта администрации </w:t>
      </w:r>
      <w:r w:rsidR="00230EAA" w:rsidRPr="0007205C">
        <w:rPr>
          <w:rFonts w:ascii="Times New Roman" w:hAnsi="Times New Roman" w:cs="Times New Roman"/>
        </w:rPr>
        <w:t xml:space="preserve">муниципального образования </w:t>
      </w:r>
      <w:r w:rsidR="00230EAA">
        <w:rPr>
          <w:rFonts w:ascii="Times New Roman" w:hAnsi="Times New Roman" w:cs="Times New Roman"/>
        </w:rPr>
        <w:t>«Ахтубинский муниципальный район Астраханской области»</w:t>
      </w:r>
      <w:r w:rsidRPr="006A409C">
        <w:rPr>
          <w:rFonts w:ascii="Times New Roman" w:hAnsi="Times New Roman" w:cs="Times New Roman"/>
        </w:rPr>
        <w:t xml:space="preserve"> о внесении изменений в Схему НТО.</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3.</w:t>
      </w:r>
      <w:r w:rsidR="002F5ECD">
        <w:rPr>
          <w:rFonts w:ascii="Times New Roman" w:hAnsi="Times New Roman" w:cs="Times New Roman"/>
        </w:rPr>
        <w:t>4</w:t>
      </w:r>
      <w:r w:rsidRPr="0007205C">
        <w:rPr>
          <w:rFonts w:ascii="Times New Roman" w:hAnsi="Times New Roman" w:cs="Times New Roman"/>
        </w:rPr>
        <w:t xml:space="preserve">. Схема размещения НТО размещается на официальном сайте администрации </w:t>
      </w:r>
      <w:r w:rsidR="00C73F43" w:rsidRPr="0007205C">
        <w:rPr>
          <w:rFonts w:ascii="Times New Roman" w:hAnsi="Times New Roman" w:cs="Times New Roman"/>
        </w:rPr>
        <w:t xml:space="preserve">муниципального образования </w:t>
      </w:r>
      <w:r w:rsidR="00C73F43">
        <w:rPr>
          <w:rFonts w:ascii="Times New Roman" w:hAnsi="Times New Roman" w:cs="Times New Roman"/>
        </w:rPr>
        <w:t>«Ахтубинский муниципальный район Астраханской области».</w:t>
      </w:r>
    </w:p>
    <w:p w:rsidR="003E6A74" w:rsidRPr="0007205C" w:rsidRDefault="003E6A74" w:rsidP="00B413BB">
      <w:pPr>
        <w:autoSpaceDE w:val="0"/>
        <w:autoSpaceDN w:val="0"/>
        <w:adjustRightInd w:val="0"/>
        <w:spacing w:after="0" w:line="240" w:lineRule="auto"/>
        <w:jc w:val="both"/>
        <w:rPr>
          <w:rFonts w:ascii="Times New Roman" w:hAnsi="Times New Roman" w:cs="Times New Roman"/>
        </w:rPr>
      </w:pPr>
    </w:p>
    <w:p w:rsidR="003E6A74" w:rsidRPr="003E1D47" w:rsidRDefault="003E6A74" w:rsidP="003E1D47">
      <w:pPr>
        <w:pStyle w:val="a5"/>
        <w:numPr>
          <w:ilvl w:val="0"/>
          <w:numId w:val="28"/>
        </w:numPr>
        <w:autoSpaceDE w:val="0"/>
        <w:autoSpaceDN w:val="0"/>
        <w:adjustRightInd w:val="0"/>
        <w:spacing w:after="0" w:line="240" w:lineRule="auto"/>
        <w:jc w:val="center"/>
        <w:outlineLvl w:val="1"/>
        <w:rPr>
          <w:rFonts w:ascii="Times New Roman" w:hAnsi="Times New Roman" w:cs="Times New Roman"/>
          <w:b/>
          <w:bCs/>
        </w:rPr>
      </w:pPr>
      <w:bookmarkStart w:id="2" w:name="Par116"/>
      <w:bookmarkEnd w:id="2"/>
      <w:r w:rsidRPr="003E1D47">
        <w:rPr>
          <w:rFonts w:ascii="Times New Roman" w:hAnsi="Times New Roman" w:cs="Times New Roman"/>
          <w:b/>
          <w:bCs/>
        </w:rPr>
        <w:t>Порядок размещения и эксплуатации НТО</w:t>
      </w:r>
    </w:p>
    <w:p w:rsidR="00112F5E" w:rsidRPr="00112F5E" w:rsidRDefault="00112F5E" w:rsidP="00112F5E">
      <w:pPr>
        <w:pStyle w:val="a5"/>
        <w:autoSpaceDE w:val="0"/>
        <w:autoSpaceDN w:val="0"/>
        <w:adjustRightInd w:val="0"/>
        <w:spacing w:after="0" w:line="240" w:lineRule="auto"/>
        <w:outlineLvl w:val="1"/>
        <w:rPr>
          <w:rFonts w:ascii="Times New Roman" w:hAnsi="Times New Roman" w:cs="Times New Roman"/>
          <w:b/>
          <w:bCs/>
        </w:rPr>
      </w:pPr>
    </w:p>
    <w:p w:rsidR="003E6A74" w:rsidRPr="00082646" w:rsidRDefault="003E6A74" w:rsidP="00B413BB">
      <w:pPr>
        <w:autoSpaceDE w:val="0"/>
        <w:autoSpaceDN w:val="0"/>
        <w:adjustRightInd w:val="0"/>
        <w:spacing w:after="0" w:line="240" w:lineRule="auto"/>
        <w:ind w:firstLine="540"/>
        <w:jc w:val="both"/>
        <w:rPr>
          <w:rFonts w:ascii="Times New Roman" w:hAnsi="Times New Roman" w:cs="Times New Roman"/>
        </w:rPr>
      </w:pPr>
      <w:r w:rsidRPr="00082646">
        <w:rPr>
          <w:rFonts w:ascii="Times New Roman" w:hAnsi="Times New Roman" w:cs="Times New Roman"/>
        </w:rPr>
        <w:t>4.1. Право на заключение договора на размещение НТО приобретается по результатам проведения электронного аукциона.</w:t>
      </w:r>
    </w:p>
    <w:p w:rsidR="003E6A74" w:rsidRPr="00082646" w:rsidRDefault="003E6A74" w:rsidP="00B413BB">
      <w:pPr>
        <w:autoSpaceDE w:val="0"/>
        <w:autoSpaceDN w:val="0"/>
        <w:adjustRightInd w:val="0"/>
        <w:spacing w:after="0" w:line="240" w:lineRule="auto"/>
        <w:ind w:firstLine="540"/>
        <w:jc w:val="both"/>
        <w:rPr>
          <w:rFonts w:ascii="Times New Roman" w:hAnsi="Times New Roman" w:cs="Times New Roman"/>
        </w:rPr>
      </w:pPr>
      <w:bookmarkStart w:id="3" w:name="Par119"/>
      <w:bookmarkStart w:id="4" w:name="Par122"/>
      <w:bookmarkStart w:id="5" w:name="Par131"/>
      <w:bookmarkEnd w:id="3"/>
      <w:bookmarkEnd w:id="4"/>
      <w:bookmarkEnd w:id="5"/>
      <w:r w:rsidRPr="00082646">
        <w:rPr>
          <w:rFonts w:ascii="Times New Roman" w:hAnsi="Times New Roman" w:cs="Times New Roman"/>
        </w:rPr>
        <w:t>В случае размещения сезонного (летнего) кафе при стационарном предприятии в качестве заявителей могут выступать юридические лица и индивидуальные предприниматели, обладающие вещными или иными, установленными в соответствии с гражданским законодательством, правами на здание, строение, сооружение, нежилое помещение, в котором размещено стационарное предприятие общественного питания.</w:t>
      </w:r>
    </w:p>
    <w:p w:rsidR="003E6A74" w:rsidRPr="00082646" w:rsidRDefault="003E6A74" w:rsidP="00B413BB">
      <w:pPr>
        <w:autoSpaceDE w:val="0"/>
        <w:autoSpaceDN w:val="0"/>
        <w:adjustRightInd w:val="0"/>
        <w:spacing w:after="0" w:line="240" w:lineRule="auto"/>
        <w:ind w:firstLine="540"/>
        <w:jc w:val="both"/>
        <w:rPr>
          <w:rFonts w:ascii="Times New Roman" w:hAnsi="Times New Roman" w:cs="Times New Roman"/>
        </w:rPr>
      </w:pPr>
      <w:proofErr w:type="gramStart"/>
      <w:r w:rsidRPr="00082646">
        <w:rPr>
          <w:rFonts w:ascii="Times New Roman" w:hAnsi="Times New Roman" w:cs="Times New Roman"/>
        </w:rPr>
        <w:t xml:space="preserve">В случае размещения летнего кафе при нестационарном предприятии в качестве заявителей могут выступать юридические лица и индивидуальные предприниматели, имеющие действующий договор на размещение НТО на </w:t>
      </w:r>
      <w:r w:rsidR="007573F6" w:rsidRPr="0007205C">
        <w:rPr>
          <w:rFonts w:ascii="Times New Roman" w:hAnsi="Times New Roman" w:cs="Times New Roman"/>
        </w:rPr>
        <w:t xml:space="preserve">муниципального образования </w:t>
      </w:r>
      <w:r w:rsidR="007573F6">
        <w:rPr>
          <w:rFonts w:ascii="Times New Roman" w:hAnsi="Times New Roman" w:cs="Times New Roman"/>
        </w:rPr>
        <w:t>«Ахтубинский муниципальный район Астраханской области»</w:t>
      </w:r>
      <w:r w:rsidR="006A7121">
        <w:rPr>
          <w:rFonts w:ascii="Times New Roman" w:hAnsi="Times New Roman" w:cs="Times New Roman"/>
        </w:rPr>
        <w:t>,</w:t>
      </w:r>
      <w:r w:rsidRPr="00082646">
        <w:rPr>
          <w:rFonts w:ascii="Times New Roman" w:hAnsi="Times New Roman" w:cs="Times New Roman"/>
        </w:rPr>
        <w:t xml:space="preserve"> предусматривающий размещение нестационарного объекта по оказанию услуг общественного питания.</w:t>
      </w:r>
      <w:proofErr w:type="gramEnd"/>
    </w:p>
    <w:p w:rsidR="00082646" w:rsidRPr="00082646" w:rsidRDefault="00082646" w:rsidP="00B413BB">
      <w:pPr>
        <w:autoSpaceDE w:val="0"/>
        <w:autoSpaceDN w:val="0"/>
        <w:adjustRightInd w:val="0"/>
        <w:spacing w:after="0" w:line="240" w:lineRule="auto"/>
        <w:ind w:firstLine="540"/>
        <w:jc w:val="both"/>
        <w:rPr>
          <w:rFonts w:ascii="Times New Roman" w:hAnsi="Times New Roman" w:cs="Times New Roman"/>
        </w:rPr>
      </w:pPr>
      <w:r w:rsidRPr="00082646">
        <w:rPr>
          <w:rFonts w:ascii="Times New Roman" w:hAnsi="Times New Roman" w:cs="Times New Roman"/>
        </w:rPr>
        <w:t xml:space="preserve">Заключение договора по результатам Аукциона не допускается </w:t>
      </w:r>
      <w:proofErr w:type="gramStart"/>
      <w:r w:rsidRPr="00082646">
        <w:rPr>
          <w:rFonts w:ascii="Times New Roman" w:hAnsi="Times New Roman" w:cs="Times New Roman"/>
        </w:rPr>
        <w:t>ранее</w:t>
      </w:r>
      <w:proofErr w:type="gramEnd"/>
      <w:r w:rsidRPr="00082646">
        <w:rPr>
          <w:rFonts w:ascii="Times New Roman" w:hAnsi="Times New Roman" w:cs="Times New Roman"/>
        </w:rPr>
        <w:t xml:space="preserve"> чем через десять дней со дня размещения протокола рассмотрения заявок в случае, если Аукцион признан несостоявшимся, либо протокола о результатах Аукциона на официальном сайте Российской Федерации для размещения информации о проведении торгов в сети «Интернет» </w:t>
      </w:r>
      <w:r w:rsidR="00EA2D72" w:rsidRPr="00DC03E7">
        <w:rPr>
          <w:rFonts w:ascii="Times New Roman" w:hAnsi="Times New Roman" w:cs="Times New Roman"/>
        </w:rPr>
        <w:t>www.torgi.gov.ru.</w:t>
      </w:r>
    </w:p>
    <w:p w:rsidR="00082646" w:rsidRPr="00082646" w:rsidRDefault="00082646" w:rsidP="00B413BB">
      <w:pPr>
        <w:autoSpaceDE w:val="0"/>
        <w:autoSpaceDN w:val="0"/>
        <w:adjustRightInd w:val="0"/>
        <w:spacing w:after="0" w:line="240" w:lineRule="auto"/>
        <w:ind w:firstLine="540"/>
        <w:jc w:val="both"/>
        <w:rPr>
          <w:rFonts w:ascii="Times New Roman" w:hAnsi="Times New Roman" w:cs="Times New Roman"/>
        </w:rPr>
      </w:pPr>
      <w:r w:rsidRPr="00082646">
        <w:rPr>
          <w:rFonts w:ascii="Times New Roman" w:hAnsi="Times New Roman" w:cs="Times New Roman"/>
        </w:rPr>
        <w:t xml:space="preserve">Организатор Аукциона в течение </w:t>
      </w:r>
      <w:r w:rsidRPr="005F7D60">
        <w:rPr>
          <w:rFonts w:ascii="Times New Roman" w:hAnsi="Times New Roman" w:cs="Times New Roman"/>
        </w:rPr>
        <w:t>5 (пяти) дней</w:t>
      </w:r>
      <w:r w:rsidRPr="00082646">
        <w:rPr>
          <w:rFonts w:ascii="Times New Roman" w:hAnsi="Times New Roman" w:cs="Times New Roman"/>
        </w:rPr>
        <w:t xml:space="preserve"> после истечения десятидневного срока со дня </w:t>
      </w:r>
      <w:proofErr w:type="gramStart"/>
      <w:r w:rsidRPr="00082646">
        <w:rPr>
          <w:rFonts w:ascii="Times New Roman" w:hAnsi="Times New Roman" w:cs="Times New Roman"/>
        </w:rPr>
        <w:t>размещения протокола определения участников/протокола рассмотрения заявок</w:t>
      </w:r>
      <w:proofErr w:type="gramEnd"/>
      <w:r w:rsidRPr="00082646">
        <w:rPr>
          <w:rFonts w:ascii="Times New Roman" w:hAnsi="Times New Roman" w:cs="Times New Roman"/>
        </w:rPr>
        <w:t xml:space="preserve"> на официальном сайте направляет победителю Аукциона/единственному, принявшим участие в Аукционе его участнику/ единственному участником аукциона подписанный проект договора </w:t>
      </w:r>
      <w:r>
        <w:rPr>
          <w:rFonts w:ascii="Times New Roman" w:hAnsi="Times New Roman" w:cs="Times New Roman"/>
        </w:rPr>
        <w:t>на размещение НТО</w:t>
      </w:r>
      <w:r w:rsidRPr="00082646">
        <w:rPr>
          <w:rFonts w:ascii="Times New Roman" w:hAnsi="Times New Roman" w:cs="Times New Roman"/>
        </w:rPr>
        <w:t>.</w:t>
      </w:r>
    </w:p>
    <w:p w:rsidR="00082646" w:rsidRPr="00082646" w:rsidRDefault="00082646" w:rsidP="00B413BB">
      <w:pPr>
        <w:autoSpaceDE w:val="0"/>
        <w:autoSpaceDN w:val="0"/>
        <w:adjustRightInd w:val="0"/>
        <w:spacing w:after="0" w:line="240" w:lineRule="auto"/>
        <w:ind w:firstLine="540"/>
        <w:jc w:val="both"/>
        <w:rPr>
          <w:rFonts w:ascii="Times New Roman" w:hAnsi="Times New Roman" w:cs="Times New Roman"/>
        </w:rPr>
      </w:pPr>
      <w:r w:rsidRPr="00082646">
        <w:rPr>
          <w:rFonts w:ascii="Times New Roman" w:hAnsi="Times New Roman" w:cs="Times New Roman"/>
        </w:rPr>
        <w:t>Задаток засчитывается в счет оплаты.</w:t>
      </w:r>
    </w:p>
    <w:p w:rsidR="00082646" w:rsidRPr="00DC03E7" w:rsidRDefault="00082646" w:rsidP="00B413BB">
      <w:pPr>
        <w:autoSpaceDE w:val="0"/>
        <w:autoSpaceDN w:val="0"/>
        <w:adjustRightInd w:val="0"/>
        <w:spacing w:after="0" w:line="240" w:lineRule="auto"/>
        <w:ind w:firstLine="540"/>
        <w:jc w:val="both"/>
        <w:rPr>
          <w:rFonts w:ascii="Times New Roman" w:hAnsi="Times New Roman" w:cs="Times New Roman"/>
        </w:rPr>
      </w:pPr>
      <w:r w:rsidRPr="00DC03E7">
        <w:rPr>
          <w:rFonts w:ascii="Times New Roman" w:hAnsi="Times New Roman" w:cs="Times New Roman"/>
        </w:rPr>
        <w:t xml:space="preserve">Если договор на размещение НТО в течение 30 (тридцати) </w:t>
      </w:r>
      <w:r w:rsidR="006A7121" w:rsidRPr="00DC03E7">
        <w:rPr>
          <w:rFonts w:ascii="Times New Roman" w:hAnsi="Times New Roman" w:cs="Times New Roman"/>
        </w:rPr>
        <w:t xml:space="preserve">календарных </w:t>
      </w:r>
      <w:r w:rsidRPr="00DC03E7">
        <w:rPr>
          <w:rFonts w:ascii="Times New Roman" w:hAnsi="Times New Roman" w:cs="Times New Roman"/>
        </w:rPr>
        <w:t xml:space="preserve">дней со дня направления победителю аукциона не был им подписан, Организатор аукциона в течение 3 (трех) </w:t>
      </w:r>
      <w:r w:rsidRPr="00DC03E7">
        <w:rPr>
          <w:rFonts w:ascii="Times New Roman" w:hAnsi="Times New Roman" w:cs="Times New Roman"/>
        </w:rPr>
        <w:lastRenderedPageBreak/>
        <w:t>рабочих дней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rsidR="003E6A74" w:rsidRPr="00DC03E7" w:rsidRDefault="003E6A74" w:rsidP="00B413BB">
      <w:pPr>
        <w:autoSpaceDE w:val="0"/>
        <w:autoSpaceDN w:val="0"/>
        <w:adjustRightInd w:val="0"/>
        <w:spacing w:after="0" w:line="240" w:lineRule="auto"/>
        <w:ind w:firstLine="540"/>
        <w:jc w:val="both"/>
        <w:rPr>
          <w:rFonts w:ascii="Times New Roman" w:hAnsi="Times New Roman" w:cs="Times New Roman"/>
        </w:rPr>
      </w:pPr>
      <w:r w:rsidRPr="00DC03E7">
        <w:rPr>
          <w:rFonts w:ascii="Times New Roman" w:hAnsi="Times New Roman" w:cs="Times New Roman"/>
        </w:rPr>
        <w:t>Право на размещение НТО, полученное по Договору на размещение НТО, не может быть передано другим лицам.</w:t>
      </w:r>
    </w:p>
    <w:p w:rsidR="003E6A74" w:rsidRPr="00DC03E7" w:rsidRDefault="003E6A74" w:rsidP="00B413BB">
      <w:pPr>
        <w:autoSpaceDE w:val="0"/>
        <w:autoSpaceDN w:val="0"/>
        <w:adjustRightInd w:val="0"/>
        <w:spacing w:after="0" w:line="240" w:lineRule="auto"/>
        <w:ind w:firstLine="540"/>
        <w:jc w:val="both"/>
        <w:rPr>
          <w:rFonts w:ascii="Times New Roman" w:hAnsi="Times New Roman" w:cs="Times New Roman"/>
        </w:rPr>
      </w:pPr>
      <w:r w:rsidRPr="00DC03E7">
        <w:rPr>
          <w:rFonts w:ascii="Times New Roman" w:hAnsi="Times New Roman" w:cs="Times New Roman"/>
        </w:rPr>
        <w:t>От имени Уполномоченного органа договор на размещение НТО подписывается руководителем Уполномоченного органа или лицом, исполняющим его обязанности.</w:t>
      </w:r>
    </w:p>
    <w:p w:rsidR="003E6A74" w:rsidRPr="00DC03E7" w:rsidRDefault="00992BFF" w:rsidP="00B413BB">
      <w:pPr>
        <w:autoSpaceDE w:val="0"/>
        <w:autoSpaceDN w:val="0"/>
        <w:adjustRightInd w:val="0"/>
        <w:spacing w:after="0" w:line="240" w:lineRule="auto"/>
        <w:ind w:firstLine="540"/>
        <w:jc w:val="both"/>
        <w:rPr>
          <w:rFonts w:ascii="Times New Roman" w:hAnsi="Times New Roman" w:cs="Times New Roman"/>
        </w:rPr>
      </w:pPr>
      <w:bookmarkStart w:id="6" w:name="Par145"/>
      <w:bookmarkEnd w:id="6"/>
      <w:r w:rsidRPr="00DC03E7">
        <w:rPr>
          <w:rFonts w:ascii="Times New Roman" w:hAnsi="Times New Roman" w:cs="Times New Roman"/>
        </w:rPr>
        <w:t>4.</w:t>
      </w:r>
      <w:r w:rsidR="007D6F95" w:rsidRPr="00DC03E7">
        <w:rPr>
          <w:rFonts w:ascii="Times New Roman" w:hAnsi="Times New Roman" w:cs="Times New Roman"/>
        </w:rPr>
        <w:t>2</w:t>
      </w:r>
      <w:r w:rsidR="003E6A74" w:rsidRPr="00DC03E7">
        <w:rPr>
          <w:rFonts w:ascii="Times New Roman" w:hAnsi="Times New Roman" w:cs="Times New Roman"/>
        </w:rPr>
        <w:t xml:space="preserve">. Основанием для установки (монтажа) хозяйствующим субъектом НТО на территории </w:t>
      </w:r>
      <w:r w:rsidR="003B2627" w:rsidRPr="00DC03E7">
        <w:rPr>
          <w:rFonts w:ascii="Times New Roman" w:hAnsi="Times New Roman" w:cs="Times New Roman"/>
        </w:rPr>
        <w:t>муниципального образования «Ахтубинский муниципальный район Астраханской области»</w:t>
      </w:r>
      <w:r w:rsidR="001B54C9" w:rsidRPr="00DC03E7">
        <w:rPr>
          <w:rFonts w:ascii="Times New Roman" w:hAnsi="Times New Roman" w:cs="Times New Roman"/>
        </w:rPr>
        <w:t xml:space="preserve"> </w:t>
      </w:r>
      <w:r w:rsidR="003E6A74" w:rsidRPr="00DC03E7">
        <w:rPr>
          <w:rFonts w:ascii="Times New Roman" w:hAnsi="Times New Roman" w:cs="Times New Roman"/>
        </w:rPr>
        <w:t xml:space="preserve"> является заключенный с Уполномоченным органом договор на размещение НТО.</w:t>
      </w:r>
    </w:p>
    <w:p w:rsidR="003E6A74" w:rsidRPr="00082646" w:rsidRDefault="003E6A74" w:rsidP="00B413BB">
      <w:pPr>
        <w:autoSpaceDE w:val="0"/>
        <w:autoSpaceDN w:val="0"/>
        <w:adjustRightInd w:val="0"/>
        <w:spacing w:after="0" w:line="240" w:lineRule="auto"/>
        <w:ind w:firstLine="540"/>
        <w:jc w:val="both"/>
        <w:rPr>
          <w:rFonts w:ascii="Times New Roman" w:hAnsi="Times New Roman" w:cs="Times New Roman"/>
        </w:rPr>
      </w:pPr>
      <w:r w:rsidRPr="00DC03E7">
        <w:rPr>
          <w:rFonts w:ascii="Times New Roman" w:hAnsi="Times New Roman" w:cs="Times New Roman"/>
        </w:rPr>
        <w:t>4.</w:t>
      </w:r>
      <w:r w:rsidR="007D6F95" w:rsidRPr="00DC03E7">
        <w:rPr>
          <w:rFonts w:ascii="Times New Roman" w:hAnsi="Times New Roman" w:cs="Times New Roman"/>
        </w:rPr>
        <w:t>3</w:t>
      </w:r>
      <w:r w:rsidRPr="00DC03E7">
        <w:rPr>
          <w:rFonts w:ascii="Times New Roman" w:hAnsi="Times New Roman" w:cs="Times New Roman"/>
        </w:rPr>
        <w:t xml:space="preserve">. </w:t>
      </w:r>
      <w:r w:rsidR="00992BFF" w:rsidRPr="00DC03E7">
        <w:rPr>
          <w:rFonts w:ascii="Times New Roman" w:hAnsi="Times New Roman" w:cs="Times New Roman"/>
        </w:rPr>
        <w:t xml:space="preserve"> </w:t>
      </w:r>
      <w:r w:rsidRPr="00DC03E7">
        <w:rPr>
          <w:rFonts w:ascii="Times New Roman" w:hAnsi="Times New Roman" w:cs="Times New Roman"/>
        </w:rPr>
        <w:t xml:space="preserve">Договор на размещение НТО заключается на срок </w:t>
      </w:r>
      <w:r w:rsidR="0040281C" w:rsidRPr="00DC03E7">
        <w:rPr>
          <w:rFonts w:ascii="Times New Roman" w:hAnsi="Times New Roman" w:cs="Times New Roman"/>
        </w:rPr>
        <w:t>шесть</w:t>
      </w:r>
      <w:r w:rsidRPr="00DC03E7">
        <w:rPr>
          <w:rFonts w:ascii="Times New Roman" w:hAnsi="Times New Roman" w:cs="Times New Roman"/>
        </w:rPr>
        <w:t xml:space="preserve"> лет. Договор на размещение НТО с сезонным периодом функционирования заключается на срок до семи лет согласно срокам функционирования НТО с сезонным периодом размещения, утвержденным настоящим Постановлением администрации </w:t>
      </w:r>
      <w:r w:rsidR="00A7155A" w:rsidRPr="00DC03E7">
        <w:rPr>
          <w:rFonts w:ascii="Times New Roman" w:hAnsi="Times New Roman" w:cs="Times New Roman"/>
        </w:rPr>
        <w:t>муниципального образования «Ахтубинский муниципальный район Астраханской области»</w:t>
      </w:r>
      <w:r w:rsidRPr="00DC03E7">
        <w:rPr>
          <w:rFonts w:ascii="Times New Roman" w:hAnsi="Times New Roman" w:cs="Times New Roman"/>
        </w:rPr>
        <w:t>.</w:t>
      </w:r>
    </w:p>
    <w:p w:rsidR="003E6A74" w:rsidRDefault="007D6F95"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3E6A74" w:rsidRPr="00082646">
        <w:rPr>
          <w:rFonts w:ascii="Times New Roman" w:hAnsi="Times New Roman" w:cs="Times New Roman"/>
        </w:rPr>
        <w:t xml:space="preserve">. </w:t>
      </w:r>
      <w:proofErr w:type="gramStart"/>
      <w:r w:rsidR="003E6A74" w:rsidRPr="00082646">
        <w:rPr>
          <w:rFonts w:ascii="Times New Roman" w:hAnsi="Times New Roman" w:cs="Times New Roman"/>
        </w:rPr>
        <w:t>Основанием</w:t>
      </w:r>
      <w:proofErr w:type="gramEnd"/>
      <w:r w:rsidR="003E6A74" w:rsidRPr="00082646">
        <w:rPr>
          <w:rFonts w:ascii="Times New Roman" w:hAnsi="Times New Roman" w:cs="Times New Roman"/>
        </w:rPr>
        <w:t xml:space="preserve"> для начала эксплуатации хозяйствующим субъектом НТО является акт приемочной комиссии о соответствии размещенного НТО требованиям, указанным в договоре, и проекту НТО, разработанного в соответствии с Типовым проек</w:t>
      </w:r>
      <w:r w:rsidR="00C75B5E">
        <w:rPr>
          <w:rFonts w:ascii="Times New Roman" w:hAnsi="Times New Roman" w:cs="Times New Roman"/>
        </w:rPr>
        <w:t xml:space="preserve">том </w:t>
      </w:r>
      <w:r w:rsidR="003E6A74" w:rsidRPr="00082646">
        <w:rPr>
          <w:rFonts w:ascii="Times New Roman" w:hAnsi="Times New Roman" w:cs="Times New Roman"/>
        </w:rPr>
        <w:t>(далее - акт приемочной комиссии).</w:t>
      </w:r>
    </w:p>
    <w:p w:rsidR="00234920" w:rsidRPr="007C2E8F" w:rsidRDefault="007D6F95"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234920" w:rsidRPr="007C2E8F">
        <w:rPr>
          <w:rFonts w:ascii="Times New Roman" w:hAnsi="Times New Roman" w:cs="Times New Roman"/>
        </w:rPr>
        <w:t>. Акт приемочной комиссии составляется и утверждается по форме, согласно приложению № 5 к настоящему Положению.</w:t>
      </w:r>
    </w:p>
    <w:p w:rsidR="003E6A74" w:rsidRPr="00082646" w:rsidRDefault="007D6F95"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4.6</w:t>
      </w:r>
      <w:r w:rsidR="003E6A74" w:rsidRPr="007C2E8F">
        <w:rPr>
          <w:rFonts w:ascii="Times New Roman" w:hAnsi="Times New Roman" w:cs="Times New Roman"/>
        </w:rPr>
        <w:t xml:space="preserve">. </w:t>
      </w:r>
      <w:r w:rsidR="00992BFF" w:rsidRPr="007C2E8F">
        <w:rPr>
          <w:rFonts w:ascii="Times New Roman" w:hAnsi="Times New Roman" w:cs="Times New Roman"/>
        </w:rPr>
        <w:t xml:space="preserve"> </w:t>
      </w:r>
      <w:r w:rsidR="00AD5661" w:rsidRPr="007C2E8F">
        <w:rPr>
          <w:rFonts w:ascii="Times New Roman" w:hAnsi="Times New Roman" w:cs="Times New Roman"/>
        </w:rPr>
        <w:t>Состав приемочной комиссии</w:t>
      </w:r>
      <w:r w:rsidR="003E6A74" w:rsidRPr="007C2E8F">
        <w:rPr>
          <w:rFonts w:ascii="Times New Roman" w:hAnsi="Times New Roman" w:cs="Times New Roman"/>
        </w:rPr>
        <w:t xml:space="preserve"> утверждаются </w:t>
      </w:r>
      <w:r w:rsidR="00AD5661" w:rsidRPr="007C2E8F">
        <w:rPr>
          <w:rFonts w:ascii="Times New Roman" w:hAnsi="Times New Roman" w:cs="Times New Roman"/>
        </w:rPr>
        <w:t>в соответствии с приложением № 6</w:t>
      </w:r>
      <w:r w:rsidR="003E6A74" w:rsidRPr="007C2E8F">
        <w:rPr>
          <w:rFonts w:ascii="Times New Roman" w:hAnsi="Times New Roman" w:cs="Times New Roman"/>
        </w:rPr>
        <w:t>.</w:t>
      </w:r>
    </w:p>
    <w:p w:rsidR="003E6A74" w:rsidRPr="0040281C" w:rsidRDefault="00AD5661"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Состав приемочной комиссии</w:t>
      </w:r>
      <w:r w:rsidR="003E6A74" w:rsidRPr="0040281C">
        <w:rPr>
          <w:rFonts w:ascii="Times New Roman" w:hAnsi="Times New Roman" w:cs="Times New Roman"/>
        </w:rPr>
        <w:t xml:space="preserve"> </w:t>
      </w:r>
      <w:r>
        <w:rPr>
          <w:rFonts w:ascii="Times New Roman" w:hAnsi="Times New Roman" w:cs="Times New Roman"/>
        </w:rPr>
        <w:t>состоит из</w:t>
      </w:r>
      <w:r w:rsidR="003E6A74" w:rsidRPr="0040281C">
        <w:rPr>
          <w:rFonts w:ascii="Times New Roman" w:hAnsi="Times New Roman" w:cs="Times New Roman"/>
        </w:rPr>
        <w:t xml:space="preserve"> </w:t>
      </w:r>
      <w:r w:rsidR="0040281C" w:rsidRPr="0040281C">
        <w:rPr>
          <w:rFonts w:ascii="Times New Roman" w:hAnsi="Times New Roman" w:cs="Times New Roman"/>
        </w:rPr>
        <w:t>должностных лиц</w:t>
      </w:r>
      <w:r w:rsidR="003E6A74" w:rsidRPr="0040281C">
        <w:rPr>
          <w:rFonts w:ascii="Times New Roman" w:hAnsi="Times New Roman" w:cs="Times New Roman"/>
        </w:rPr>
        <w:t xml:space="preserve"> администра</w:t>
      </w:r>
      <w:r w:rsidR="0040281C" w:rsidRPr="0040281C">
        <w:rPr>
          <w:rFonts w:ascii="Times New Roman" w:hAnsi="Times New Roman" w:cs="Times New Roman"/>
        </w:rPr>
        <w:t xml:space="preserve">ции </w:t>
      </w:r>
      <w:r w:rsidR="005940C8" w:rsidRPr="0007205C">
        <w:rPr>
          <w:rFonts w:ascii="Times New Roman" w:hAnsi="Times New Roman" w:cs="Times New Roman"/>
        </w:rPr>
        <w:t xml:space="preserve">муниципального образования </w:t>
      </w:r>
      <w:r w:rsidR="005940C8">
        <w:rPr>
          <w:rFonts w:ascii="Times New Roman" w:hAnsi="Times New Roman" w:cs="Times New Roman"/>
        </w:rPr>
        <w:t>«Ахтубинский муниципальный район Астраханской области»</w:t>
      </w:r>
      <w:r w:rsidR="0040281C" w:rsidRPr="0040281C">
        <w:rPr>
          <w:rFonts w:ascii="Times New Roman" w:hAnsi="Times New Roman" w:cs="Times New Roman"/>
        </w:rPr>
        <w:t>.</w:t>
      </w:r>
    </w:p>
    <w:p w:rsidR="003E6A74" w:rsidRPr="0040281C" w:rsidRDefault="003E6A74" w:rsidP="00B413BB">
      <w:pPr>
        <w:autoSpaceDE w:val="0"/>
        <w:autoSpaceDN w:val="0"/>
        <w:adjustRightInd w:val="0"/>
        <w:spacing w:after="0" w:line="240" w:lineRule="auto"/>
        <w:ind w:firstLine="540"/>
        <w:jc w:val="both"/>
        <w:rPr>
          <w:rFonts w:ascii="Times New Roman" w:hAnsi="Times New Roman" w:cs="Times New Roman"/>
        </w:rPr>
      </w:pPr>
      <w:r w:rsidRPr="0040281C">
        <w:rPr>
          <w:rFonts w:ascii="Times New Roman" w:hAnsi="Times New Roman" w:cs="Times New Roman"/>
        </w:rPr>
        <w:t xml:space="preserve">Председателем приемочной комиссии является </w:t>
      </w:r>
      <w:r w:rsidR="0040281C" w:rsidRPr="0040281C">
        <w:rPr>
          <w:rFonts w:ascii="Times New Roman" w:hAnsi="Times New Roman" w:cs="Times New Roman"/>
        </w:rPr>
        <w:t xml:space="preserve">заместитель </w:t>
      </w:r>
      <w:r w:rsidRPr="0040281C">
        <w:rPr>
          <w:rFonts w:ascii="Times New Roman" w:hAnsi="Times New Roman" w:cs="Times New Roman"/>
        </w:rPr>
        <w:t>глав</w:t>
      </w:r>
      <w:r w:rsidR="0040281C" w:rsidRPr="0040281C">
        <w:rPr>
          <w:rFonts w:ascii="Times New Roman" w:hAnsi="Times New Roman" w:cs="Times New Roman"/>
        </w:rPr>
        <w:t>ы</w:t>
      </w:r>
      <w:r w:rsidRPr="0040281C">
        <w:rPr>
          <w:rFonts w:ascii="Times New Roman" w:hAnsi="Times New Roman" w:cs="Times New Roman"/>
        </w:rPr>
        <w:t xml:space="preserve"> администрации </w:t>
      </w:r>
      <w:r w:rsidR="002F1299" w:rsidRPr="002F1299">
        <w:rPr>
          <w:rFonts w:ascii="Times New Roman" w:hAnsi="Times New Roman" w:cs="Times New Roman"/>
        </w:rPr>
        <w:t>муниципального образования «Ахтубинский муниципальный район Астраханской области»</w:t>
      </w:r>
      <w:r w:rsidR="0040281C" w:rsidRPr="0040281C">
        <w:rPr>
          <w:rFonts w:ascii="Times New Roman" w:hAnsi="Times New Roman" w:cs="Times New Roman"/>
        </w:rPr>
        <w:t xml:space="preserve">, </w:t>
      </w:r>
      <w:r w:rsidRPr="0040281C">
        <w:rPr>
          <w:rFonts w:ascii="Times New Roman" w:hAnsi="Times New Roman" w:cs="Times New Roman"/>
        </w:rPr>
        <w:t>либо лицо, исполняющее обязанности главы администрации, на основании распорядительного акта.</w:t>
      </w:r>
    </w:p>
    <w:p w:rsidR="003E6A74" w:rsidRPr="00082646" w:rsidRDefault="003E6A74" w:rsidP="00B413BB">
      <w:pPr>
        <w:autoSpaceDE w:val="0"/>
        <w:autoSpaceDN w:val="0"/>
        <w:adjustRightInd w:val="0"/>
        <w:spacing w:after="0" w:line="240" w:lineRule="auto"/>
        <w:ind w:firstLine="540"/>
        <w:jc w:val="both"/>
        <w:rPr>
          <w:rFonts w:ascii="Times New Roman" w:hAnsi="Times New Roman" w:cs="Times New Roman"/>
        </w:rPr>
      </w:pPr>
      <w:r w:rsidRPr="00082646">
        <w:rPr>
          <w:rFonts w:ascii="Times New Roman" w:hAnsi="Times New Roman" w:cs="Times New Roman"/>
        </w:rPr>
        <w:t>4.</w:t>
      </w:r>
      <w:r w:rsidR="007D6F95">
        <w:rPr>
          <w:rFonts w:ascii="Times New Roman" w:hAnsi="Times New Roman" w:cs="Times New Roman"/>
        </w:rPr>
        <w:t>7</w:t>
      </w:r>
      <w:r w:rsidRPr="00082646">
        <w:rPr>
          <w:rFonts w:ascii="Times New Roman" w:hAnsi="Times New Roman" w:cs="Times New Roman"/>
        </w:rPr>
        <w:t xml:space="preserve">. НТО, размещенный в соответствии с указанными в договоре требованиями и проектом НТО, разработанным в соответствии с Типовым проектом, должен быть предъявлен хозяйствующим субъектом, заключившим договор о размещении НТО, для осмотра приемочной комиссии не позднее 90 (девяноста) календарных дней </w:t>
      </w:r>
      <w:proofErr w:type="gramStart"/>
      <w:r w:rsidRPr="00082646">
        <w:rPr>
          <w:rFonts w:ascii="Times New Roman" w:hAnsi="Times New Roman" w:cs="Times New Roman"/>
        </w:rPr>
        <w:t>с даты заключения</w:t>
      </w:r>
      <w:proofErr w:type="gramEnd"/>
      <w:r w:rsidRPr="00082646">
        <w:rPr>
          <w:rFonts w:ascii="Times New Roman" w:hAnsi="Times New Roman" w:cs="Times New Roman"/>
        </w:rPr>
        <w:t xml:space="preserve"> договора на размещение НТО.</w:t>
      </w:r>
    </w:p>
    <w:p w:rsidR="00B70687" w:rsidRPr="007C2E8F" w:rsidRDefault="003E6A74" w:rsidP="00B413BB">
      <w:pPr>
        <w:autoSpaceDE w:val="0"/>
        <w:autoSpaceDN w:val="0"/>
        <w:adjustRightInd w:val="0"/>
        <w:spacing w:after="0" w:line="240" w:lineRule="auto"/>
        <w:ind w:firstLine="540"/>
        <w:jc w:val="both"/>
        <w:rPr>
          <w:rFonts w:ascii="Times New Roman" w:hAnsi="Times New Roman" w:cs="Times New Roman"/>
        </w:rPr>
      </w:pPr>
      <w:r w:rsidRPr="007C2E8F">
        <w:rPr>
          <w:rFonts w:ascii="Times New Roman" w:hAnsi="Times New Roman" w:cs="Times New Roman"/>
        </w:rPr>
        <w:t>4.</w:t>
      </w:r>
      <w:r w:rsidR="007D6F95">
        <w:rPr>
          <w:rFonts w:ascii="Times New Roman" w:hAnsi="Times New Roman" w:cs="Times New Roman"/>
        </w:rPr>
        <w:t>8</w:t>
      </w:r>
      <w:r w:rsidRPr="007C2E8F">
        <w:rPr>
          <w:rFonts w:ascii="Times New Roman" w:hAnsi="Times New Roman" w:cs="Times New Roman"/>
        </w:rPr>
        <w:t xml:space="preserve">. Заявление о готовности НТО к осмотру приемочной комиссией (далее - заявление) подается в произвольной форме в приемочную комиссию администрации. </w:t>
      </w:r>
    </w:p>
    <w:p w:rsidR="00B70687" w:rsidRPr="007C2E8F" w:rsidRDefault="00B70687" w:rsidP="00B413BB">
      <w:pPr>
        <w:autoSpaceDE w:val="0"/>
        <w:autoSpaceDN w:val="0"/>
        <w:adjustRightInd w:val="0"/>
        <w:spacing w:after="0" w:line="240" w:lineRule="auto"/>
        <w:ind w:firstLine="540"/>
        <w:jc w:val="both"/>
        <w:rPr>
          <w:rFonts w:ascii="Times New Roman" w:hAnsi="Times New Roman" w:cs="Times New Roman"/>
        </w:rPr>
      </w:pPr>
      <w:r w:rsidRPr="007C2E8F">
        <w:rPr>
          <w:rFonts w:ascii="Times New Roman" w:hAnsi="Times New Roman" w:cs="Times New Roman"/>
        </w:rPr>
        <w:t>НТО осматривается приемочной комиссией в течение 5 (пяти) рабочих дней с момента поступления заявления. По результатам осмотра в течение 5 (пяти) рабочих дней составляется и утверждается акт приемочной комиссии.</w:t>
      </w:r>
    </w:p>
    <w:p w:rsidR="00B70687" w:rsidRPr="00B70687" w:rsidRDefault="003E6A74" w:rsidP="00B70687">
      <w:pPr>
        <w:autoSpaceDE w:val="0"/>
        <w:autoSpaceDN w:val="0"/>
        <w:adjustRightInd w:val="0"/>
        <w:spacing w:after="0" w:line="240" w:lineRule="auto"/>
        <w:ind w:firstLine="540"/>
        <w:jc w:val="both"/>
        <w:rPr>
          <w:rFonts w:ascii="Times New Roman" w:hAnsi="Times New Roman" w:cs="Times New Roman"/>
        </w:rPr>
      </w:pPr>
      <w:r w:rsidRPr="007C2E8F">
        <w:rPr>
          <w:rFonts w:ascii="Times New Roman" w:hAnsi="Times New Roman" w:cs="Times New Roman"/>
        </w:rPr>
        <w:t>4.</w:t>
      </w:r>
      <w:r w:rsidR="007D6F95">
        <w:rPr>
          <w:rFonts w:ascii="Times New Roman" w:hAnsi="Times New Roman" w:cs="Times New Roman"/>
        </w:rPr>
        <w:t>9</w:t>
      </w:r>
      <w:r w:rsidRPr="007C2E8F">
        <w:rPr>
          <w:rFonts w:ascii="Times New Roman" w:hAnsi="Times New Roman" w:cs="Times New Roman"/>
        </w:rPr>
        <w:t xml:space="preserve">. </w:t>
      </w:r>
      <w:r w:rsidR="00B70687" w:rsidRPr="007C2E8F">
        <w:rPr>
          <w:rFonts w:ascii="Times New Roman" w:hAnsi="Times New Roman" w:cs="Times New Roman"/>
        </w:rPr>
        <w:t xml:space="preserve">В случае отсутствия такого заявления от хозяйствующего субъекта, председатель приемочной комиссии администрации самостоятельно инициирует выезд приемочной комиссии (с уведомлением хозяйствующего субъекта) </w:t>
      </w:r>
      <w:proofErr w:type="gramStart"/>
      <w:r w:rsidR="00B70687" w:rsidRPr="007C2E8F">
        <w:rPr>
          <w:rFonts w:ascii="Times New Roman" w:hAnsi="Times New Roman" w:cs="Times New Roman"/>
        </w:rPr>
        <w:t>в место размещения</w:t>
      </w:r>
      <w:proofErr w:type="gramEnd"/>
      <w:r w:rsidR="00B70687" w:rsidRPr="007C2E8F">
        <w:rPr>
          <w:rFonts w:ascii="Times New Roman" w:hAnsi="Times New Roman" w:cs="Times New Roman"/>
        </w:rPr>
        <w:t xml:space="preserve"> НТО для проведения осмотра, в срок не позднее 10 календарных дней с момента истечения срока подачи заявления о готовности НТО к осмотру приемочной комиссией хозяйствующим субъектом.</w:t>
      </w:r>
    </w:p>
    <w:p w:rsidR="003E6A74" w:rsidRPr="00082646" w:rsidRDefault="003E6A74" w:rsidP="00B413BB">
      <w:pPr>
        <w:autoSpaceDE w:val="0"/>
        <w:autoSpaceDN w:val="0"/>
        <w:adjustRightInd w:val="0"/>
        <w:spacing w:after="0" w:line="240" w:lineRule="auto"/>
        <w:ind w:firstLine="540"/>
        <w:jc w:val="both"/>
        <w:rPr>
          <w:rFonts w:ascii="Times New Roman" w:hAnsi="Times New Roman" w:cs="Times New Roman"/>
        </w:rPr>
      </w:pPr>
      <w:bookmarkStart w:id="7" w:name="Par186"/>
      <w:bookmarkEnd w:id="7"/>
      <w:r w:rsidRPr="00082646">
        <w:rPr>
          <w:rFonts w:ascii="Times New Roman" w:hAnsi="Times New Roman" w:cs="Times New Roman"/>
        </w:rPr>
        <w:t>4.1</w:t>
      </w:r>
      <w:r w:rsidR="007D6F95">
        <w:rPr>
          <w:rFonts w:ascii="Times New Roman" w:hAnsi="Times New Roman" w:cs="Times New Roman"/>
        </w:rPr>
        <w:t>0</w:t>
      </w:r>
      <w:r w:rsidRPr="00082646">
        <w:rPr>
          <w:rFonts w:ascii="Times New Roman" w:hAnsi="Times New Roman" w:cs="Times New Roman"/>
        </w:rPr>
        <w:t xml:space="preserve">. В случае обнаружения приемочной комиссией нарушений условий договора о размещении НТО, а также несоответствий проекту, разработанному в соответствии с Типовым проектом </w:t>
      </w:r>
      <w:r w:rsidR="005B7B76" w:rsidRPr="002F1299">
        <w:rPr>
          <w:rFonts w:ascii="Times New Roman" w:hAnsi="Times New Roman" w:cs="Times New Roman"/>
        </w:rPr>
        <w:t>муниципального образования «Ахтубинский муниципальный район Астраханской области»</w:t>
      </w:r>
      <w:r w:rsidRPr="00082646">
        <w:rPr>
          <w:rFonts w:ascii="Times New Roman" w:hAnsi="Times New Roman" w:cs="Times New Roman"/>
        </w:rPr>
        <w:t>, приемочной комиссией заявителю выдается уведомление об устранении выявленных нарушений. Срок устранения выявленных нарушений не должен превышать 30 (тридцати) рабочих дней.</w:t>
      </w:r>
    </w:p>
    <w:p w:rsidR="003E6A74" w:rsidRPr="00082646" w:rsidRDefault="003E6A74" w:rsidP="00B413BB">
      <w:pPr>
        <w:autoSpaceDE w:val="0"/>
        <w:autoSpaceDN w:val="0"/>
        <w:adjustRightInd w:val="0"/>
        <w:spacing w:after="0" w:line="240" w:lineRule="auto"/>
        <w:ind w:firstLine="540"/>
        <w:jc w:val="both"/>
        <w:rPr>
          <w:rFonts w:ascii="Times New Roman" w:hAnsi="Times New Roman" w:cs="Times New Roman"/>
        </w:rPr>
      </w:pPr>
      <w:r w:rsidRPr="00082646">
        <w:rPr>
          <w:rFonts w:ascii="Times New Roman" w:hAnsi="Times New Roman" w:cs="Times New Roman"/>
        </w:rPr>
        <w:t>4.1</w:t>
      </w:r>
      <w:r w:rsidR="007D6F95">
        <w:rPr>
          <w:rFonts w:ascii="Times New Roman" w:hAnsi="Times New Roman" w:cs="Times New Roman"/>
        </w:rPr>
        <w:t>1</w:t>
      </w:r>
      <w:r w:rsidRPr="00082646">
        <w:rPr>
          <w:rFonts w:ascii="Times New Roman" w:hAnsi="Times New Roman" w:cs="Times New Roman"/>
        </w:rPr>
        <w:t xml:space="preserve">. После истечения срока, указанного в </w:t>
      </w:r>
      <w:hyperlink w:anchor="Par186" w:history="1">
        <w:r w:rsidRPr="00082646">
          <w:rPr>
            <w:rFonts w:ascii="Times New Roman" w:hAnsi="Times New Roman" w:cs="Times New Roman"/>
            <w:color w:val="0000FF"/>
          </w:rPr>
          <w:t>п. 4.14</w:t>
        </w:r>
      </w:hyperlink>
      <w:r w:rsidRPr="00082646">
        <w:rPr>
          <w:rFonts w:ascii="Times New Roman" w:hAnsi="Times New Roman" w:cs="Times New Roman"/>
        </w:rPr>
        <w:t xml:space="preserve"> настоящего Положения, приемочной комиссией проводится повторный осмотр НТО. По результатам осмотра в течение 5 (пяти) рабочих дней составляется и утверждается акт приемочной комиссии.</w:t>
      </w:r>
    </w:p>
    <w:p w:rsidR="003E6A74" w:rsidRPr="00082646" w:rsidRDefault="003E6A74" w:rsidP="00B413BB">
      <w:pPr>
        <w:autoSpaceDE w:val="0"/>
        <w:autoSpaceDN w:val="0"/>
        <w:adjustRightInd w:val="0"/>
        <w:spacing w:after="0" w:line="240" w:lineRule="auto"/>
        <w:ind w:firstLine="540"/>
        <w:jc w:val="both"/>
        <w:rPr>
          <w:rFonts w:ascii="Times New Roman" w:hAnsi="Times New Roman" w:cs="Times New Roman"/>
        </w:rPr>
      </w:pPr>
      <w:r w:rsidRPr="00112F5E">
        <w:rPr>
          <w:rFonts w:ascii="Times New Roman" w:hAnsi="Times New Roman" w:cs="Times New Roman"/>
        </w:rPr>
        <w:t>4.1</w:t>
      </w:r>
      <w:r w:rsidR="007D6F95" w:rsidRPr="00112F5E">
        <w:rPr>
          <w:rFonts w:ascii="Times New Roman" w:hAnsi="Times New Roman" w:cs="Times New Roman"/>
        </w:rPr>
        <w:t>2</w:t>
      </w:r>
      <w:r w:rsidRPr="00112F5E">
        <w:rPr>
          <w:rFonts w:ascii="Times New Roman" w:hAnsi="Times New Roman" w:cs="Times New Roman"/>
        </w:rPr>
        <w:t>. В случае не</w:t>
      </w:r>
      <w:r w:rsidR="005B7B76">
        <w:rPr>
          <w:rFonts w:ascii="Times New Roman" w:hAnsi="Times New Roman" w:cs="Times New Roman"/>
        </w:rPr>
        <w:t xml:space="preserve"> </w:t>
      </w:r>
      <w:r w:rsidRPr="00112F5E">
        <w:rPr>
          <w:rFonts w:ascii="Times New Roman" w:hAnsi="Times New Roman" w:cs="Times New Roman"/>
        </w:rPr>
        <w:t xml:space="preserve">устранения выявленных нарушений в срок, указанный в </w:t>
      </w:r>
      <w:hyperlink w:anchor="Par186" w:history="1">
        <w:r w:rsidRPr="00112F5E">
          <w:rPr>
            <w:rFonts w:ascii="Times New Roman" w:hAnsi="Times New Roman" w:cs="Times New Roman"/>
            <w:color w:val="0000FF"/>
          </w:rPr>
          <w:t>п. 4.14</w:t>
        </w:r>
      </w:hyperlink>
      <w:r w:rsidRPr="00112F5E">
        <w:rPr>
          <w:rFonts w:ascii="Times New Roman" w:hAnsi="Times New Roman" w:cs="Times New Roman"/>
        </w:rPr>
        <w:t xml:space="preserve"> настоящего Положения, а также</w:t>
      </w:r>
      <w:r w:rsidR="007A7F02" w:rsidRPr="00112F5E">
        <w:rPr>
          <w:rFonts w:ascii="Times New Roman" w:hAnsi="Times New Roman" w:cs="Times New Roman"/>
        </w:rPr>
        <w:t>,</w:t>
      </w:r>
      <w:r w:rsidRPr="00112F5E">
        <w:rPr>
          <w:rFonts w:ascii="Times New Roman" w:hAnsi="Times New Roman" w:cs="Times New Roman"/>
        </w:rPr>
        <w:t xml:space="preserve"> если НТО эксплуатируется без утвержденного акта приемочной комиссии, действие договора прекращается Уполномоченным органом в одностороннем порядке, а такой НТО подлежит демонтажу.</w:t>
      </w:r>
    </w:p>
    <w:p w:rsidR="003E6A74" w:rsidRPr="00082646" w:rsidRDefault="003E6A74" w:rsidP="00B413BB">
      <w:pPr>
        <w:autoSpaceDE w:val="0"/>
        <w:autoSpaceDN w:val="0"/>
        <w:adjustRightInd w:val="0"/>
        <w:spacing w:after="0" w:line="240" w:lineRule="auto"/>
        <w:ind w:firstLine="540"/>
        <w:jc w:val="both"/>
        <w:rPr>
          <w:rFonts w:ascii="Times New Roman" w:hAnsi="Times New Roman" w:cs="Times New Roman"/>
        </w:rPr>
      </w:pPr>
      <w:r w:rsidRPr="00082646">
        <w:rPr>
          <w:rFonts w:ascii="Times New Roman" w:hAnsi="Times New Roman" w:cs="Times New Roman"/>
        </w:rPr>
        <w:t>4.1</w:t>
      </w:r>
      <w:r w:rsidR="007D6F95">
        <w:rPr>
          <w:rFonts w:ascii="Times New Roman" w:hAnsi="Times New Roman" w:cs="Times New Roman"/>
        </w:rPr>
        <w:t>3</w:t>
      </w:r>
      <w:r w:rsidRPr="00082646">
        <w:rPr>
          <w:rFonts w:ascii="Times New Roman" w:hAnsi="Times New Roman" w:cs="Times New Roman"/>
        </w:rPr>
        <w:t xml:space="preserve">. </w:t>
      </w:r>
      <w:r w:rsidR="00992BFF">
        <w:rPr>
          <w:rFonts w:ascii="Times New Roman" w:hAnsi="Times New Roman" w:cs="Times New Roman"/>
        </w:rPr>
        <w:t xml:space="preserve"> </w:t>
      </w:r>
      <w:r w:rsidRPr="00082646">
        <w:rPr>
          <w:rFonts w:ascii="Times New Roman" w:hAnsi="Times New Roman" w:cs="Times New Roman"/>
        </w:rPr>
        <w:t>За размещение НТО взимается плата.</w:t>
      </w:r>
    </w:p>
    <w:p w:rsidR="003E6A74" w:rsidRPr="00082646" w:rsidRDefault="003E6A74" w:rsidP="00B413BB">
      <w:pPr>
        <w:autoSpaceDE w:val="0"/>
        <w:autoSpaceDN w:val="0"/>
        <w:adjustRightInd w:val="0"/>
        <w:spacing w:after="0" w:line="240" w:lineRule="auto"/>
        <w:ind w:firstLine="540"/>
        <w:jc w:val="both"/>
        <w:rPr>
          <w:rFonts w:ascii="Times New Roman" w:hAnsi="Times New Roman" w:cs="Times New Roman"/>
        </w:rPr>
      </w:pPr>
      <w:r w:rsidRPr="00082646">
        <w:rPr>
          <w:rFonts w:ascii="Times New Roman" w:hAnsi="Times New Roman" w:cs="Times New Roman"/>
        </w:rPr>
        <w:t>4.</w:t>
      </w:r>
      <w:r w:rsidR="007D6F95">
        <w:rPr>
          <w:rFonts w:ascii="Times New Roman" w:hAnsi="Times New Roman" w:cs="Times New Roman"/>
        </w:rPr>
        <w:t>14</w:t>
      </w:r>
      <w:r w:rsidRPr="00082646">
        <w:rPr>
          <w:rFonts w:ascii="Times New Roman" w:hAnsi="Times New Roman" w:cs="Times New Roman"/>
        </w:rPr>
        <w:t xml:space="preserve">. </w:t>
      </w:r>
      <w:r w:rsidR="00992BFF">
        <w:rPr>
          <w:rFonts w:ascii="Times New Roman" w:hAnsi="Times New Roman" w:cs="Times New Roman"/>
        </w:rPr>
        <w:t xml:space="preserve"> </w:t>
      </w:r>
      <w:r w:rsidRPr="00082646">
        <w:rPr>
          <w:rFonts w:ascii="Times New Roman" w:hAnsi="Times New Roman" w:cs="Times New Roman"/>
        </w:rPr>
        <w:t>Размер платы по договору на размещение НТО, заключаемому по результатам аукциона, определяется по итогам его проведения.</w:t>
      </w:r>
    </w:p>
    <w:p w:rsidR="003E6A74" w:rsidRPr="0007205C" w:rsidRDefault="003E6A74" w:rsidP="00B413BB">
      <w:pPr>
        <w:autoSpaceDE w:val="0"/>
        <w:autoSpaceDN w:val="0"/>
        <w:adjustRightInd w:val="0"/>
        <w:spacing w:after="0" w:line="240" w:lineRule="auto"/>
        <w:jc w:val="both"/>
        <w:rPr>
          <w:rFonts w:ascii="Times New Roman" w:hAnsi="Times New Roman" w:cs="Times New Roman"/>
        </w:rPr>
      </w:pPr>
      <w:bookmarkStart w:id="8" w:name="Par192"/>
      <w:bookmarkEnd w:id="8"/>
    </w:p>
    <w:p w:rsidR="001C1857" w:rsidRDefault="001C1857" w:rsidP="00B413BB">
      <w:pPr>
        <w:autoSpaceDE w:val="0"/>
        <w:autoSpaceDN w:val="0"/>
        <w:adjustRightInd w:val="0"/>
        <w:spacing w:after="0" w:line="240" w:lineRule="auto"/>
        <w:jc w:val="center"/>
        <w:outlineLvl w:val="1"/>
        <w:rPr>
          <w:rFonts w:ascii="Times New Roman" w:hAnsi="Times New Roman" w:cs="Times New Roman"/>
          <w:b/>
          <w:bCs/>
        </w:rPr>
      </w:pPr>
    </w:p>
    <w:p w:rsidR="003E6A74" w:rsidRPr="0007205C" w:rsidRDefault="00E7604A" w:rsidP="00B413BB">
      <w:pPr>
        <w:autoSpaceDE w:val="0"/>
        <w:autoSpaceDN w:val="0"/>
        <w:adjustRightInd w:val="0"/>
        <w:spacing w:after="0" w:line="240" w:lineRule="auto"/>
        <w:jc w:val="center"/>
        <w:outlineLvl w:val="1"/>
        <w:rPr>
          <w:rFonts w:ascii="Times New Roman" w:hAnsi="Times New Roman" w:cs="Times New Roman"/>
          <w:b/>
          <w:bCs/>
        </w:rPr>
      </w:pPr>
      <w:r>
        <w:rPr>
          <w:rFonts w:ascii="Times New Roman" w:hAnsi="Times New Roman" w:cs="Times New Roman"/>
          <w:b/>
          <w:bCs/>
        </w:rPr>
        <w:lastRenderedPageBreak/>
        <w:t>5</w:t>
      </w:r>
      <w:r w:rsidR="003E6A74" w:rsidRPr="0007205C">
        <w:rPr>
          <w:rFonts w:ascii="Times New Roman" w:hAnsi="Times New Roman" w:cs="Times New Roman"/>
          <w:b/>
          <w:bCs/>
        </w:rPr>
        <w:t>. Требования к эксплуатации</w:t>
      </w:r>
    </w:p>
    <w:p w:rsidR="003E6A74" w:rsidRDefault="003E6A74" w:rsidP="00B413BB">
      <w:pPr>
        <w:autoSpaceDE w:val="0"/>
        <w:autoSpaceDN w:val="0"/>
        <w:adjustRightInd w:val="0"/>
        <w:spacing w:after="0" w:line="240" w:lineRule="auto"/>
        <w:jc w:val="center"/>
        <w:rPr>
          <w:rFonts w:ascii="Times New Roman" w:hAnsi="Times New Roman" w:cs="Times New Roman"/>
          <w:b/>
          <w:bCs/>
        </w:rPr>
      </w:pPr>
      <w:r w:rsidRPr="0007205C">
        <w:rPr>
          <w:rFonts w:ascii="Times New Roman" w:hAnsi="Times New Roman" w:cs="Times New Roman"/>
          <w:b/>
          <w:bCs/>
        </w:rPr>
        <w:t>нестационарного торгового объекта</w:t>
      </w:r>
    </w:p>
    <w:p w:rsidR="00112F5E" w:rsidRPr="0007205C" w:rsidRDefault="00112F5E" w:rsidP="00B413BB">
      <w:pPr>
        <w:autoSpaceDE w:val="0"/>
        <w:autoSpaceDN w:val="0"/>
        <w:adjustRightInd w:val="0"/>
        <w:spacing w:after="0" w:line="240" w:lineRule="auto"/>
        <w:jc w:val="center"/>
        <w:rPr>
          <w:rFonts w:ascii="Times New Roman" w:hAnsi="Times New Roman" w:cs="Times New Roman"/>
          <w:b/>
          <w:bCs/>
        </w:rPr>
      </w:pP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E6A74" w:rsidRPr="0007205C">
        <w:rPr>
          <w:rFonts w:ascii="Times New Roman" w:hAnsi="Times New Roman" w:cs="Times New Roman"/>
        </w:rPr>
        <w:t>.1. Размещение НТО осуществляется в местах, определенных Схемой размещения НТО.</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E6A74" w:rsidRPr="0007205C">
        <w:rPr>
          <w:rFonts w:ascii="Times New Roman" w:hAnsi="Times New Roman" w:cs="Times New Roman"/>
        </w:rPr>
        <w:t>.2.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E6A74" w:rsidRPr="0007205C">
        <w:rPr>
          <w:rFonts w:ascii="Times New Roman" w:hAnsi="Times New Roman" w:cs="Times New Roman"/>
        </w:rPr>
        <w:t>.</w:t>
      </w:r>
      <w:r w:rsidR="0005663D">
        <w:rPr>
          <w:rFonts w:ascii="Times New Roman" w:hAnsi="Times New Roman" w:cs="Times New Roman"/>
        </w:rPr>
        <w:t>3</w:t>
      </w:r>
      <w:r w:rsidR="003E6A74" w:rsidRPr="0007205C">
        <w:rPr>
          <w:rFonts w:ascii="Times New Roman" w:hAnsi="Times New Roman" w:cs="Times New Roman"/>
        </w:rPr>
        <w:t>. При эксплуатации НТО должно обеспечиваться соблюдение санитарно-эпидемиологических норм и правил, противопожарных и экологических правил, правил торговли, установленных законодательством Российской Федерации, условий труда и правил личной гигиены работниками, а также требований, предъявляемых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E6A74" w:rsidRPr="0007205C">
        <w:rPr>
          <w:rFonts w:ascii="Times New Roman" w:hAnsi="Times New Roman" w:cs="Times New Roman"/>
        </w:rPr>
        <w:t>.</w:t>
      </w:r>
      <w:r w:rsidR="0005663D">
        <w:rPr>
          <w:rFonts w:ascii="Times New Roman" w:hAnsi="Times New Roman" w:cs="Times New Roman"/>
        </w:rPr>
        <w:t>4</w:t>
      </w:r>
      <w:r w:rsidR="003E6A74" w:rsidRPr="0007205C">
        <w:rPr>
          <w:rFonts w:ascii="Times New Roman" w:hAnsi="Times New Roman" w:cs="Times New Roman"/>
        </w:rPr>
        <w:t>. Транспортное обслуживание НТО и загрузка их товарами не должны затруднять и снижать безопасность движения транспорта и пешеходов. Подъездные пути, разгрузочные площадки, площадки для покупателей должны обеспечивать удобный доступ к входам, иметь твердое покрытие, а также должны быть освещены. Запрещается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5663D">
        <w:rPr>
          <w:rFonts w:ascii="Times New Roman" w:hAnsi="Times New Roman" w:cs="Times New Roman"/>
        </w:rPr>
        <w:t>.5</w:t>
      </w:r>
      <w:r w:rsidR="003E6A74" w:rsidRPr="0007205C">
        <w:rPr>
          <w:rFonts w:ascii="Times New Roman" w:hAnsi="Times New Roman" w:cs="Times New Roman"/>
        </w:rPr>
        <w:t>. Не допускается размещать торгово-холодильное оборудование, столики, зонтики и другие подобные объекты за пределами НТО.</w:t>
      </w:r>
    </w:p>
    <w:p w:rsidR="005C4837" w:rsidRPr="005C4837" w:rsidRDefault="00E7604A" w:rsidP="00B413BB">
      <w:pPr>
        <w:autoSpaceDE w:val="0"/>
        <w:autoSpaceDN w:val="0"/>
        <w:adjustRightInd w:val="0"/>
        <w:spacing w:after="0" w:line="240" w:lineRule="auto"/>
        <w:ind w:firstLine="540"/>
        <w:jc w:val="both"/>
        <w:rPr>
          <w:rFonts w:ascii="Times New Roman" w:hAnsi="Times New Roman" w:cs="Times New Roman"/>
        </w:rPr>
      </w:pPr>
      <w:r w:rsidRPr="005C4837">
        <w:rPr>
          <w:rFonts w:ascii="Times New Roman" w:hAnsi="Times New Roman" w:cs="Times New Roman"/>
        </w:rPr>
        <w:t>5</w:t>
      </w:r>
      <w:r w:rsidR="003E6A74" w:rsidRPr="005C4837">
        <w:rPr>
          <w:rFonts w:ascii="Times New Roman" w:hAnsi="Times New Roman" w:cs="Times New Roman"/>
        </w:rPr>
        <w:t>.</w:t>
      </w:r>
      <w:r w:rsidR="0005663D" w:rsidRPr="005C4837">
        <w:rPr>
          <w:rFonts w:ascii="Times New Roman" w:hAnsi="Times New Roman" w:cs="Times New Roman"/>
        </w:rPr>
        <w:t>6</w:t>
      </w:r>
      <w:r w:rsidR="003E6A74" w:rsidRPr="005C4837">
        <w:rPr>
          <w:rFonts w:ascii="Times New Roman" w:hAnsi="Times New Roman" w:cs="Times New Roman"/>
        </w:rPr>
        <w:t>. Уборка территории, прилегающей к НТО, должна производиться в соответствии с действующими правилами благоустройства</w:t>
      </w:r>
      <w:r w:rsidR="0005663D" w:rsidRPr="005C4837">
        <w:rPr>
          <w:rFonts w:ascii="Times New Roman" w:hAnsi="Times New Roman" w:cs="Times New Roman"/>
        </w:rPr>
        <w:t xml:space="preserve">, утвержденными </w:t>
      </w:r>
      <w:r w:rsidR="00F07405" w:rsidRPr="005C4837">
        <w:rPr>
          <w:rFonts w:ascii="Times New Roman" w:hAnsi="Times New Roman" w:cs="Times New Roman"/>
        </w:rPr>
        <w:t>правовыми актами поселений</w:t>
      </w:r>
      <w:r w:rsidR="005C4837" w:rsidRPr="005C4837">
        <w:rPr>
          <w:rFonts w:ascii="Times New Roman" w:hAnsi="Times New Roman" w:cs="Times New Roman"/>
        </w:rPr>
        <w:t xml:space="preserve">, на территории (или близ территории), которых находится НТО. </w:t>
      </w:r>
    </w:p>
    <w:p w:rsidR="00EB424D" w:rsidRPr="00EB424D" w:rsidRDefault="00E7604A" w:rsidP="00EB424D">
      <w:pPr>
        <w:autoSpaceDE w:val="0"/>
        <w:autoSpaceDN w:val="0"/>
        <w:adjustRightInd w:val="0"/>
        <w:spacing w:after="0" w:line="240" w:lineRule="auto"/>
        <w:ind w:firstLine="540"/>
        <w:jc w:val="both"/>
        <w:rPr>
          <w:rFonts w:ascii="Times New Roman" w:eastAsia="Times New Roman" w:hAnsi="Times New Roman" w:cs="Times New Roman"/>
          <w:sz w:val="24"/>
        </w:rPr>
      </w:pPr>
      <w:r w:rsidRPr="0005663D">
        <w:rPr>
          <w:rFonts w:ascii="Times New Roman" w:hAnsi="Times New Roman" w:cs="Times New Roman"/>
        </w:rPr>
        <w:t>5</w:t>
      </w:r>
      <w:r w:rsidR="003E6A74" w:rsidRPr="0005663D">
        <w:rPr>
          <w:rFonts w:ascii="Times New Roman" w:hAnsi="Times New Roman" w:cs="Times New Roman"/>
        </w:rPr>
        <w:t>.</w:t>
      </w:r>
      <w:r w:rsidR="00D259CE">
        <w:rPr>
          <w:rFonts w:ascii="Times New Roman" w:hAnsi="Times New Roman" w:cs="Times New Roman"/>
        </w:rPr>
        <w:t>7</w:t>
      </w:r>
      <w:r w:rsidR="003E6A74" w:rsidRPr="0005663D">
        <w:rPr>
          <w:rFonts w:ascii="Times New Roman" w:hAnsi="Times New Roman" w:cs="Times New Roman"/>
        </w:rPr>
        <w:t xml:space="preserve">. </w:t>
      </w:r>
      <w:r w:rsidR="00EB424D" w:rsidRPr="00EB424D">
        <w:rPr>
          <w:rFonts w:ascii="Times New Roman" w:eastAsia="Times New Roman" w:hAnsi="Times New Roman" w:cs="Times New Roman"/>
          <w:sz w:val="24"/>
        </w:rPr>
        <w:t>Требования к параметрам НТО</w:t>
      </w:r>
      <w:r w:rsidR="008D2A77">
        <w:rPr>
          <w:rFonts w:ascii="Times New Roman" w:eastAsia="Times New Roman" w:hAnsi="Times New Roman" w:cs="Times New Roman"/>
          <w:sz w:val="24"/>
        </w:rPr>
        <w:t>:</w:t>
      </w:r>
    </w:p>
    <w:p w:rsidR="00EB424D" w:rsidRPr="00EB424D" w:rsidRDefault="00EB424D" w:rsidP="008D2A77">
      <w:pPr>
        <w:pStyle w:val="a5"/>
        <w:widowControl w:val="0"/>
        <w:numPr>
          <w:ilvl w:val="0"/>
          <w:numId w:val="19"/>
        </w:numPr>
        <w:tabs>
          <w:tab w:val="left" w:pos="993"/>
          <w:tab w:val="left" w:pos="1559"/>
        </w:tabs>
        <w:autoSpaceDE w:val="0"/>
        <w:autoSpaceDN w:val="0"/>
        <w:spacing w:after="0" w:line="240" w:lineRule="auto"/>
        <w:ind w:left="0" w:firstLine="709"/>
        <w:jc w:val="both"/>
        <w:rPr>
          <w:rFonts w:ascii="Times New Roman" w:eastAsia="Times New Roman" w:hAnsi="Times New Roman" w:cs="Times New Roman"/>
          <w:sz w:val="24"/>
        </w:rPr>
      </w:pPr>
      <w:r w:rsidRPr="00EB424D">
        <w:rPr>
          <w:rFonts w:ascii="Times New Roman" w:eastAsia="Times New Roman" w:hAnsi="Times New Roman" w:cs="Times New Roman"/>
          <w:spacing w:val="-2"/>
          <w:sz w:val="24"/>
        </w:rPr>
        <w:t>«Киоск»:</w:t>
      </w:r>
    </w:p>
    <w:p w:rsidR="00EB424D" w:rsidRPr="008D2A77" w:rsidRDefault="00EB424D" w:rsidP="008D2A77">
      <w:pPr>
        <w:pStyle w:val="a5"/>
        <w:widowControl w:val="0"/>
        <w:tabs>
          <w:tab w:val="left" w:pos="993"/>
        </w:tabs>
        <w:autoSpaceDE w:val="0"/>
        <w:autoSpaceDN w:val="0"/>
        <w:spacing w:after="0" w:line="240" w:lineRule="auto"/>
        <w:ind w:left="0" w:right="509" w:firstLine="709"/>
        <w:jc w:val="both"/>
        <w:rPr>
          <w:rFonts w:ascii="Times New Roman" w:eastAsia="Times New Roman" w:hAnsi="Times New Roman" w:cs="Times New Roman"/>
          <w:sz w:val="24"/>
          <w:szCs w:val="28"/>
        </w:rPr>
      </w:pPr>
      <w:r w:rsidRPr="008D2A77">
        <w:rPr>
          <w:rFonts w:ascii="Times New Roman" w:eastAsia="Times New Roman" w:hAnsi="Times New Roman" w:cs="Times New Roman"/>
          <w:sz w:val="24"/>
          <w:szCs w:val="28"/>
        </w:rPr>
        <w:t xml:space="preserve">тип 1 – площадь 6 кв. м (длина–3,0 м, ширина–2,0 м, высота – 2,6 м); </w:t>
      </w:r>
    </w:p>
    <w:p w:rsidR="00EB424D" w:rsidRPr="008D2A77" w:rsidRDefault="00EB424D" w:rsidP="008D2A77">
      <w:pPr>
        <w:pStyle w:val="a5"/>
        <w:widowControl w:val="0"/>
        <w:tabs>
          <w:tab w:val="left" w:pos="993"/>
        </w:tabs>
        <w:autoSpaceDE w:val="0"/>
        <w:autoSpaceDN w:val="0"/>
        <w:spacing w:after="0" w:line="240" w:lineRule="auto"/>
        <w:ind w:left="0" w:right="509" w:firstLine="709"/>
        <w:jc w:val="both"/>
        <w:rPr>
          <w:rFonts w:ascii="Times New Roman" w:eastAsia="Times New Roman" w:hAnsi="Times New Roman" w:cs="Times New Roman"/>
          <w:sz w:val="24"/>
          <w:szCs w:val="28"/>
        </w:rPr>
      </w:pPr>
      <w:r w:rsidRPr="008D2A77">
        <w:rPr>
          <w:rFonts w:ascii="Times New Roman" w:eastAsia="Times New Roman" w:hAnsi="Times New Roman" w:cs="Times New Roman"/>
          <w:sz w:val="24"/>
          <w:szCs w:val="28"/>
        </w:rPr>
        <w:t>тип</w:t>
      </w:r>
      <w:r w:rsidRPr="008D2A77">
        <w:rPr>
          <w:rFonts w:ascii="Times New Roman" w:eastAsia="Times New Roman" w:hAnsi="Times New Roman" w:cs="Times New Roman"/>
          <w:spacing w:val="-6"/>
          <w:sz w:val="24"/>
          <w:szCs w:val="28"/>
        </w:rPr>
        <w:t xml:space="preserve"> </w:t>
      </w:r>
      <w:r w:rsidRPr="008D2A77">
        <w:rPr>
          <w:rFonts w:ascii="Times New Roman" w:eastAsia="Times New Roman" w:hAnsi="Times New Roman" w:cs="Times New Roman"/>
          <w:sz w:val="24"/>
          <w:szCs w:val="28"/>
        </w:rPr>
        <w:t>2</w:t>
      </w:r>
      <w:r w:rsidRPr="008D2A77">
        <w:rPr>
          <w:rFonts w:ascii="Times New Roman" w:eastAsia="Times New Roman" w:hAnsi="Times New Roman" w:cs="Times New Roman"/>
          <w:spacing w:val="-1"/>
          <w:sz w:val="24"/>
          <w:szCs w:val="28"/>
        </w:rPr>
        <w:t xml:space="preserve"> </w:t>
      </w:r>
      <w:r w:rsidRPr="008D2A77">
        <w:rPr>
          <w:rFonts w:ascii="Times New Roman" w:eastAsia="Times New Roman" w:hAnsi="Times New Roman" w:cs="Times New Roman"/>
          <w:sz w:val="24"/>
          <w:szCs w:val="28"/>
        </w:rPr>
        <w:t>–</w:t>
      </w:r>
      <w:r w:rsidRPr="008D2A77">
        <w:rPr>
          <w:rFonts w:ascii="Times New Roman" w:eastAsia="Times New Roman" w:hAnsi="Times New Roman" w:cs="Times New Roman"/>
          <w:spacing w:val="-3"/>
          <w:sz w:val="24"/>
          <w:szCs w:val="28"/>
        </w:rPr>
        <w:t xml:space="preserve"> </w:t>
      </w:r>
      <w:r w:rsidRPr="008D2A77">
        <w:rPr>
          <w:rFonts w:ascii="Times New Roman" w:eastAsia="Times New Roman" w:hAnsi="Times New Roman" w:cs="Times New Roman"/>
          <w:sz w:val="24"/>
          <w:szCs w:val="28"/>
        </w:rPr>
        <w:t>площадь</w:t>
      </w:r>
      <w:r w:rsidRPr="008D2A77">
        <w:rPr>
          <w:rFonts w:ascii="Times New Roman" w:eastAsia="Times New Roman" w:hAnsi="Times New Roman" w:cs="Times New Roman"/>
          <w:spacing w:val="-2"/>
          <w:sz w:val="24"/>
          <w:szCs w:val="28"/>
        </w:rPr>
        <w:t xml:space="preserve"> </w:t>
      </w:r>
      <w:r w:rsidRPr="008D2A77">
        <w:rPr>
          <w:rFonts w:ascii="Times New Roman" w:eastAsia="Times New Roman" w:hAnsi="Times New Roman" w:cs="Times New Roman"/>
          <w:sz w:val="24"/>
          <w:szCs w:val="28"/>
        </w:rPr>
        <w:t>9</w:t>
      </w:r>
      <w:r w:rsidRPr="008D2A77">
        <w:rPr>
          <w:rFonts w:ascii="Times New Roman" w:eastAsia="Times New Roman" w:hAnsi="Times New Roman" w:cs="Times New Roman"/>
          <w:spacing w:val="-2"/>
          <w:sz w:val="24"/>
          <w:szCs w:val="28"/>
        </w:rPr>
        <w:t xml:space="preserve"> </w:t>
      </w:r>
      <w:r w:rsidRPr="008D2A77">
        <w:rPr>
          <w:rFonts w:ascii="Times New Roman" w:eastAsia="Times New Roman" w:hAnsi="Times New Roman" w:cs="Times New Roman"/>
          <w:sz w:val="24"/>
          <w:szCs w:val="28"/>
        </w:rPr>
        <w:t>кв.</w:t>
      </w:r>
      <w:r w:rsidRPr="008D2A77">
        <w:rPr>
          <w:rFonts w:ascii="Times New Roman" w:eastAsia="Times New Roman" w:hAnsi="Times New Roman" w:cs="Times New Roman"/>
          <w:spacing w:val="-2"/>
          <w:sz w:val="24"/>
          <w:szCs w:val="28"/>
        </w:rPr>
        <w:t xml:space="preserve"> </w:t>
      </w:r>
      <w:r w:rsidRPr="008D2A77">
        <w:rPr>
          <w:rFonts w:ascii="Times New Roman" w:eastAsia="Times New Roman" w:hAnsi="Times New Roman" w:cs="Times New Roman"/>
          <w:sz w:val="24"/>
          <w:szCs w:val="28"/>
        </w:rPr>
        <w:t>м</w:t>
      </w:r>
      <w:r w:rsidRPr="008D2A77">
        <w:rPr>
          <w:rFonts w:ascii="Times New Roman" w:eastAsia="Times New Roman" w:hAnsi="Times New Roman" w:cs="Times New Roman"/>
          <w:spacing w:val="-4"/>
          <w:sz w:val="24"/>
          <w:szCs w:val="28"/>
        </w:rPr>
        <w:t xml:space="preserve"> </w:t>
      </w:r>
      <w:r w:rsidRPr="008D2A77">
        <w:rPr>
          <w:rFonts w:ascii="Times New Roman" w:eastAsia="Times New Roman" w:hAnsi="Times New Roman" w:cs="Times New Roman"/>
          <w:sz w:val="24"/>
          <w:szCs w:val="28"/>
        </w:rPr>
        <w:t>(длина</w:t>
      </w:r>
      <w:r w:rsidRPr="008D2A77">
        <w:rPr>
          <w:rFonts w:ascii="Times New Roman" w:eastAsia="Times New Roman" w:hAnsi="Times New Roman" w:cs="Times New Roman"/>
          <w:spacing w:val="-1"/>
          <w:sz w:val="24"/>
          <w:szCs w:val="28"/>
        </w:rPr>
        <w:t xml:space="preserve"> </w:t>
      </w:r>
      <w:r w:rsidRPr="008D2A77">
        <w:rPr>
          <w:rFonts w:ascii="Times New Roman" w:eastAsia="Times New Roman" w:hAnsi="Times New Roman" w:cs="Times New Roman"/>
          <w:sz w:val="24"/>
          <w:szCs w:val="28"/>
        </w:rPr>
        <w:t>–3,6</w:t>
      </w:r>
      <w:r w:rsidRPr="008D2A77">
        <w:rPr>
          <w:rFonts w:ascii="Times New Roman" w:eastAsia="Times New Roman" w:hAnsi="Times New Roman" w:cs="Times New Roman"/>
          <w:spacing w:val="-2"/>
          <w:sz w:val="24"/>
          <w:szCs w:val="28"/>
        </w:rPr>
        <w:t xml:space="preserve"> </w:t>
      </w:r>
      <w:r w:rsidRPr="008D2A77">
        <w:rPr>
          <w:rFonts w:ascii="Times New Roman" w:eastAsia="Times New Roman" w:hAnsi="Times New Roman" w:cs="Times New Roman"/>
          <w:sz w:val="24"/>
          <w:szCs w:val="28"/>
        </w:rPr>
        <w:t>м,</w:t>
      </w:r>
      <w:r w:rsidRPr="008D2A77">
        <w:rPr>
          <w:rFonts w:ascii="Times New Roman" w:eastAsia="Times New Roman" w:hAnsi="Times New Roman" w:cs="Times New Roman"/>
          <w:spacing w:val="-5"/>
          <w:sz w:val="24"/>
          <w:szCs w:val="28"/>
        </w:rPr>
        <w:t xml:space="preserve"> </w:t>
      </w:r>
      <w:r w:rsidRPr="008D2A77">
        <w:rPr>
          <w:rFonts w:ascii="Times New Roman" w:eastAsia="Times New Roman" w:hAnsi="Times New Roman" w:cs="Times New Roman"/>
          <w:sz w:val="24"/>
          <w:szCs w:val="28"/>
        </w:rPr>
        <w:t>ширина</w:t>
      </w:r>
      <w:r w:rsidRPr="008D2A77">
        <w:rPr>
          <w:rFonts w:ascii="Times New Roman" w:eastAsia="Times New Roman" w:hAnsi="Times New Roman" w:cs="Times New Roman"/>
          <w:spacing w:val="-2"/>
          <w:sz w:val="24"/>
          <w:szCs w:val="28"/>
        </w:rPr>
        <w:t xml:space="preserve"> </w:t>
      </w:r>
      <w:r w:rsidRPr="008D2A77">
        <w:rPr>
          <w:rFonts w:ascii="Times New Roman" w:eastAsia="Times New Roman" w:hAnsi="Times New Roman" w:cs="Times New Roman"/>
          <w:sz w:val="24"/>
          <w:szCs w:val="28"/>
        </w:rPr>
        <w:t>–2,5</w:t>
      </w:r>
      <w:r w:rsidRPr="008D2A77">
        <w:rPr>
          <w:rFonts w:ascii="Times New Roman" w:eastAsia="Times New Roman" w:hAnsi="Times New Roman" w:cs="Times New Roman"/>
          <w:spacing w:val="-1"/>
          <w:sz w:val="24"/>
          <w:szCs w:val="28"/>
        </w:rPr>
        <w:t xml:space="preserve"> </w:t>
      </w:r>
      <w:r w:rsidRPr="008D2A77">
        <w:rPr>
          <w:rFonts w:ascii="Times New Roman" w:eastAsia="Times New Roman" w:hAnsi="Times New Roman" w:cs="Times New Roman"/>
          <w:sz w:val="24"/>
          <w:szCs w:val="28"/>
        </w:rPr>
        <w:t>м,</w:t>
      </w:r>
      <w:r w:rsidRPr="008D2A77">
        <w:rPr>
          <w:rFonts w:ascii="Times New Roman" w:eastAsia="Times New Roman" w:hAnsi="Times New Roman" w:cs="Times New Roman"/>
          <w:spacing w:val="-4"/>
          <w:sz w:val="24"/>
          <w:szCs w:val="28"/>
        </w:rPr>
        <w:t xml:space="preserve"> </w:t>
      </w:r>
      <w:r w:rsidRPr="008D2A77">
        <w:rPr>
          <w:rFonts w:ascii="Times New Roman" w:eastAsia="Times New Roman" w:hAnsi="Times New Roman" w:cs="Times New Roman"/>
          <w:sz w:val="24"/>
          <w:szCs w:val="28"/>
        </w:rPr>
        <w:t>высота –</w:t>
      </w:r>
      <w:r w:rsidRPr="008D2A77">
        <w:rPr>
          <w:rFonts w:ascii="Times New Roman" w:eastAsia="Times New Roman" w:hAnsi="Times New Roman" w:cs="Times New Roman"/>
          <w:spacing w:val="-4"/>
          <w:sz w:val="24"/>
          <w:szCs w:val="28"/>
        </w:rPr>
        <w:t xml:space="preserve"> </w:t>
      </w:r>
      <w:r w:rsidRPr="008D2A77">
        <w:rPr>
          <w:rFonts w:ascii="Times New Roman" w:eastAsia="Times New Roman" w:hAnsi="Times New Roman" w:cs="Times New Roman"/>
          <w:sz w:val="24"/>
          <w:szCs w:val="28"/>
        </w:rPr>
        <w:t>2,6</w:t>
      </w:r>
      <w:r w:rsidRPr="008D2A77">
        <w:rPr>
          <w:rFonts w:ascii="Times New Roman" w:eastAsia="Times New Roman" w:hAnsi="Times New Roman" w:cs="Times New Roman"/>
          <w:spacing w:val="-1"/>
          <w:sz w:val="24"/>
          <w:szCs w:val="28"/>
        </w:rPr>
        <w:t xml:space="preserve"> </w:t>
      </w:r>
      <w:r w:rsidRPr="008D2A77">
        <w:rPr>
          <w:rFonts w:ascii="Times New Roman" w:eastAsia="Times New Roman" w:hAnsi="Times New Roman" w:cs="Times New Roman"/>
          <w:spacing w:val="-5"/>
          <w:sz w:val="24"/>
          <w:szCs w:val="28"/>
        </w:rPr>
        <w:t>м).</w:t>
      </w:r>
    </w:p>
    <w:p w:rsidR="00EB424D" w:rsidRPr="00EB424D" w:rsidRDefault="00EB424D" w:rsidP="008D2A77">
      <w:pPr>
        <w:pStyle w:val="a5"/>
        <w:widowControl w:val="0"/>
        <w:numPr>
          <w:ilvl w:val="0"/>
          <w:numId w:val="19"/>
        </w:numPr>
        <w:tabs>
          <w:tab w:val="left" w:pos="993"/>
          <w:tab w:val="left" w:pos="1559"/>
        </w:tabs>
        <w:autoSpaceDE w:val="0"/>
        <w:autoSpaceDN w:val="0"/>
        <w:spacing w:after="0" w:line="321" w:lineRule="exact"/>
        <w:ind w:left="0" w:firstLine="709"/>
        <w:jc w:val="both"/>
        <w:rPr>
          <w:rFonts w:ascii="Times New Roman" w:eastAsia="Times New Roman" w:hAnsi="Times New Roman" w:cs="Times New Roman"/>
          <w:sz w:val="24"/>
        </w:rPr>
      </w:pPr>
      <w:r w:rsidRPr="00EB424D">
        <w:rPr>
          <w:rFonts w:ascii="Times New Roman" w:eastAsia="Times New Roman" w:hAnsi="Times New Roman" w:cs="Times New Roman"/>
          <w:spacing w:val="-2"/>
          <w:sz w:val="24"/>
        </w:rPr>
        <w:t>«Павильон»:</w:t>
      </w:r>
    </w:p>
    <w:p w:rsidR="00EB424D" w:rsidRPr="008D2A77" w:rsidRDefault="00EB424D" w:rsidP="008D2A77">
      <w:pPr>
        <w:pStyle w:val="a5"/>
        <w:widowControl w:val="0"/>
        <w:tabs>
          <w:tab w:val="left" w:pos="993"/>
        </w:tabs>
        <w:autoSpaceDE w:val="0"/>
        <w:autoSpaceDN w:val="0"/>
        <w:spacing w:after="0" w:line="240" w:lineRule="auto"/>
        <w:ind w:left="0" w:right="284" w:firstLine="709"/>
        <w:rPr>
          <w:rFonts w:ascii="Times New Roman" w:eastAsia="Times New Roman" w:hAnsi="Times New Roman" w:cs="Times New Roman"/>
          <w:sz w:val="24"/>
          <w:szCs w:val="28"/>
        </w:rPr>
      </w:pPr>
      <w:r w:rsidRPr="008D2A77">
        <w:rPr>
          <w:rFonts w:ascii="Times New Roman" w:eastAsia="Times New Roman" w:hAnsi="Times New Roman" w:cs="Times New Roman"/>
          <w:sz w:val="24"/>
          <w:szCs w:val="28"/>
        </w:rPr>
        <w:t>тип</w:t>
      </w:r>
      <w:r w:rsidRPr="008D2A77">
        <w:rPr>
          <w:rFonts w:ascii="Times New Roman" w:eastAsia="Times New Roman" w:hAnsi="Times New Roman" w:cs="Times New Roman"/>
          <w:spacing w:val="-4"/>
          <w:sz w:val="24"/>
          <w:szCs w:val="28"/>
        </w:rPr>
        <w:t xml:space="preserve"> </w:t>
      </w:r>
      <w:r w:rsidRPr="008D2A77">
        <w:rPr>
          <w:rFonts w:ascii="Times New Roman" w:eastAsia="Times New Roman" w:hAnsi="Times New Roman" w:cs="Times New Roman"/>
          <w:sz w:val="24"/>
          <w:szCs w:val="28"/>
        </w:rPr>
        <w:t>1–площадь</w:t>
      </w:r>
      <w:r w:rsidRPr="008D2A77">
        <w:rPr>
          <w:rFonts w:ascii="Times New Roman" w:eastAsia="Times New Roman" w:hAnsi="Times New Roman" w:cs="Times New Roman"/>
          <w:spacing w:val="-6"/>
          <w:sz w:val="24"/>
          <w:szCs w:val="28"/>
        </w:rPr>
        <w:t xml:space="preserve"> </w:t>
      </w:r>
      <w:r w:rsidRPr="008D2A77">
        <w:rPr>
          <w:rFonts w:ascii="Times New Roman" w:eastAsia="Times New Roman" w:hAnsi="Times New Roman" w:cs="Times New Roman"/>
          <w:sz w:val="24"/>
          <w:szCs w:val="28"/>
        </w:rPr>
        <w:t>18</w:t>
      </w:r>
      <w:r w:rsidRPr="008D2A77">
        <w:rPr>
          <w:rFonts w:ascii="Times New Roman" w:eastAsia="Times New Roman" w:hAnsi="Times New Roman" w:cs="Times New Roman"/>
          <w:spacing w:val="-1"/>
          <w:sz w:val="24"/>
          <w:szCs w:val="28"/>
        </w:rPr>
        <w:t xml:space="preserve"> </w:t>
      </w:r>
      <w:r w:rsidRPr="008D2A77">
        <w:rPr>
          <w:rFonts w:ascii="Times New Roman" w:eastAsia="Times New Roman" w:hAnsi="Times New Roman" w:cs="Times New Roman"/>
          <w:sz w:val="24"/>
          <w:szCs w:val="28"/>
        </w:rPr>
        <w:t>кв.</w:t>
      </w:r>
      <w:r w:rsidRPr="008D2A77">
        <w:rPr>
          <w:rFonts w:ascii="Times New Roman" w:eastAsia="Times New Roman" w:hAnsi="Times New Roman" w:cs="Times New Roman"/>
          <w:spacing w:val="-3"/>
          <w:sz w:val="24"/>
          <w:szCs w:val="28"/>
        </w:rPr>
        <w:t xml:space="preserve"> </w:t>
      </w:r>
      <w:r w:rsidRPr="008D2A77">
        <w:rPr>
          <w:rFonts w:ascii="Times New Roman" w:eastAsia="Times New Roman" w:hAnsi="Times New Roman" w:cs="Times New Roman"/>
          <w:sz w:val="24"/>
          <w:szCs w:val="28"/>
        </w:rPr>
        <w:t>м</w:t>
      </w:r>
      <w:r w:rsidRPr="008D2A77">
        <w:rPr>
          <w:rFonts w:ascii="Times New Roman" w:eastAsia="Times New Roman" w:hAnsi="Times New Roman" w:cs="Times New Roman"/>
          <w:spacing w:val="-4"/>
          <w:sz w:val="24"/>
          <w:szCs w:val="28"/>
        </w:rPr>
        <w:t xml:space="preserve"> </w:t>
      </w:r>
      <w:r w:rsidRPr="008D2A77">
        <w:rPr>
          <w:rFonts w:ascii="Times New Roman" w:eastAsia="Times New Roman" w:hAnsi="Times New Roman" w:cs="Times New Roman"/>
          <w:sz w:val="24"/>
          <w:szCs w:val="28"/>
        </w:rPr>
        <w:t>(длина</w:t>
      </w:r>
      <w:r w:rsidRPr="008D2A77">
        <w:rPr>
          <w:rFonts w:ascii="Times New Roman" w:eastAsia="Times New Roman" w:hAnsi="Times New Roman" w:cs="Times New Roman"/>
          <w:spacing w:val="-1"/>
          <w:sz w:val="24"/>
          <w:szCs w:val="28"/>
        </w:rPr>
        <w:t xml:space="preserve"> </w:t>
      </w:r>
      <w:r w:rsidRPr="008D2A77">
        <w:rPr>
          <w:rFonts w:ascii="Times New Roman" w:eastAsia="Times New Roman" w:hAnsi="Times New Roman" w:cs="Times New Roman"/>
          <w:sz w:val="24"/>
          <w:szCs w:val="28"/>
        </w:rPr>
        <w:t>–4,5</w:t>
      </w:r>
      <w:r w:rsidRPr="008D2A77">
        <w:rPr>
          <w:rFonts w:ascii="Times New Roman" w:eastAsia="Times New Roman" w:hAnsi="Times New Roman" w:cs="Times New Roman"/>
          <w:spacing w:val="-2"/>
          <w:sz w:val="24"/>
          <w:szCs w:val="28"/>
        </w:rPr>
        <w:t xml:space="preserve"> </w:t>
      </w:r>
      <w:r w:rsidRPr="008D2A77">
        <w:rPr>
          <w:rFonts w:ascii="Times New Roman" w:eastAsia="Times New Roman" w:hAnsi="Times New Roman" w:cs="Times New Roman"/>
          <w:sz w:val="24"/>
          <w:szCs w:val="28"/>
        </w:rPr>
        <w:t>м,</w:t>
      </w:r>
      <w:r w:rsidRPr="008D2A77">
        <w:rPr>
          <w:rFonts w:ascii="Times New Roman" w:eastAsia="Times New Roman" w:hAnsi="Times New Roman" w:cs="Times New Roman"/>
          <w:spacing w:val="-6"/>
          <w:sz w:val="24"/>
          <w:szCs w:val="28"/>
        </w:rPr>
        <w:t xml:space="preserve"> </w:t>
      </w:r>
      <w:r w:rsidRPr="008D2A77">
        <w:rPr>
          <w:rFonts w:ascii="Times New Roman" w:eastAsia="Times New Roman" w:hAnsi="Times New Roman" w:cs="Times New Roman"/>
          <w:sz w:val="24"/>
          <w:szCs w:val="28"/>
        </w:rPr>
        <w:t>ширина</w:t>
      </w:r>
      <w:r w:rsidRPr="008D2A77">
        <w:rPr>
          <w:rFonts w:ascii="Times New Roman" w:eastAsia="Times New Roman" w:hAnsi="Times New Roman" w:cs="Times New Roman"/>
          <w:spacing w:val="-2"/>
          <w:sz w:val="24"/>
          <w:szCs w:val="28"/>
        </w:rPr>
        <w:t xml:space="preserve"> </w:t>
      </w:r>
      <w:r w:rsidRPr="008D2A77">
        <w:rPr>
          <w:rFonts w:ascii="Times New Roman" w:eastAsia="Times New Roman" w:hAnsi="Times New Roman" w:cs="Times New Roman"/>
          <w:sz w:val="24"/>
          <w:szCs w:val="28"/>
        </w:rPr>
        <w:t>–4,0</w:t>
      </w:r>
      <w:r w:rsidRPr="008D2A77">
        <w:rPr>
          <w:rFonts w:ascii="Times New Roman" w:eastAsia="Times New Roman" w:hAnsi="Times New Roman" w:cs="Times New Roman"/>
          <w:spacing w:val="-2"/>
          <w:sz w:val="24"/>
          <w:szCs w:val="28"/>
        </w:rPr>
        <w:t xml:space="preserve"> </w:t>
      </w:r>
      <w:r w:rsidRPr="008D2A77">
        <w:rPr>
          <w:rFonts w:ascii="Times New Roman" w:eastAsia="Times New Roman" w:hAnsi="Times New Roman" w:cs="Times New Roman"/>
          <w:sz w:val="24"/>
          <w:szCs w:val="28"/>
        </w:rPr>
        <w:t>м,</w:t>
      </w:r>
      <w:r w:rsidRPr="008D2A77">
        <w:rPr>
          <w:rFonts w:ascii="Times New Roman" w:eastAsia="Times New Roman" w:hAnsi="Times New Roman" w:cs="Times New Roman"/>
          <w:spacing w:val="-4"/>
          <w:sz w:val="24"/>
          <w:szCs w:val="28"/>
        </w:rPr>
        <w:t xml:space="preserve"> </w:t>
      </w:r>
      <w:r w:rsidRPr="008D2A77">
        <w:rPr>
          <w:rFonts w:ascii="Times New Roman" w:eastAsia="Times New Roman" w:hAnsi="Times New Roman" w:cs="Times New Roman"/>
          <w:sz w:val="24"/>
          <w:szCs w:val="28"/>
        </w:rPr>
        <w:t>высота–3,2</w:t>
      </w:r>
      <w:r w:rsidRPr="008D2A77">
        <w:rPr>
          <w:rFonts w:ascii="Times New Roman" w:eastAsia="Times New Roman" w:hAnsi="Times New Roman" w:cs="Times New Roman"/>
          <w:spacing w:val="-1"/>
          <w:sz w:val="24"/>
          <w:szCs w:val="28"/>
        </w:rPr>
        <w:t xml:space="preserve"> </w:t>
      </w:r>
      <w:r w:rsidRPr="008D2A77">
        <w:rPr>
          <w:rFonts w:ascii="Times New Roman" w:eastAsia="Times New Roman" w:hAnsi="Times New Roman" w:cs="Times New Roman"/>
          <w:sz w:val="24"/>
          <w:szCs w:val="28"/>
        </w:rPr>
        <w:t xml:space="preserve">м); </w:t>
      </w:r>
    </w:p>
    <w:p w:rsidR="008D2A77" w:rsidRPr="008D2A77" w:rsidRDefault="00EB424D" w:rsidP="008D2A77">
      <w:pPr>
        <w:pStyle w:val="a5"/>
        <w:widowControl w:val="0"/>
        <w:tabs>
          <w:tab w:val="left" w:pos="993"/>
        </w:tabs>
        <w:autoSpaceDE w:val="0"/>
        <w:autoSpaceDN w:val="0"/>
        <w:spacing w:after="0" w:line="240" w:lineRule="auto"/>
        <w:ind w:left="0" w:right="284" w:firstLine="709"/>
        <w:rPr>
          <w:rFonts w:ascii="Times New Roman" w:eastAsia="Times New Roman" w:hAnsi="Times New Roman" w:cs="Times New Roman"/>
          <w:sz w:val="24"/>
          <w:szCs w:val="28"/>
        </w:rPr>
      </w:pPr>
      <w:r w:rsidRPr="008D2A77">
        <w:rPr>
          <w:rFonts w:ascii="Times New Roman" w:eastAsia="Times New Roman" w:hAnsi="Times New Roman" w:cs="Times New Roman"/>
          <w:sz w:val="24"/>
          <w:szCs w:val="28"/>
        </w:rPr>
        <w:t>тип</w:t>
      </w:r>
      <w:r w:rsidRPr="008D2A77">
        <w:rPr>
          <w:rFonts w:ascii="Times New Roman" w:eastAsia="Times New Roman" w:hAnsi="Times New Roman" w:cs="Times New Roman"/>
          <w:spacing w:val="-5"/>
          <w:sz w:val="24"/>
          <w:szCs w:val="28"/>
        </w:rPr>
        <w:t xml:space="preserve"> </w:t>
      </w:r>
      <w:r w:rsidRPr="008D2A77">
        <w:rPr>
          <w:rFonts w:ascii="Times New Roman" w:eastAsia="Times New Roman" w:hAnsi="Times New Roman" w:cs="Times New Roman"/>
          <w:sz w:val="24"/>
          <w:szCs w:val="28"/>
        </w:rPr>
        <w:t>2–площадь</w:t>
      </w:r>
      <w:r w:rsidRPr="008D2A77">
        <w:rPr>
          <w:rFonts w:ascii="Times New Roman" w:eastAsia="Times New Roman" w:hAnsi="Times New Roman" w:cs="Times New Roman"/>
          <w:spacing w:val="-6"/>
          <w:sz w:val="24"/>
          <w:szCs w:val="28"/>
        </w:rPr>
        <w:t xml:space="preserve"> </w:t>
      </w:r>
      <w:r w:rsidRPr="008D2A77">
        <w:rPr>
          <w:rFonts w:ascii="Times New Roman" w:eastAsia="Times New Roman" w:hAnsi="Times New Roman" w:cs="Times New Roman"/>
          <w:sz w:val="24"/>
          <w:szCs w:val="28"/>
        </w:rPr>
        <w:t>30</w:t>
      </w:r>
      <w:r w:rsidRPr="008D2A77">
        <w:rPr>
          <w:rFonts w:ascii="Times New Roman" w:eastAsia="Times New Roman" w:hAnsi="Times New Roman" w:cs="Times New Roman"/>
          <w:spacing w:val="-2"/>
          <w:sz w:val="24"/>
          <w:szCs w:val="28"/>
        </w:rPr>
        <w:t xml:space="preserve"> </w:t>
      </w:r>
      <w:r w:rsidRPr="008D2A77">
        <w:rPr>
          <w:rFonts w:ascii="Times New Roman" w:eastAsia="Times New Roman" w:hAnsi="Times New Roman" w:cs="Times New Roman"/>
          <w:sz w:val="24"/>
          <w:szCs w:val="28"/>
        </w:rPr>
        <w:t>кв.</w:t>
      </w:r>
      <w:r w:rsidRPr="008D2A77">
        <w:rPr>
          <w:rFonts w:ascii="Times New Roman" w:eastAsia="Times New Roman" w:hAnsi="Times New Roman" w:cs="Times New Roman"/>
          <w:spacing w:val="-3"/>
          <w:sz w:val="24"/>
          <w:szCs w:val="28"/>
        </w:rPr>
        <w:t xml:space="preserve"> </w:t>
      </w:r>
      <w:r w:rsidRPr="008D2A77">
        <w:rPr>
          <w:rFonts w:ascii="Times New Roman" w:eastAsia="Times New Roman" w:hAnsi="Times New Roman" w:cs="Times New Roman"/>
          <w:sz w:val="24"/>
          <w:szCs w:val="28"/>
        </w:rPr>
        <w:t>м</w:t>
      </w:r>
      <w:r w:rsidRPr="008D2A77">
        <w:rPr>
          <w:rFonts w:ascii="Times New Roman" w:eastAsia="Times New Roman" w:hAnsi="Times New Roman" w:cs="Times New Roman"/>
          <w:spacing w:val="-5"/>
          <w:sz w:val="24"/>
          <w:szCs w:val="28"/>
        </w:rPr>
        <w:t xml:space="preserve"> </w:t>
      </w:r>
      <w:r w:rsidRPr="008D2A77">
        <w:rPr>
          <w:rFonts w:ascii="Times New Roman" w:eastAsia="Times New Roman" w:hAnsi="Times New Roman" w:cs="Times New Roman"/>
          <w:sz w:val="24"/>
          <w:szCs w:val="28"/>
        </w:rPr>
        <w:t>(длина</w:t>
      </w:r>
      <w:r w:rsidRPr="008D2A77">
        <w:rPr>
          <w:rFonts w:ascii="Times New Roman" w:eastAsia="Times New Roman" w:hAnsi="Times New Roman" w:cs="Times New Roman"/>
          <w:spacing w:val="-1"/>
          <w:sz w:val="24"/>
          <w:szCs w:val="28"/>
        </w:rPr>
        <w:t xml:space="preserve"> </w:t>
      </w:r>
      <w:r w:rsidRPr="008D2A77">
        <w:rPr>
          <w:rFonts w:ascii="Times New Roman" w:eastAsia="Times New Roman" w:hAnsi="Times New Roman" w:cs="Times New Roman"/>
          <w:sz w:val="24"/>
          <w:szCs w:val="28"/>
        </w:rPr>
        <w:t>–7,5</w:t>
      </w:r>
      <w:r w:rsidRPr="008D2A77">
        <w:rPr>
          <w:rFonts w:ascii="Times New Roman" w:eastAsia="Times New Roman" w:hAnsi="Times New Roman" w:cs="Times New Roman"/>
          <w:spacing w:val="-3"/>
          <w:sz w:val="24"/>
          <w:szCs w:val="28"/>
        </w:rPr>
        <w:t xml:space="preserve"> </w:t>
      </w:r>
      <w:r w:rsidRPr="008D2A77">
        <w:rPr>
          <w:rFonts w:ascii="Times New Roman" w:eastAsia="Times New Roman" w:hAnsi="Times New Roman" w:cs="Times New Roman"/>
          <w:sz w:val="24"/>
          <w:szCs w:val="28"/>
        </w:rPr>
        <w:t>м,</w:t>
      </w:r>
      <w:r w:rsidRPr="008D2A77">
        <w:rPr>
          <w:rFonts w:ascii="Times New Roman" w:eastAsia="Times New Roman" w:hAnsi="Times New Roman" w:cs="Times New Roman"/>
          <w:spacing w:val="-6"/>
          <w:sz w:val="24"/>
          <w:szCs w:val="28"/>
        </w:rPr>
        <w:t xml:space="preserve"> </w:t>
      </w:r>
      <w:r w:rsidRPr="008D2A77">
        <w:rPr>
          <w:rFonts w:ascii="Times New Roman" w:eastAsia="Times New Roman" w:hAnsi="Times New Roman" w:cs="Times New Roman"/>
          <w:sz w:val="24"/>
          <w:szCs w:val="28"/>
        </w:rPr>
        <w:t>ширина</w:t>
      </w:r>
      <w:r w:rsidRPr="008D2A77">
        <w:rPr>
          <w:rFonts w:ascii="Times New Roman" w:eastAsia="Times New Roman" w:hAnsi="Times New Roman" w:cs="Times New Roman"/>
          <w:spacing w:val="-3"/>
          <w:sz w:val="24"/>
          <w:szCs w:val="28"/>
        </w:rPr>
        <w:t xml:space="preserve"> </w:t>
      </w:r>
      <w:r w:rsidRPr="008D2A77">
        <w:rPr>
          <w:rFonts w:ascii="Times New Roman" w:eastAsia="Times New Roman" w:hAnsi="Times New Roman" w:cs="Times New Roman"/>
          <w:sz w:val="24"/>
          <w:szCs w:val="28"/>
        </w:rPr>
        <w:t>–4,0</w:t>
      </w:r>
      <w:r w:rsidRPr="008D2A77">
        <w:rPr>
          <w:rFonts w:ascii="Times New Roman" w:eastAsia="Times New Roman" w:hAnsi="Times New Roman" w:cs="Times New Roman"/>
          <w:spacing w:val="-2"/>
          <w:sz w:val="24"/>
          <w:szCs w:val="28"/>
        </w:rPr>
        <w:t xml:space="preserve"> </w:t>
      </w:r>
      <w:r w:rsidRPr="008D2A77">
        <w:rPr>
          <w:rFonts w:ascii="Times New Roman" w:eastAsia="Times New Roman" w:hAnsi="Times New Roman" w:cs="Times New Roman"/>
          <w:sz w:val="24"/>
          <w:szCs w:val="28"/>
        </w:rPr>
        <w:t>м,</w:t>
      </w:r>
      <w:r w:rsidRPr="008D2A77">
        <w:rPr>
          <w:rFonts w:ascii="Times New Roman" w:eastAsia="Times New Roman" w:hAnsi="Times New Roman" w:cs="Times New Roman"/>
          <w:spacing w:val="-5"/>
          <w:sz w:val="24"/>
          <w:szCs w:val="28"/>
        </w:rPr>
        <w:t xml:space="preserve"> </w:t>
      </w:r>
      <w:r w:rsidRPr="008D2A77">
        <w:rPr>
          <w:rFonts w:ascii="Times New Roman" w:eastAsia="Times New Roman" w:hAnsi="Times New Roman" w:cs="Times New Roman"/>
          <w:sz w:val="24"/>
          <w:szCs w:val="28"/>
        </w:rPr>
        <w:t>высота–3,2</w:t>
      </w:r>
      <w:r w:rsidRPr="008D2A77">
        <w:rPr>
          <w:rFonts w:ascii="Times New Roman" w:eastAsia="Times New Roman" w:hAnsi="Times New Roman" w:cs="Times New Roman"/>
          <w:spacing w:val="-1"/>
          <w:sz w:val="24"/>
          <w:szCs w:val="28"/>
        </w:rPr>
        <w:t xml:space="preserve"> </w:t>
      </w:r>
      <w:r w:rsidRPr="008D2A77">
        <w:rPr>
          <w:rFonts w:ascii="Times New Roman" w:eastAsia="Times New Roman" w:hAnsi="Times New Roman" w:cs="Times New Roman"/>
          <w:spacing w:val="-5"/>
          <w:sz w:val="24"/>
          <w:szCs w:val="28"/>
        </w:rPr>
        <w:t>м).</w:t>
      </w:r>
    </w:p>
    <w:p w:rsidR="008D2A77" w:rsidRPr="008D2A77" w:rsidRDefault="00EB424D" w:rsidP="008D2A77">
      <w:pPr>
        <w:pStyle w:val="a5"/>
        <w:widowControl w:val="0"/>
        <w:numPr>
          <w:ilvl w:val="0"/>
          <w:numId w:val="19"/>
        </w:numPr>
        <w:tabs>
          <w:tab w:val="left" w:pos="993"/>
          <w:tab w:val="left" w:pos="1560"/>
        </w:tabs>
        <w:autoSpaceDE w:val="0"/>
        <w:autoSpaceDN w:val="0"/>
        <w:spacing w:after="0" w:line="322" w:lineRule="exact"/>
        <w:ind w:left="0" w:right="-31" w:firstLine="709"/>
        <w:rPr>
          <w:rFonts w:ascii="Times New Roman" w:eastAsia="Times New Roman" w:hAnsi="Times New Roman" w:cs="Times New Roman"/>
          <w:sz w:val="24"/>
          <w:szCs w:val="28"/>
        </w:rPr>
      </w:pPr>
      <w:proofErr w:type="gramStart"/>
      <w:r w:rsidRPr="008D2A77">
        <w:rPr>
          <w:rFonts w:ascii="Times New Roman" w:eastAsia="Times New Roman" w:hAnsi="Times New Roman" w:cs="Times New Roman"/>
          <w:sz w:val="24"/>
        </w:rPr>
        <w:t>«Торговая</w:t>
      </w:r>
      <w:r w:rsidRPr="008D2A77">
        <w:rPr>
          <w:rFonts w:ascii="Times New Roman" w:eastAsia="Times New Roman" w:hAnsi="Times New Roman" w:cs="Times New Roman"/>
          <w:spacing w:val="-10"/>
          <w:sz w:val="24"/>
        </w:rPr>
        <w:t xml:space="preserve"> </w:t>
      </w:r>
      <w:r w:rsidRPr="008D2A77">
        <w:rPr>
          <w:rFonts w:ascii="Times New Roman" w:eastAsia="Times New Roman" w:hAnsi="Times New Roman" w:cs="Times New Roman"/>
          <w:spacing w:val="-2"/>
          <w:sz w:val="24"/>
        </w:rPr>
        <w:t>палатка»:</w:t>
      </w:r>
      <w:r w:rsidR="008D2A77" w:rsidRPr="008D2A77">
        <w:rPr>
          <w:rFonts w:ascii="Times New Roman" w:eastAsia="Times New Roman" w:hAnsi="Times New Roman" w:cs="Times New Roman"/>
          <w:spacing w:val="-2"/>
          <w:sz w:val="24"/>
        </w:rPr>
        <w:t xml:space="preserve"> </w:t>
      </w:r>
      <w:r w:rsidR="008D2A77">
        <w:rPr>
          <w:rFonts w:ascii="Times New Roman" w:eastAsia="Times New Roman" w:hAnsi="Times New Roman" w:cs="Times New Roman"/>
          <w:spacing w:val="-2"/>
          <w:sz w:val="24"/>
        </w:rPr>
        <w:t xml:space="preserve"> </w:t>
      </w:r>
      <w:r w:rsidRPr="008D2A77">
        <w:rPr>
          <w:rFonts w:ascii="Times New Roman" w:eastAsia="Times New Roman" w:hAnsi="Times New Roman" w:cs="Times New Roman"/>
          <w:sz w:val="24"/>
          <w:szCs w:val="28"/>
        </w:rPr>
        <w:t>площадь</w:t>
      </w:r>
      <w:r w:rsidRPr="008D2A77">
        <w:rPr>
          <w:rFonts w:ascii="Times New Roman" w:eastAsia="Times New Roman" w:hAnsi="Times New Roman" w:cs="Times New Roman"/>
          <w:spacing w:val="-4"/>
          <w:sz w:val="24"/>
          <w:szCs w:val="28"/>
        </w:rPr>
        <w:t xml:space="preserve"> </w:t>
      </w:r>
      <w:r w:rsidRPr="008D2A77">
        <w:rPr>
          <w:rFonts w:ascii="Times New Roman" w:eastAsia="Times New Roman" w:hAnsi="Times New Roman" w:cs="Times New Roman"/>
          <w:sz w:val="24"/>
          <w:szCs w:val="28"/>
        </w:rPr>
        <w:t>5,0</w:t>
      </w:r>
      <w:r w:rsidRPr="008D2A77">
        <w:rPr>
          <w:rFonts w:ascii="Times New Roman" w:eastAsia="Times New Roman" w:hAnsi="Times New Roman" w:cs="Times New Roman"/>
          <w:spacing w:val="-1"/>
          <w:sz w:val="24"/>
          <w:szCs w:val="28"/>
        </w:rPr>
        <w:t xml:space="preserve"> </w:t>
      </w:r>
      <w:r w:rsidRPr="008D2A77">
        <w:rPr>
          <w:rFonts w:ascii="Times New Roman" w:eastAsia="Times New Roman" w:hAnsi="Times New Roman" w:cs="Times New Roman"/>
          <w:sz w:val="24"/>
          <w:szCs w:val="28"/>
        </w:rPr>
        <w:t>кв.</w:t>
      </w:r>
      <w:r w:rsidR="008D2A77">
        <w:rPr>
          <w:rFonts w:ascii="Times New Roman" w:eastAsia="Times New Roman" w:hAnsi="Times New Roman" w:cs="Times New Roman"/>
          <w:sz w:val="24"/>
          <w:szCs w:val="28"/>
        </w:rPr>
        <w:t xml:space="preserve"> </w:t>
      </w:r>
      <w:r w:rsidRPr="008D2A77">
        <w:rPr>
          <w:rFonts w:ascii="Times New Roman" w:eastAsia="Times New Roman" w:hAnsi="Times New Roman" w:cs="Times New Roman"/>
          <w:sz w:val="24"/>
          <w:szCs w:val="28"/>
        </w:rPr>
        <w:t>м</w:t>
      </w:r>
      <w:r w:rsidRPr="008D2A77">
        <w:rPr>
          <w:rFonts w:ascii="Times New Roman" w:eastAsia="Times New Roman" w:hAnsi="Times New Roman" w:cs="Times New Roman"/>
          <w:spacing w:val="-3"/>
          <w:sz w:val="24"/>
          <w:szCs w:val="28"/>
        </w:rPr>
        <w:t xml:space="preserve"> </w:t>
      </w:r>
      <w:r w:rsidRPr="008D2A77">
        <w:rPr>
          <w:rFonts w:ascii="Times New Roman" w:eastAsia="Times New Roman" w:hAnsi="Times New Roman" w:cs="Times New Roman"/>
          <w:sz w:val="24"/>
          <w:szCs w:val="28"/>
        </w:rPr>
        <w:t>(длина</w:t>
      </w:r>
      <w:r w:rsidRPr="008D2A77">
        <w:rPr>
          <w:rFonts w:ascii="Times New Roman" w:eastAsia="Times New Roman" w:hAnsi="Times New Roman" w:cs="Times New Roman"/>
          <w:spacing w:val="-2"/>
          <w:sz w:val="24"/>
          <w:szCs w:val="28"/>
        </w:rPr>
        <w:t xml:space="preserve"> </w:t>
      </w:r>
      <w:r w:rsidRPr="008D2A77">
        <w:rPr>
          <w:rFonts w:ascii="Times New Roman" w:eastAsia="Times New Roman" w:hAnsi="Times New Roman" w:cs="Times New Roman"/>
          <w:sz w:val="24"/>
          <w:szCs w:val="28"/>
        </w:rPr>
        <w:t>–2,5</w:t>
      </w:r>
      <w:r w:rsidRPr="008D2A77">
        <w:rPr>
          <w:rFonts w:ascii="Times New Roman" w:eastAsia="Times New Roman" w:hAnsi="Times New Roman" w:cs="Times New Roman"/>
          <w:spacing w:val="-2"/>
          <w:sz w:val="24"/>
          <w:szCs w:val="28"/>
        </w:rPr>
        <w:t xml:space="preserve"> </w:t>
      </w:r>
      <w:r w:rsidRPr="008D2A77">
        <w:rPr>
          <w:rFonts w:ascii="Times New Roman" w:eastAsia="Times New Roman" w:hAnsi="Times New Roman" w:cs="Times New Roman"/>
          <w:sz w:val="24"/>
          <w:szCs w:val="28"/>
        </w:rPr>
        <w:t>м,</w:t>
      </w:r>
      <w:r w:rsidRPr="008D2A77">
        <w:rPr>
          <w:rFonts w:ascii="Times New Roman" w:eastAsia="Times New Roman" w:hAnsi="Times New Roman" w:cs="Times New Roman"/>
          <w:spacing w:val="-4"/>
          <w:sz w:val="24"/>
          <w:szCs w:val="28"/>
        </w:rPr>
        <w:t xml:space="preserve"> </w:t>
      </w:r>
      <w:r w:rsidRPr="008D2A77">
        <w:rPr>
          <w:rFonts w:ascii="Times New Roman" w:eastAsia="Times New Roman" w:hAnsi="Times New Roman" w:cs="Times New Roman"/>
          <w:sz w:val="24"/>
          <w:szCs w:val="28"/>
        </w:rPr>
        <w:t>ширина</w:t>
      </w:r>
      <w:r w:rsidRPr="008D2A77">
        <w:rPr>
          <w:rFonts w:ascii="Times New Roman" w:eastAsia="Times New Roman" w:hAnsi="Times New Roman" w:cs="Times New Roman"/>
          <w:spacing w:val="-3"/>
          <w:sz w:val="24"/>
          <w:szCs w:val="28"/>
        </w:rPr>
        <w:t xml:space="preserve"> </w:t>
      </w:r>
      <w:r w:rsidRPr="008D2A77">
        <w:rPr>
          <w:rFonts w:ascii="Times New Roman" w:eastAsia="Times New Roman" w:hAnsi="Times New Roman" w:cs="Times New Roman"/>
          <w:sz w:val="24"/>
          <w:szCs w:val="28"/>
        </w:rPr>
        <w:t>–2,0</w:t>
      </w:r>
      <w:r w:rsidRPr="008D2A77">
        <w:rPr>
          <w:rFonts w:ascii="Times New Roman" w:eastAsia="Times New Roman" w:hAnsi="Times New Roman" w:cs="Times New Roman"/>
          <w:spacing w:val="-2"/>
          <w:sz w:val="24"/>
          <w:szCs w:val="28"/>
        </w:rPr>
        <w:t xml:space="preserve"> </w:t>
      </w:r>
      <w:r w:rsidRPr="008D2A77">
        <w:rPr>
          <w:rFonts w:ascii="Times New Roman" w:eastAsia="Times New Roman" w:hAnsi="Times New Roman" w:cs="Times New Roman"/>
          <w:sz w:val="24"/>
          <w:szCs w:val="28"/>
        </w:rPr>
        <w:t>м,</w:t>
      </w:r>
      <w:r w:rsidRPr="008D2A77">
        <w:rPr>
          <w:rFonts w:ascii="Times New Roman" w:eastAsia="Times New Roman" w:hAnsi="Times New Roman" w:cs="Times New Roman"/>
          <w:spacing w:val="-4"/>
          <w:sz w:val="24"/>
          <w:szCs w:val="28"/>
        </w:rPr>
        <w:t xml:space="preserve"> </w:t>
      </w:r>
      <w:r w:rsidRPr="008D2A77">
        <w:rPr>
          <w:rFonts w:ascii="Times New Roman" w:eastAsia="Times New Roman" w:hAnsi="Times New Roman" w:cs="Times New Roman"/>
          <w:sz w:val="24"/>
          <w:szCs w:val="28"/>
        </w:rPr>
        <w:t>высота</w:t>
      </w:r>
      <w:r w:rsidRPr="008D2A77">
        <w:rPr>
          <w:rFonts w:ascii="Times New Roman" w:eastAsia="Times New Roman" w:hAnsi="Times New Roman" w:cs="Times New Roman"/>
          <w:spacing w:val="-2"/>
          <w:sz w:val="24"/>
          <w:szCs w:val="28"/>
        </w:rPr>
        <w:t xml:space="preserve"> </w:t>
      </w:r>
      <w:r w:rsidRPr="008D2A77">
        <w:rPr>
          <w:rFonts w:ascii="Times New Roman" w:eastAsia="Times New Roman" w:hAnsi="Times New Roman" w:cs="Times New Roman"/>
          <w:sz w:val="24"/>
          <w:szCs w:val="28"/>
        </w:rPr>
        <w:t>–</w:t>
      </w:r>
      <w:r w:rsidRPr="008D2A77">
        <w:rPr>
          <w:rFonts w:ascii="Times New Roman" w:eastAsia="Times New Roman" w:hAnsi="Times New Roman" w:cs="Times New Roman"/>
          <w:spacing w:val="-4"/>
          <w:sz w:val="24"/>
          <w:szCs w:val="28"/>
        </w:rPr>
        <w:t xml:space="preserve"> </w:t>
      </w:r>
      <w:r w:rsidRPr="008D2A77">
        <w:rPr>
          <w:rFonts w:ascii="Times New Roman" w:eastAsia="Times New Roman" w:hAnsi="Times New Roman" w:cs="Times New Roman"/>
          <w:sz w:val="24"/>
          <w:szCs w:val="28"/>
        </w:rPr>
        <w:t>2,2</w:t>
      </w:r>
      <w:r w:rsidRPr="008D2A77">
        <w:rPr>
          <w:rFonts w:ascii="Times New Roman" w:eastAsia="Times New Roman" w:hAnsi="Times New Roman" w:cs="Times New Roman"/>
          <w:spacing w:val="-4"/>
          <w:sz w:val="24"/>
          <w:szCs w:val="28"/>
        </w:rPr>
        <w:t xml:space="preserve"> </w:t>
      </w:r>
      <w:r w:rsidRPr="008D2A77">
        <w:rPr>
          <w:rFonts w:ascii="Times New Roman" w:eastAsia="Times New Roman" w:hAnsi="Times New Roman" w:cs="Times New Roman"/>
          <w:spacing w:val="-5"/>
          <w:sz w:val="24"/>
          <w:szCs w:val="28"/>
        </w:rPr>
        <w:t>м).</w:t>
      </w:r>
      <w:proofErr w:type="gramEnd"/>
    </w:p>
    <w:p w:rsidR="008D2A77" w:rsidRPr="008D2A77" w:rsidRDefault="00EB424D" w:rsidP="008D2A77">
      <w:pPr>
        <w:pStyle w:val="a5"/>
        <w:widowControl w:val="0"/>
        <w:numPr>
          <w:ilvl w:val="0"/>
          <w:numId w:val="19"/>
        </w:numPr>
        <w:tabs>
          <w:tab w:val="left" w:pos="993"/>
          <w:tab w:val="left" w:pos="1560"/>
        </w:tabs>
        <w:autoSpaceDE w:val="0"/>
        <w:autoSpaceDN w:val="0"/>
        <w:spacing w:after="0" w:line="322" w:lineRule="exact"/>
        <w:ind w:left="0" w:right="-31" w:firstLine="709"/>
        <w:rPr>
          <w:rFonts w:ascii="Times New Roman" w:eastAsia="Times New Roman" w:hAnsi="Times New Roman" w:cs="Times New Roman"/>
          <w:sz w:val="24"/>
          <w:szCs w:val="28"/>
        </w:rPr>
      </w:pPr>
      <w:proofErr w:type="gramStart"/>
      <w:r w:rsidRPr="008D2A77">
        <w:rPr>
          <w:rFonts w:ascii="Times New Roman" w:eastAsia="Times New Roman" w:hAnsi="Times New Roman" w:cs="Times New Roman"/>
          <w:spacing w:val="-2"/>
          <w:sz w:val="24"/>
        </w:rPr>
        <w:t>«Лоток»:</w:t>
      </w:r>
      <w:r w:rsidR="008D2A77" w:rsidRPr="008D2A77">
        <w:rPr>
          <w:rFonts w:ascii="Times New Roman" w:eastAsia="Times New Roman" w:hAnsi="Times New Roman" w:cs="Times New Roman"/>
          <w:spacing w:val="-2"/>
          <w:sz w:val="24"/>
        </w:rPr>
        <w:t xml:space="preserve"> </w:t>
      </w:r>
      <w:r w:rsidRPr="008D2A77">
        <w:rPr>
          <w:rFonts w:ascii="Times New Roman" w:eastAsia="Times New Roman" w:hAnsi="Times New Roman" w:cs="Times New Roman"/>
          <w:sz w:val="24"/>
          <w:szCs w:val="28"/>
        </w:rPr>
        <w:t>площадь</w:t>
      </w:r>
      <w:r w:rsidRPr="008D2A77">
        <w:rPr>
          <w:rFonts w:ascii="Times New Roman" w:eastAsia="Times New Roman" w:hAnsi="Times New Roman" w:cs="Times New Roman"/>
          <w:spacing w:val="-4"/>
          <w:sz w:val="24"/>
          <w:szCs w:val="28"/>
        </w:rPr>
        <w:t xml:space="preserve"> </w:t>
      </w:r>
      <w:r w:rsidRPr="008D2A77">
        <w:rPr>
          <w:rFonts w:ascii="Times New Roman" w:eastAsia="Times New Roman" w:hAnsi="Times New Roman" w:cs="Times New Roman"/>
          <w:sz w:val="24"/>
          <w:szCs w:val="28"/>
        </w:rPr>
        <w:t>4,0</w:t>
      </w:r>
      <w:r w:rsidRPr="008D2A77">
        <w:rPr>
          <w:rFonts w:ascii="Times New Roman" w:eastAsia="Times New Roman" w:hAnsi="Times New Roman" w:cs="Times New Roman"/>
          <w:spacing w:val="-2"/>
          <w:sz w:val="24"/>
          <w:szCs w:val="28"/>
        </w:rPr>
        <w:t xml:space="preserve"> </w:t>
      </w:r>
      <w:r w:rsidRPr="008D2A77">
        <w:rPr>
          <w:rFonts w:ascii="Times New Roman" w:eastAsia="Times New Roman" w:hAnsi="Times New Roman" w:cs="Times New Roman"/>
          <w:sz w:val="24"/>
          <w:szCs w:val="28"/>
        </w:rPr>
        <w:t>кв.</w:t>
      </w:r>
      <w:r w:rsidR="008D2A77" w:rsidRPr="008D2A77">
        <w:rPr>
          <w:rFonts w:ascii="Times New Roman" w:eastAsia="Times New Roman" w:hAnsi="Times New Roman" w:cs="Times New Roman"/>
          <w:sz w:val="24"/>
          <w:szCs w:val="28"/>
        </w:rPr>
        <w:t xml:space="preserve"> </w:t>
      </w:r>
      <w:r w:rsidRPr="008D2A77">
        <w:rPr>
          <w:rFonts w:ascii="Times New Roman" w:eastAsia="Times New Roman" w:hAnsi="Times New Roman" w:cs="Times New Roman"/>
          <w:sz w:val="24"/>
          <w:szCs w:val="28"/>
        </w:rPr>
        <w:t>м</w:t>
      </w:r>
      <w:r w:rsidRPr="008D2A77">
        <w:rPr>
          <w:rFonts w:ascii="Times New Roman" w:eastAsia="Times New Roman" w:hAnsi="Times New Roman" w:cs="Times New Roman"/>
          <w:spacing w:val="-2"/>
          <w:sz w:val="24"/>
          <w:szCs w:val="28"/>
        </w:rPr>
        <w:t xml:space="preserve"> </w:t>
      </w:r>
      <w:r w:rsidRPr="008D2A77">
        <w:rPr>
          <w:rFonts w:ascii="Times New Roman" w:eastAsia="Times New Roman" w:hAnsi="Times New Roman" w:cs="Times New Roman"/>
          <w:sz w:val="24"/>
          <w:szCs w:val="28"/>
        </w:rPr>
        <w:t>(длина</w:t>
      </w:r>
      <w:r w:rsidRPr="008D2A77">
        <w:rPr>
          <w:rFonts w:ascii="Times New Roman" w:eastAsia="Times New Roman" w:hAnsi="Times New Roman" w:cs="Times New Roman"/>
          <w:spacing w:val="-3"/>
          <w:sz w:val="24"/>
          <w:szCs w:val="28"/>
        </w:rPr>
        <w:t xml:space="preserve"> </w:t>
      </w:r>
      <w:r w:rsidRPr="008D2A77">
        <w:rPr>
          <w:rFonts w:ascii="Times New Roman" w:eastAsia="Times New Roman" w:hAnsi="Times New Roman" w:cs="Times New Roman"/>
          <w:sz w:val="24"/>
          <w:szCs w:val="28"/>
        </w:rPr>
        <w:t>–2,0</w:t>
      </w:r>
      <w:r w:rsidRPr="008D2A77">
        <w:rPr>
          <w:rFonts w:ascii="Times New Roman" w:eastAsia="Times New Roman" w:hAnsi="Times New Roman" w:cs="Times New Roman"/>
          <w:spacing w:val="-1"/>
          <w:sz w:val="24"/>
          <w:szCs w:val="28"/>
        </w:rPr>
        <w:t xml:space="preserve"> </w:t>
      </w:r>
      <w:r w:rsidRPr="008D2A77">
        <w:rPr>
          <w:rFonts w:ascii="Times New Roman" w:eastAsia="Times New Roman" w:hAnsi="Times New Roman" w:cs="Times New Roman"/>
          <w:sz w:val="24"/>
          <w:szCs w:val="28"/>
        </w:rPr>
        <w:t>м,</w:t>
      </w:r>
      <w:r w:rsidRPr="008D2A77">
        <w:rPr>
          <w:rFonts w:ascii="Times New Roman" w:eastAsia="Times New Roman" w:hAnsi="Times New Roman" w:cs="Times New Roman"/>
          <w:spacing w:val="-5"/>
          <w:sz w:val="24"/>
          <w:szCs w:val="28"/>
        </w:rPr>
        <w:t xml:space="preserve"> </w:t>
      </w:r>
      <w:r w:rsidRPr="008D2A77">
        <w:rPr>
          <w:rFonts w:ascii="Times New Roman" w:eastAsia="Times New Roman" w:hAnsi="Times New Roman" w:cs="Times New Roman"/>
          <w:sz w:val="24"/>
          <w:szCs w:val="28"/>
        </w:rPr>
        <w:t>ширина</w:t>
      </w:r>
      <w:r w:rsidRPr="008D2A77">
        <w:rPr>
          <w:rFonts w:ascii="Times New Roman" w:eastAsia="Times New Roman" w:hAnsi="Times New Roman" w:cs="Times New Roman"/>
          <w:spacing w:val="-3"/>
          <w:sz w:val="24"/>
          <w:szCs w:val="28"/>
        </w:rPr>
        <w:t xml:space="preserve"> </w:t>
      </w:r>
      <w:r w:rsidRPr="008D2A77">
        <w:rPr>
          <w:rFonts w:ascii="Times New Roman" w:eastAsia="Times New Roman" w:hAnsi="Times New Roman" w:cs="Times New Roman"/>
          <w:sz w:val="24"/>
          <w:szCs w:val="28"/>
        </w:rPr>
        <w:t>–2,0</w:t>
      </w:r>
      <w:r w:rsidRPr="008D2A77">
        <w:rPr>
          <w:rFonts w:ascii="Times New Roman" w:eastAsia="Times New Roman" w:hAnsi="Times New Roman" w:cs="Times New Roman"/>
          <w:spacing w:val="-2"/>
          <w:sz w:val="24"/>
          <w:szCs w:val="28"/>
        </w:rPr>
        <w:t xml:space="preserve"> </w:t>
      </w:r>
      <w:r w:rsidRPr="008D2A77">
        <w:rPr>
          <w:rFonts w:ascii="Times New Roman" w:eastAsia="Times New Roman" w:hAnsi="Times New Roman" w:cs="Times New Roman"/>
          <w:sz w:val="24"/>
          <w:szCs w:val="28"/>
        </w:rPr>
        <w:t>м,</w:t>
      </w:r>
      <w:r w:rsidRPr="008D2A77">
        <w:rPr>
          <w:rFonts w:ascii="Times New Roman" w:eastAsia="Times New Roman" w:hAnsi="Times New Roman" w:cs="Times New Roman"/>
          <w:spacing w:val="-4"/>
          <w:sz w:val="24"/>
          <w:szCs w:val="28"/>
        </w:rPr>
        <w:t xml:space="preserve"> </w:t>
      </w:r>
      <w:r w:rsidRPr="008D2A77">
        <w:rPr>
          <w:rFonts w:ascii="Times New Roman" w:eastAsia="Times New Roman" w:hAnsi="Times New Roman" w:cs="Times New Roman"/>
          <w:sz w:val="24"/>
          <w:szCs w:val="28"/>
        </w:rPr>
        <w:t>высота</w:t>
      </w:r>
      <w:r w:rsidRPr="008D2A77">
        <w:rPr>
          <w:rFonts w:ascii="Times New Roman" w:eastAsia="Times New Roman" w:hAnsi="Times New Roman" w:cs="Times New Roman"/>
          <w:spacing w:val="-3"/>
          <w:sz w:val="24"/>
          <w:szCs w:val="28"/>
        </w:rPr>
        <w:t xml:space="preserve"> </w:t>
      </w:r>
      <w:r w:rsidRPr="008D2A77">
        <w:rPr>
          <w:rFonts w:ascii="Times New Roman" w:eastAsia="Times New Roman" w:hAnsi="Times New Roman" w:cs="Times New Roman"/>
          <w:sz w:val="24"/>
          <w:szCs w:val="28"/>
        </w:rPr>
        <w:t>-</w:t>
      </w:r>
      <w:r w:rsidRPr="008D2A77">
        <w:rPr>
          <w:rFonts w:ascii="Times New Roman" w:eastAsia="Times New Roman" w:hAnsi="Times New Roman" w:cs="Times New Roman"/>
          <w:spacing w:val="-3"/>
          <w:sz w:val="24"/>
          <w:szCs w:val="28"/>
        </w:rPr>
        <w:t xml:space="preserve"> </w:t>
      </w:r>
      <w:r w:rsidRPr="008D2A77">
        <w:rPr>
          <w:rFonts w:ascii="Times New Roman" w:eastAsia="Times New Roman" w:hAnsi="Times New Roman" w:cs="Times New Roman"/>
          <w:sz w:val="24"/>
          <w:szCs w:val="28"/>
        </w:rPr>
        <w:t>2,2</w:t>
      </w:r>
      <w:r w:rsidRPr="008D2A77">
        <w:rPr>
          <w:rFonts w:ascii="Times New Roman" w:eastAsia="Times New Roman" w:hAnsi="Times New Roman" w:cs="Times New Roman"/>
          <w:spacing w:val="-5"/>
          <w:sz w:val="24"/>
          <w:szCs w:val="28"/>
        </w:rPr>
        <w:t xml:space="preserve"> м).</w:t>
      </w:r>
      <w:proofErr w:type="gramEnd"/>
    </w:p>
    <w:p w:rsidR="003E0EA8" w:rsidRPr="003E0EA8" w:rsidRDefault="00EB424D" w:rsidP="003E0EA8">
      <w:pPr>
        <w:pStyle w:val="a5"/>
        <w:widowControl w:val="0"/>
        <w:numPr>
          <w:ilvl w:val="0"/>
          <w:numId w:val="19"/>
        </w:numPr>
        <w:tabs>
          <w:tab w:val="left" w:pos="993"/>
          <w:tab w:val="left" w:pos="1560"/>
        </w:tabs>
        <w:autoSpaceDE w:val="0"/>
        <w:autoSpaceDN w:val="0"/>
        <w:spacing w:after="0" w:line="322" w:lineRule="exact"/>
        <w:ind w:left="0" w:right="-31" w:firstLine="709"/>
        <w:rPr>
          <w:rFonts w:ascii="Times New Roman" w:eastAsia="Times New Roman" w:hAnsi="Times New Roman" w:cs="Times New Roman"/>
          <w:sz w:val="24"/>
          <w:szCs w:val="28"/>
        </w:rPr>
      </w:pPr>
      <w:r w:rsidRPr="008D2A77">
        <w:rPr>
          <w:rFonts w:ascii="Times New Roman" w:eastAsia="Times New Roman" w:hAnsi="Times New Roman" w:cs="Times New Roman"/>
          <w:sz w:val="24"/>
        </w:rPr>
        <w:t xml:space="preserve">«Передвижные сооружения – автомагазины (автолавки, </w:t>
      </w:r>
      <w:r w:rsidR="008D2A77" w:rsidRPr="008D2A77">
        <w:rPr>
          <w:rFonts w:ascii="Times New Roman" w:eastAsia="Times New Roman" w:hAnsi="Times New Roman" w:cs="Times New Roman"/>
          <w:spacing w:val="-2"/>
          <w:sz w:val="24"/>
        </w:rPr>
        <w:t>автоприцепы)</w:t>
      </w:r>
      <w:r w:rsidRPr="008D2A77">
        <w:rPr>
          <w:rFonts w:ascii="Times New Roman" w:eastAsia="Times New Roman" w:hAnsi="Times New Roman" w:cs="Times New Roman"/>
          <w:spacing w:val="-2"/>
          <w:sz w:val="24"/>
        </w:rPr>
        <w:t>»:</w:t>
      </w:r>
      <w:r w:rsidR="008D2A77" w:rsidRPr="008D2A77">
        <w:rPr>
          <w:rFonts w:ascii="Times New Roman" w:eastAsia="Times New Roman" w:hAnsi="Times New Roman" w:cs="Times New Roman"/>
          <w:spacing w:val="-2"/>
          <w:sz w:val="24"/>
        </w:rPr>
        <w:t xml:space="preserve"> </w:t>
      </w:r>
      <w:r w:rsidRPr="008D2A77">
        <w:rPr>
          <w:rFonts w:ascii="Times New Roman" w:eastAsia="Times New Roman" w:hAnsi="Times New Roman" w:cs="Times New Roman"/>
          <w:sz w:val="24"/>
          <w:szCs w:val="28"/>
        </w:rPr>
        <w:t>площадь</w:t>
      </w:r>
      <w:r w:rsidRPr="008D2A77">
        <w:rPr>
          <w:rFonts w:ascii="Times New Roman" w:eastAsia="Times New Roman" w:hAnsi="Times New Roman" w:cs="Times New Roman"/>
          <w:spacing w:val="-4"/>
          <w:sz w:val="24"/>
          <w:szCs w:val="28"/>
        </w:rPr>
        <w:t xml:space="preserve"> </w:t>
      </w:r>
      <w:r w:rsidRPr="008D2A77">
        <w:rPr>
          <w:rFonts w:ascii="Times New Roman" w:eastAsia="Times New Roman" w:hAnsi="Times New Roman" w:cs="Times New Roman"/>
          <w:sz w:val="24"/>
          <w:szCs w:val="28"/>
        </w:rPr>
        <w:t>21,0</w:t>
      </w:r>
      <w:r w:rsidRPr="008D2A77">
        <w:rPr>
          <w:rFonts w:ascii="Times New Roman" w:eastAsia="Times New Roman" w:hAnsi="Times New Roman" w:cs="Times New Roman"/>
          <w:spacing w:val="-5"/>
          <w:sz w:val="24"/>
          <w:szCs w:val="28"/>
        </w:rPr>
        <w:t xml:space="preserve"> </w:t>
      </w:r>
      <w:proofErr w:type="spellStart"/>
      <w:r w:rsidRPr="008D2A77">
        <w:rPr>
          <w:rFonts w:ascii="Times New Roman" w:eastAsia="Times New Roman" w:hAnsi="Times New Roman" w:cs="Times New Roman"/>
          <w:sz w:val="24"/>
          <w:szCs w:val="28"/>
        </w:rPr>
        <w:t>кв</w:t>
      </w:r>
      <w:proofErr w:type="gramStart"/>
      <w:r w:rsidRPr="008D2A77">
        <w:rPr>
          <w:rFonts w:ascii="Times New Roman" w:eastAsia="Times New Roman" w:hAnsi="Times New Roman" w:cs="Times New Roman"/>
          <w:sz w:val="24"/>
          <w:szCs w:val="28"/>
        </w:rPr>
        <w:t>.м</w:t>
      </w:r>
      <w:proofErr w:type="spellEnd"/>
      <w:proofErr w:type="gramEnd"/>
      <w:r w:rsidRPr="008D2A77">
        <w:rPr>
          <w:rFonts w:ascii="Times New Roman" w:eastAsia="Times New Roman" w:hAnsi="Times New Roman" w:cs="Times New Roman"/>
          <w:spacing w:val="-4"/>
          <w:sz w:val="24"/>
          <w:szCs w:val="28"/>
        </w:rPr>
        <w:t xml:space="preserve"> </w:t>
      </w:r>
      <w:r w:rsidRPr="008D2A77">
        <w:rPr>
          <w:rFonts w:ascii="Times New Roman" w:eastAsia="Times New Roman" w:hAnsi="Times New Roman" w:cs="Times New Roman"/>
          <w:sz w:val="24"/>
          <w:szCs w:val="28"/>
        </w:rPr>
        <w:t>(длина</w:t>
      </w:r>
      <w:r w:rsidRPr="008D2A77">
        <w:rPr>
          <w:rFonts w:ascii="Times New Roman" w:eastAsia="Times New Roman" w:hAnsi="Times New Roman" w:cs="Times New Roman"/>
          <w:spacing w:val="-1"/>
          <w:sz w:val="24"/>
          <w:szCs w:val="28"/>
        </w:rPr>
        <w:t xml:space="preserve"> </w:t>
      </w:r>
      <w:r w:rsidRPr="008D2A77">
        <w:rPr>
          <w:rFonts w:ascii="Times New Roman" w:eastAsia="Times New Roman" w:hAnsi="Times New Roman" w:cs="Times New Roman"/>
          <w:sz w:val="24"/>
          <w:szCs w:val="28"/>
        </w:rPr>
        <w:t>–7,0</w:t>
      </w:r>
      <w:r w:rsidRPr="008D2A77">
        <w:rPr>
          <w:rFonts w:ascii="Times New Roman" w:eastAsia="Times New Roman" w:hAnsi="Times New Roman" w:cs="Times New Roman"/>
          <w:spacing w:val="-3"/>
          <w:sz w:val="24"/>
          <w:szCs w:val="28"/>
        </w:rPr>
        <w:t xml:space="preserve"> </w:t>
      </w:r>
      <w:r w:rsidRPr="008D2A77">
        <w:rPr>
          <w:rFonts w:ascii="Times New Roman" w:eastAsia="Times New Roman" w:hAnsi="Times New Roman" w:cs="Times New Roman"/>
          <w:sz w:val="24"/>
          <w:szCs w:val="28"/>
        </w:rPr>
        <w:t>м,</w:t>
      </w:r>
      <w:r w:rsidRPr="008D2A77">
        <w:rPr>
          <w:rFonts w:ascii="Times New Roman" w:eastAsia="Times New Roman" w:hAnsi="Times New Roman" w:cs="Times New Roman"/>
          <w:spacing w:val="-4"/>
          <w:sz w:val="24"/>
          <w:szCs w:val="28"/>
        </w:rPr>
        <w:t xml:space="preserve"> </w:t>
      </w:r>
      <w:r w:rsidRPr="008D2A77">
        <w:rPr>
          <w:rFonts w:ascii="Times New Roman" w:eastAsia="Times New Roman" w:hAnsi="Times New Roman" w:cs="Times New Roman"/>
          <w:sz w:val="24"/>
          <w:szCs w:val="28"/>
        </w:rPr>
        <w:t>ширина</w:t>
      </w:r>
      <w:r w:rsidRPr="008D2A77">
        <w:rPr>
          <w:rFonts w:ascii="Times New Roman" w:eastAsia="Times New Roman" w:hAnsi="Times New Roman" w:cs="Times New Roman"/>
          <w:spacing w:val="-1"/>
          <w:sz w:val="24"/>
          <w:szCs w:val="28"/>
        </w:rPr>
        <w:t xml:space="preserve"> </w:t>
      </w:r>
      <w:r w:rsidRPr="008D2A77">
        <w:rPr>
          <w:rFonts w:ascii="Times New Roman" w:eastAsia="Times New Roman" w:hAnsi="Times New Roman" w:cs="Times New Roman"/>
          <w:sz w:val="24"/>
          <w:szCs w:val="28"/>
        </w:rPr>
        <w:t>–3,0</w:t>
      </w:r>
      <w:r w:rsidRPr="008D2A77">
        <w:rPr>
          <w:rFonts w:ascii="Times New Roman" w:eastAsia="Times New Roman" w:hAnsi="Times New Roman" w:cs="Times New Roman"/>
          <w:spacing w:val="-3"/>
          <w:sz w:val="24"/>
          <w:szCs w:val="28"/>
        </w:rPr>
        <w:t xml:space="preserve"> </w:t>
      </w:r>
      <w:r w:rsidRPr="008D2A77">
        <w:rPr>
          <w:rFonts w:ascii="Times New Roman" w:eastAsia="Times New Roman" w:hAnsi="Times New Roman" w:cs="Times New Roman"/>
          <w:sz w:val="24"/>
          <w:szCs w:val="28"/>
        </w:rPr>
        <w:t>м,</w:t>
      </w:r>
      <w:r w:rsidRPr="008D2A77">
        <w:rPr>
          <w:rFonts w:ascii="Times New Roman" w:eastAsia="Times New Roman" w:hAnsi="Times New Roman" w:cs="Times New Roman"/>
          <w:spacing w:val="-4"/>
          <w:sz w:val="24"/>
          <w:szCs w:val="28"/>
        </w:rPr>
        <w:t xml:space="preserve"> </w:t>
      </w:r>
      <w:r w:rsidRPr="008D2A77">
        <w:rPr>
          <w:rFonts w:ascii="Times New Roman" w:eastAsia="Times New Roman" w:hAnsi="Times New Roman" w:cs="Times New Roman"/>
          <w:sz w:val="24"/>
          <w:szCs w:val="28"/>
        </w:rPr>
        <w:t>высота</w:t>
      </w:r>
      <w:r w:rsidRPr="008D2A77">
        <w:rPr>
          <w:rFonts w:ascii="Times New Roman" w:eastAsia="Times New Roman" w:hAnsi="Times New Roman" w:cs="Times New Roman"/>
          <w:spacing w:val="-2"/>
          <w:sz w:val="24"/>
          <w:szCs w:val="28"/>
        </w:rPr>
        <w:t xml:space="preserve"> </w:t>
      </w:r>
      <w:r w:rsidRPr="008D2A77">
        <w:rPr>
          <w:rFonts w:ascii="Times New Roman" w:eastAsia="Times New Roman" w:hAnsi="Times New Roman" w:cs="Times New Roman"/>
          <w:sz w:val="24"/>
          <w:szCs w:val="28"/>
        </w:rPr>
        <w:t>-</w:t>
      </w:r>
      <w:r w:rsidRPr="008D2A77">
        <w:rPr>
          <w:rFonts w:ascii="Times New Roman" w:eastAsia="Times New Roman" w:hAnsi="Times New Roman" w:cs="Times New Roman"/>
          <w:spacing w:val="-3"/>
          <w:sz w:val="24"/>
          <w:szCs w:val="28"/>
        </w:rPr>
        <w:t xml:space="preserve"> </w:t>
      </w:r>
      <w:r w:rsidRPr="008D2A77">
        <w:rPr>
          <w:rFonts w:ascii="Times New Roman" w:eastAsia="Times New Roman" w:hAnsi="Times New Roman" w:cs="Times New Roman"/>
          <w:sz w:val="24"/>
          <w:szCs w:val="28"/>
        </w:rPr>
        <w:t>3,0</w:t>
      </w:r>
      <w:r w:rsidRPr="008D2A77">
        <w:rPr>
          <w:rFonts w:ascii="Times New Roman" w:eastAsia="Times New Roman" w:hAnsi="Times New Roman" w:cs="Times New Roman"/>
          <w:spacing w:val="-2"/>
          <w:sz w:val="24"/>
          <w:szCs w:val="28"/>
        </w:rPr>
        <w:t xml:space="preserve"> </w:t>
      </w:r>
      <w:r w:rsidRPr="008D2A77">
        <w:rPr>
          <w:rFonts w:ascii="Times New Roman" w:eastAsia="Times New Roman" w:hAnsi="Times New Roman" w:cs="Times New Roman"/>
          <w:spacing w:val="-5"/>
          <w:sz w:val="24"/>
          <w:szCs w:val="28"/>
        </w:rPr>
        <w:t>м).</w:t>
      </w:r>
    </w:p>
    <w:p w:rsidR="003E0EA8" w:rsidRDefault="00EB424D" w:rsidP="003E0EA8">
      <w:pPr>
        <w:pStyle w:val="a5"/>
        <w:widowControl w:val="0"/>
        <w:numPr>
          <w:ilvl w:val="0"/>
          <w:numId w:val="19"/>
        </w:numPr>
        <w:tabs>
          <w:tab w:val="left" w:pos="993"/>
          <w:tab w:val="left" w:pos="1560"/>
        </w:tabs>
        <w:autoSpaceDE w:val="0"/>
        <w:autoSpaceDN w:val="0"/>
        <w:spacing w:after="0" w:line="322" w:lineRule="exact"/>
        <w:ind w:left="0" w:right="-31" w:firstLine="709"/>
        <w:rPr>
          <w:rFonts w:ascii="Times New Roman" w:eastAsia="Times New Roman" w:hAnsi="Times New Roman" w:cs="Times New Roman"/>
          <w:sz w:val="24"/>
          <w:szCs w:val="28"/>
        </w:rPr>
      </w:pPr>
      <w:r w:rsidRPr="003E0EA8">
        <w:rPr>
          <w:rFonts w:ascii="Times New Roman" w:eastAsia="Times New Roman" w:hAnsi="Times New Roman" w:cs="Times New Roman"/>
          <w:sz w:val="24"/>
        </w:rPr>
        <w:t>«Сезонное</w:t>
      </w:r>
      <w:r w:rsidRPr="003E0EA8">
        <w:rPr>
          <w:rFonts w:ascii="Times New Roman" w:eastAsia="Times New Roman" w:hAnsi="Times New Roman" w:cs="Times New Roman"/>
          <w:spacing w:val="-6"/>
          <w:sz w:val="24"/>
        </w:rPr>
        <w:t xml:space="preserve"> </w:t>
      </w:r>
      <w:r w:rsidRPr="003E0EA8">
        <w:rPr>
          <w:rFonts w:ascii="Times New Roman" w:eastAsia="Times New Roman" w:hAnsi="Times New Roman" w:cs="Times New Roman"/>
          <w:sz w:val="24"/>
        </w:rPr>
        <w:t>(летнее)</w:t>
      </w:r>
      <w:r w:rsidRPr="003E0EA8">
        <w:rPr>
          <w:rFonts w:ascii="Times New Roman" w:eastAsia="Times New Roman" w:hAnsi="Times New Roman" w:cs="Times New Roman"/>
          <w:spacing w:val="-5"/>
          <w:sz w:val="24"/>
        </w:rPr>
        <w:t xml:space="preserve"> </w:t>
      </w:r>
      <w:r w:rsidRPr="003E0EA8">
        <w:rPr>
          <w:rFonts w:ascii="Times New Roman" w:eastAsia="Times New Roman" w:hAnsi="Times New Roman" w:cs="Times New Roman"/>
          <w:spacing w:val="-2"/>
          <w:sz w:val="24"/>
        </w:rPr>
        <w:t>кафе»:</w:t>
      </w:r>
      <w:r w:rsidR="008D2A77" w:rsidRPr="003E0EA8">
        <w:rPr>
          <w:rFonts w:ascii="Times New Roman" w:eastAsia="Times New Roman" w:hAnsi="Times New Roman" w:cs="Times New Roman"/>
          <w:spacing w:val="-2"/>
          <w:sz w:val="24"/>
        </w:rPr>
        <w:t xml:space="preserve"> </w:t>
      </w:r>
      <w:r w:rsidRPr="003E0EA8">
        <w:rPr>
          <w:rFonts w:ascii="Times New Roman" w:eastAsia="Times New Roman" w:hAnsi="Times New Roman" w:cs="Times New Roman"/>
          <w:sz w:val="24"/>
          <w:szCs w:val="28"/>
        </w:rPr>
        <w:t xml:space="preserve">площадь – по согласованию с отделом архитектуры, капитального ремонта и строительства, но не более 100 </w:t>
      </w:r>
      <w:proofErr w:type="spellStart"/>
      <w:r w:rsidRPr="003E0EA8">
        <w:rPr>
          <w:rFonts w:ascii="Times New Roman" w:eastAsia="Times New Roman" w:hAnsi="Times New Roman" w:cs="Times New Roman"/>
          <w:sz w:val="24"/>
          <w:szCs w:val="28"/>
        </w:rPr>
        <w:t>кв.м</w:t>
      </w:r>
      <w:proofErr w:type="spellEnd"/>
      <w:r w:rsidRPr="003E0EA8">
        <w:rPr>
          <w:rFonts w:ascii="Times New Roman" w:eastAsia="Times New Roman" w:hAnsi="Times New Roman" w:cs="Times New Roman"/>
          <w:sz w:val="24"/>
          <w:szCs w:val="28"/>
        </w:rPr>
        <w:t>. Размеры сезонного (летнего) кафе (длина, ширина, высота) определяются проектом архитектурн</w:t>
      </w:r>
      <w:proofErr w:type="gramStart"/>
      <w:r w:rsidRPr="003E0EA8">
        <w:rPr>
          <w:rFonts w:ascii="Times New Roman" w:eastAsia="Times New Roman" w:hAnsi="Times New Roman" w:cs="Times New Roman"/>
          <w:sz w:val="24"/>
          <w:szCs w:val="28"/>
        </w:rPr>
        <w:t>о-</w:t>
      </w:r>
      <w:proofErr w:type="gramEnd"/>
      <w:r w:rsidRPr="003E0EA8">
        <w:rPr>
          <w:rFonts w:ascii="Times New Roman" w:eastAsia="Times New Roman" w:hAnsi="Times New Roman" w:cs="Times New Roman"/>
          <w:sz w:val="24"/>
          <w:szCs w:val="28"/>
        </w:rPr>
        <w:t xml:space="preserve"> художественного решения, согласованным отделом архитектуры, капитального ремонта и строительства, уполномоченным в области градостроительства и архитектуры.</w:t>
      </w:r>
    </w:p>
    <w:p w:rsidR="00EB424D" w:rsidRPr="003E0EA8" w:rsidRDefault="00EB424D" w:rsidP="003E0EA8">
      <w:pPr>
        <w:pStyle w:val="a5"/>
        <w:widowControl w:val="0"/>
        <w:numPr>
          <w:ilvl w:val="0"/>
          <w:numId w:val="19"/>
        </w:numPr>
        <w:tabs>
          <w:tab w:val="left" w:pos="993"/>
          <w:tab w:val="left" w:pos="1560"/>
        </w:tabs>
        <w:autoSpaceDE w:val="0"/>
        <w:autoSpaceDN w:val="0"/>
        <w:spacing w:after="0" w:line="322" w:lineRule="exact"/>
        <w:ind w:left="0" w:right="-31" w:firstLine="709"/>
        <w:rPr>
          <w:rFonts w:ascii="Times New Roman" w:eastAsia="Times New Roman" w:hAnsi="Times New Roman" w:cs="Times New Roman"/>
          <w:sz w:val="24"/>
          <w:szCs w:val="28"/>
        </w:rPr>
      </w:pPr>
      <w:r w:rsidRPr="003E0EA8">
        <w:rPr>
          <w:rFonts w:ascii="Times New Roman" w:eastAsia="Times New Roman" w:hAnsi="Times New Roman" w:cs="Times New Roman"/>
          <w:sz w:val="24"/>
        </w:rPr>
        <w:t>«Торговый</w:t>
      </w:r>
      <w:r w:rsidRPr="003E0EA8">
        <w:rPr>
          <w:rFonts w:ascii="Times New Roman" w:eastAsia="Times New Roman" w:hAnsi="Times New Roman" w:cs="Times New Roman"/>
          <w:spacing w:val="-9"/>
          <w:sz w:val="24"/>
        </w:rPr>
        <w:t xml:space="preserve"> </w:t>
      </w:r>
      <w:r w:rsidRPr="003E0EA8">
        <w:rPr>
          <w:rFonts w:ascii="Times New Roman" w:eastAsia="Times New Roman" w:hAnsi="Times New Roman" w:cs="Times New Roman"/>
          <w:sz w:val="24"/>
        </w:rPr>
        <w:t>автомат»</w:t>
      </w:r>
      <w:r w:rsidRPr="003E0EA8">
        <w:rPr>
          <w:rFonts w:ascii="Times New Roman" w:eastAsia="Times New Roman" w:hAnsi="Times New Roman" w:cs="Times New Roman"/>
          <w:spacing w:val="-11"/>
          <w:sz w:val="24"/>
        </w:rPr>
        <w:t xml:space="preserve"> </w:t>
      </w:r>
      <w:r w:rsidRPr="003E0EA8">
        <w:rPr>
          <w:rFonts w:ascii="Times New Roman" w:eastAsia="Times New Roman" w:hAnsi="Times New Roman" w:cs="Times New Roman"/>
          <w:sz w:val="24"/>
        </w:rPr>
        <w:t>(</w:t>
      </w:r>
      <w:proofErr w:type="spellStart"/>
      <w:r w:rsidRPr="003E0EA8">
        <w:rPr>
          <w:rFonts w:ascii="Times New Roman" w:eastAsia="Times New Roman" w:hAnsi="Times New Roman" w:cs="Times New Roman"/>
          <w:sz w:val="24"/>
        </w:rPr>
        <w:t>вендинговый</w:t>
      </w:r>
      <w:proofErr w:type="spellEnd"/>
      <w:r w:rsidRPr="003E0EA8">
        <w:rPr>
          <w:rFonts w:ascii="Times New Roman" w:eastAsia="Times New Roman" w:hAnsi="Times New Roman" w:cs="Times New Roman"/>
          <w:spacing w:val="-10"/>
          <w:sz w:val="24"/>
        </w:rPr>
        <w:t xml:space="preserve"> </w:t>
      </w:r>
      <w:r w:rsidRPr="003E0EA8">
        <w:rPr>
          <w:rFonts w:ascii="Times New Roman" w:eastAsia="Times New Roman" w:hAnsi="Times New Roman" w:cs="Times New Roman"/>
          <w:spacing w:val="-2"/>
          <w:sz w:val="24"/>
        </w:rPr>
        <w:t>автомат):</w:t>
      </w:r>
    </w:p>
    <w:p w:rsidR="00EB424D" w:rsidRPr="00EB424D" w:rsidRDefault="00EB424D" w:rsidP="00EB424D">
      <w:pPr>
        <w:widowControl w:val="0"/>
        <w:autoSpaceDE w:val="0"/>
        <w:autoSpaceDN w:val="0"/>
        <w:spacing w:after="0" w:line="322" w:lineRule="exact"/>
        <w:jc w:val="both"/>
        <w:rPr>
          <w:rFonts w:ascii="Times New Roman" w:eastAsia="Times New Roman" w:hAnsi="Times New Roman" w:cs="Times New Roman"/>
          <w:sz w:val="24"/>
          <w:szCs w:val="28"/>
        </w:rPr>
      </w:pPr>
      <w:r w:rsidRPr="00EB424D">
        <w:rPr>
          <w:rFonts w:ascii="Times New Roman" w:eastAsia="Times New Roman" w:hAnsi="Times New Roman" w:cs="Times New Roman"/>
          <w:sz w:val="24"/>
          <w:szCs w:val="28"/>
        </w:rPr>
        <w:t>площадь</w:t>
      </w:r>
      <w:r w:rsidRPr="00EB424D">
        <w:rPr>
          <w:rFonts w:ascii="Times New Roman" w:eastAsia="Times New Roman" w:hAnsi="Times New Roman" w:cs="Times New Roman"/>
          <w:spacing w:val="-3"/>
          <w:sz w:val="24"/>
          <w:szCs w:val="28"/>
        </w:rPr>
        <w:t xml:space="preserve"> </w:t>
      </w:r>
      <w:r w:rsidRPr="00EB424D">
        <w:rPr>
          <w:rFonts w:ascii="Times New Roman" w:eastAsia="Times New Roman" w:hAnsi="Times New Roman" w:cs="Times New Roman"/>
          <w:sz w:val="24"/>
          <w:szCs w:val="28"/>
        </w:rPr>
        <w:t>4,0 кв.</w:t>
      </w:r>
      <w:r w:rsidRPr="00EB424D">
        <w:rPr>
          <w:rFonts w:ascii="Times New Roman" w:eastAsia="Times New Roman" w:hAnsi="Times New Roman" w:cs="Times New Roman"/>
          <w:spacing w:val="-4"/>
          <w:sz w:val="24"/>
          <w:szCs w:val="28"/>
        </w:rPr>
        <w:t xml:space="preserve"> </w:t>
      </w:r>
      <w:r w:rsidRPr="00EB424D">
        <w:rPr>
          <w:rFonts w:ascii="Times New Roman" w:eastAsia="Times New Roman" w:hAnsi="Times New Roman" w:cs="Times New Roman"/>
          <w:sz w:val="24"/>
          <w:szCs w:val="28"/>
        </w:rPr>
        <w:t>м</w:t>
      </w:r>
      <w:r w:rsidRPr="00EB424D">
        <w:rPr>
          <w:rFonts w:ascii="Times New Roman" w:eastAsia="Times New Roman" w:hAnsi="Times New Roman" w:cs="Times New Roman"/>
          <w:spacing w:val="-3"/>
          <w:sz w:val="24"/>
          <w:szCs w:val="28"/>
        </w:rPr>
        <w:t xml:space="preserve"> </w:t>
      </w:r>
      <w:r w:rsidRPr="00EB424D">
        <w:rPr>
          <w:rFonts w:ascii="Times New Roman" w:eastAsia="Times New Roman" w:hAnsi="Times New Roman" w:cs="Times New Roman"/>
          <w:sz w:val="24"/>
          <w:szCs w:val="28"/>
        </w:rPr>
        <w:t>(дина</w:t>
      </w:r>
      <w:r w:rsidRPr="00EB424D">
        <w:rPr>
          <w:rFonts w:ascii="Times New Roman" w:eastAsia="Times New Roman" w:hAnsi="Times New Roman" w:cs="Times New Roman"/>
          <w:spacing w:val="-1"/>
          <w:sz w:val="24"/>
          <w:szCs w:val="28"/>
        </w:rPr>
        <w:t xml:space="preserve"> </w:t>
      </w:r>
      <w:r w:rsidRPr="00EB424D">
        <w:rPr>
          <w:rFonts w:ascii="Times New Roman" w:eastAsia="Times New Roman" w:hAnsi="Times New Roman" w:cs="Times New Roman"/>
          <w:sz w:val="24"/>
          <w:szCs w:val="28"/>
        </w:rPr>
        <w:t>–</w:t>
      </w:r>
      <w:r w:rsidRPr="00EB424D">
        <w:rPr>
          <w:rFonts w:ascii="Times New Roman" w:eastAsia="Times New Roman" w:hAnsi="Times New Roman" w:cs="Times New Roman"/>
          <w:spacing w:val="-2"/>
          <w:sz w:val="24"/>
          <w:szCs w:val="28"/>
        </w:rPr>
        <w:t xml:space="preserve"> </w:t>
      </w:r>
      <w:r w:rsidRPr="00EB424D">
        <w:rPr>
          <w:rFonts w:ascii="Times New Roman" w:eastAsia="Times New Roman" w:hAnsi="Times New Roman" w:cs="Times New Roman"/>
          <w:sz w:val="24"/>
          <w:szCs w:val="28"/>
        </w:rPr>
        <w:t>2,0 м,</w:t>
      </w:r>
      <w:r w:rsidRPr="00EB424D">
        <w:rPr>
          <w:rFonts w:ascii="Times New Roman" w:eastAsia="Times New Roman" w:hAnsi="Times New Roman" w:cs="Times New Roman"/>
          <w:spacing w:val="-3"/>
          <w:sz w:val="24"/>
          <w:szCs w:val="28"/>
        </w:rPr>
        <w:t xml:space="preserve"> </w:t>
      </w:r>
      <w:r w:rsidRPr="00EB424D">
        <w:rPr>
          <w:rFonts w:ascii="Times New Roman" w:eastAsia="Times New Roman" w:hAnsi="Times New Roman" w:cs="Times New Roman"/>
          <w:sz w:val="24"/>
          <w:szCs w:val="28"/>
        </w:rPr>
        <w:t>ширина</w:t>
      </w:r>
      <w:r w:rsidRPr="00EB424D">
        <w:rPr>
          <w:rFonts w:ascii="Times New Roman" w:eastAsia="Times New Roman" w:hAnsi="Times New Roman" w:cs="Times New Roman"/>
          <w:spacing w:val="-3"/>
          <w:sz w:val="24"/>
          <w:szCs w:val="28"/>
        </w:rPr>
        <w:t xml:space="preserve"> </w:t>
      </w:r>
      <w:r w:rsidRPr="00EB424D">
        <w:rPr>
          <w:rFonts w:ascii="Times New Roman" w:eastAsia="Times New Roman" w:hAnsi="Times New Roman" w:cs="Times New Roman"/>
          <w:sz w:val="24"/>
          <w:szCs w:val="28"/>
        </w:rPr>
        <w:t>-</w:t>
      </w:r>
      <w:r w:rsidRPr="00EB424D">
        <w:rPr>
          <w:rFonts w:ascii="Times New Roman" w:eastAsia="Times New Roman" w:hAnsi="Times New Roman" w:cs="Times New Roman"/>
          <w:spacing w:val="-2"/>
          <w:sz w:val="24"/>
          <w:szCs w:val="28"/>
        </w:rPr>
        <w:t xml:space="preserve"> </w:t>
      </w:r>
      <w:r w:rsidRPr="00EB424D">
        <w:rPr>
          <w:rFonts w:ascii="Times New Roman" w:eastAsia="Times New Roman" w:hAnsi="Times New Roman" w:cs="Times New Roman"/>
          <w:sz w:val="24"/>
          <w:szCs w:val="28"/>
        </w:rPr>
        <w:t>2,0</w:t>
      </w:r>
      <w:r w:rsidRPr="00EB424D">
        <w:rPr>
          <w:rFonts w:ascii="Times New Roman" w:eastAsia="Times New Roman" w:hAnsi="Times New Roman" w:cs="Times New Roman"/>
          <w:spacing w:val="-1"/>
          <w:sz w:val="24"/>
          <w:szCs w:val="28"/>
        </w:rPr>
        <w:t xml:space="preserve"> </w:t>
      </w:r>
      <w:r w:rsidRPr="00EB424D">
        <w:rPr>
          <w:rFonts w:ascii="Times New Roman" w:eastAsia="Times New Roman" w:hAnsi="Times New Roman" w:cs="Times New Roman"/>
          <w:sz w:val="24"/>
          <w:szCs w:val="28"/>
        </w:rPr>
        <w:t>м,</w:t>
      </w:r>
      <w:r w:rsidRPr="00EB424D">
        <w:rPr>
          <w:rFonts w:ascii="Times New Roman" w:eastAsia="Times New Roman" w:hAnsi="Times New Roman" w:cs="Times New Roman"/>
          <w:spacing w:val="-4"/>
          <w:sz w:val="24"/>
          <w:szCs w:val="28"/>
        </w:rPr>
        <w:t xml:space="preserve"> </w:t>
      </w:r>
      <w:r w:rsidRPr="00EB424D">
        <w:rPr>
          <w:rFonts w:ascii="Times New Roman" w:eastAsia="Times New Roman" w:hAnsi="Times New Roman" w:cs="Times New Roman"/>
          <w:sz w:val="24"/>
          <w:szCs w:val="28"/>
        </w:rPr>
        <w:t>высота</w:t>
      </w:r>
      <w:r w:rsidRPr="00EB424D">
        <w:rPr>
          <w:rFonts w:ascii="Times New Roman" w:eastAsia="Times New Roman" w:hAnsi="Times New Roman" w:cs="Times New Roman"/>
          <w:spacing w:val="-1"/>
          <w:sz w:val="24"/>
          <w:szCs w:val="28"/>
        </w:rPr>
        <w:t xml:space="preserve"> </w:t>
      </w:r>
      <w:r w:rsidRPr="00EB424D">
        <w:rPr>
          <w:rFonts w:ascii="Times New Roman" w:eastAsia="Times New Roman" w:hAnsi="Times New Roman" w:cs="Times New Roman"/>
          <w:sz w:val="24"/>
          <w:szCs w:val="28"/>
        </w:rPr>
        <w:t>-</w:t>
      </w:r>
      <w:r w:rsidRPr="00EB424D">
        <w:rPr>
          <w:rFonts w:ascii="Times New Roman" w:eastAsia="Times New Roman" w:hAnsi="Times New Roman" w:cs="Times New Roman"/>
          <w:spacing w:val="-4"/>
          <w:sz w:val="24"/>
          <w:szCs w:val="28"/>
        </w:rPr>
        <w:t xml:space="preserve"> </w:t>
      </w:r>
      <w:r w:rsidRPr="00EB424D">
        <w:rPr>
          <w:rFonts w:ascii="Times New Roman" w:eastAsia="Times New Roman" w:hAnsi="Times New Roman" w:cs="Times New Roman"/>
          <w:sz w:val="24"/>
          <w:szCs w:val="28"/>
        </w:rPr>
        <w:t>4,2</w:t>
      </w:r>
      <w:r w:rsidRPr="00EB424D">
        <w:rPr>
          <w:rFonts w:ascii="Times New Roman" w:eastAsia="Times New Roman" w:hAnsi="Times New Roman" w:cs="Times New Roman"/>
          <w:spacing w:val="-4"/>
          <w:sz w:val="24"/>
          <w:szCs w:val="28"/>
        </w:rPr>
        <w:t xml:space="preserve"> </w:t>
      </w:r>
      <w:r w:rsidRPr="00EB424D">
        <w:rPr>
          <w:rFonts w:ascii="Times New Roman" w:eastAsia="Times New Roman" w:hAnsi="Times New Roman" w:cs="Times New Roman"/>
          <w:spacing w:val="-5"/>
          <w:sz w:val="24"/>
          <w:szCs w:val="28"/>
        </w:rPr>
        <w:t>м).</w:t>
      </w:r>
    </w:p>
    <w:p w:rsidR="00EB424D" w:rsidRPr="003E0EA8" w:rsidRDefault="003E0EA8" w:rsidP="003E0EA8">
      <w:pPr>
        <w:pStyle w:val="a5"/>
        <w:widowControl w:val="0"/>
        <w:numPr>
          <w:ilvl w:val="1"/>
          <w:numId w:val="20"/>
        </w:numPr>
        <w:tabs>
          <w:tab w:val="left" w:pos="1134"/>
        </w:tabs>
        <w:autoSpaceDE w:val="0"/>
        <w:autoSpaceDN w:val="0"/>
        <w:spacing w:after="0" w:line="322" w:lineRule="exact"/>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Требования, предъявляемые к к</w:t>
      </w:r>
      <w:r w:rsidR="00EB424D" w:rsidRPr="003E0EA8">
        <w:rPr>
          <w:rFonts w:ascii="Times New Roman" w:eastAsia="Times New Roman" w:hAnsi="Times New Roman" w:cs="Times New Roman"/>
          <w:sz w:val="24"/>
        </w:rPr>
        <w:t>онструк</w:t>
      </w:r>
      <w:r>
        <w:rPr>
          <w:rFonts w:ascii="Times New Roman" w:eastAsia="Times New Roman" w:hAnsi="Times New Roman" w:cs="Times New Roman"/>
          <w:sz w:val="24"/>
        </w:rPr>
        <w:t xml:space="preserve">тивным элементам </w:t>
      </w:r>
      <w:r w:rsidR="00EB424D" w:rsidRPr="003E0EA8">
        <w:rPr>
          <w:rFonts w:ascii="Times New Roman" w:eastAsia="Times New Roman" w:hAnsi="Times New Roman" w:cs="Times New Roman"/>
          <w:sz w:val="24"/>
        </w:rPr>
        <w:t>и</w:t>
      </w:r>
      <w:r w:rsidR="00EB424D" w:rsidRPr="003E0EA8">
        <w:rPr>
          <w:rFonts w:ascii="Times New Roman" w:eastAsia="Times New Roman" w:hAnsi="Times New Roman" w:cs="Times New Roman"/>
          <w:spacing w:val="-9"/>
          <w:sz w:val="24"/>
        </w:rPr>
        <w:t xml:space="preserve"> </w:t>
      </w:r>
      <w:r w:rsidR="00EB424D" w:rsidRPr="003E0EA8">
        <w:rPr>
          <w:rFonts w:ascii="Times New Roman" w:eastAsia="Times New Roman" w:hAnsi="Times New Roman" w:cs="Times New Roman"/>
          <w:spacing w:val="-2"/>
          <w:sz w:val="24"/>
        </w:rPr>
        <w:t>материал</w:t>
      </w:r>
      <w:r>
        <w:rPr>
          <w:rFonts w:ascii="Times New Roman" w:eastAsia="Times New Roman" w:hAnsi="Times New Roman" w:cs="Times New Roman"/>
          <w:spacing w:val="-2"/>
          <w:sz w:val="24"/>
        </w:rPr>
        <w:t>ам</w:t>
      </w:r>
      <w:r w:rsidR="00EB424D" w:rsidRPr="003E0EA8">
        <w:rPr>
          <w:rFonts w:ascii="Times New Roman" w:eastAsia="Times New Roman" w:hAnsi="Times New Roman" w:cs="Times New Roman"/>
          <w:spacing w:val="-2"/>
          <w:sz w:val="24"/>
        </w:rPr>
        <w:t>:</w:t>
      </w:r>
    </w:p>
    <w:p w:rsidR="003E0EA8" w:rsidRPr="003E0EA8" w:rsidRDefault="00EB424D" w:rsidP="003E0EA8">
      <w:pPr>
        <w:pStyle w:val="a5"/>
        <w:widowControl w:val="0"/>
        <w:numPr>
          <w:ilvl w:val="0"/>
          <w:numId w:val="21"/>
        </w:numPr>
        <w:tabs>
          <w:tab w:val="left" w:pos="993"/>
          <w:tab w:val="left" w:pos="1843"/>
        </w:tabs>
        <w:autoSpaceDE w:val="0"/>
        <w:autoSpaceDN w:val="0"/>
        <w:spacing w:after="0" w:line="242" w:lineRule="auto"/>
        <w:ind w:left="0" w:right="-31" w:firstLine="709"/>
        <w:jc w:val="both"/>
        <w:rPr>
          <w:rFonts w:ascii="Times New Roman" w:eastAsia="Times New Roman" w:hAnsi="Times New Roman" w:cs="Times New Roman"/>
          <w:sz w:val="24"/>
          <w:szCs w:val="28"/>
        </w:rPr>
      </w:pPr>
      <w:r w:rsidRPr="003E0EA8">
        <w:rPr>
          <w:rFonts w:ascii="Times New Roman" w:eastAsia="Times New Roman" w:hAnsi="Times New Roman" w:cs="Times New Roman"/>
          <w:sz w:val="24"/>
        </w:rPr>
        <w:t>«Киоск»,</w:t>
      </w:r>
      <w:r w:rsidRPr="003E0EA8">
        <w:rPr>
          <w:rFonts w:ascii="Times New Roman" w:eastAsia="Times New Roman" w:hAnsi="Times New Roman" w:cs="Times New Roman"/>
          <w:spacing w:val="-7"/>
          <w:sz w:val="24"/>
        </w:rPr>
        <w:t xml:space="preserve"> </w:t>
      </w:r>
      <w:r w:rsidR="003E0EA8">
        <w:rPr>
          <w:rFonts w:ascii="Times New Roman" w:eastAsia="Times New Roman" w:hAnsi="Times New Roman" w:cs="Times New Roman"/>
          <w:spacing w:val="-2"/>
          <w:sz w:val="24"/>
        </w:rPr>
        <w:t>«Павильон»:</w:t>
      </w:r>
    </w:p>
    <w:p w:rsidR="003E0EA8" w:rsidRDefault="00EB424D" w:rsidP="003E0EA8">
      <w:pPr>
        <w:pStyle w:val="a5"/>
        <w:widowControl w:val="0"/>
        <w:tabs>
          <w:tab w:val="left" w:pos="993"/>
          <w:tab w:val="left" w:pos="1843"/>
        </w:tabs>
        <w:autoSpaceDE w:val="0"/>
        <w:autoSpaceDN w:val="0"/>
        <w:spacing w:after="0" w:line="242" w:lineRule="auto"/>
        <w:ind w:left="0" w:right="-31" w:firstLine="709"/>
        <w:jc w:val="both"/>
        <w:rPr>
          <w:rFonts w:ascii="Times New Roman" w:eastAsia="Times New Roman" w:hAnsi="Times New Roman" w:cs="Times New Roman"/>
          <w:sz w:val="24"/>
          <w:szCs w:val="28"/>
        </w:rPr>
      </w:pPr>
      <w:r w:rsidRPr="003E0EA8">
        <w:rPr>
          <w:rFonts w:ascii="Times New Roman" w:eastAsia="Times New Roman" w:hAnsi="Times New Roman" w:cs="Times New Roman"/>
          <w:sz w:val="24"/>
          <w:szCs w:val="28"/>
        </w:rPr>
        <w:t>Несущий каркас: из несущих сварных металлических конструкций (трубы профильной металлической, швеллера металлического и гнутых металлических элементов с нанесением порошкового полимерного покрытия и пр.)</w:t>
      </w:r>
      <w:proofErr w:type="gramStart"/>
      <w:r w:rsidRPr="003E0EA8">
        <w:rPr>
          <w:rFonts w:ascii="Times New Roman" w:eastAsia="Times New Roman" w:hAnsi="Times New Roman" w:cs="Times New Roman"/>
          <w:sz w:val="24"/>
          <w:szCs w:val="28"/>
        </w:rPr>
        <w:t>.О</w:t>
      </w:r>
      <w:proofErr w:type="gramEnd"/>
      <w:r w:rsidRPr="003E0EA8">
        <w:rPr>
          <w:rFonts w:ascii="Times New Roman" w:eastAsia="Times New Roman" w:hAnsi="Times New Roman" w:cs="Times New Roman"/>
          <w:sz w:val="24"/>
          <w:szCs w:val="28"/>
        </w:rPr>
        <w:t xml:space="preserve">граждения неостекленных поверхностей корпуса (включая основание), цоколь, декоративные элементы внешней отделки: из композитных панелей на основе алюминия либо сэндвич-панели с плоской </w:t>
      </w:r>
      <w:r w:rsidRPr="003E0EA8">
        <w:rPr>
          <w:rFonts w:ascii="Times New Roman" w:eastAsia="Times New Roman" w:hAnsi="Times New Roman" w:cs="Times New Roman"/>
          <w:spacing w:val="-2"/>
          <w:sz w:val="24"/>
          <w:szCs w:val="28"/>
        </w:rPr>
        <w:t>облицовкой.</w:t>
      </w:r>
      <w:r w:rsidR="003E0EA8">
        <w:rPr>
          <w:rFonts w:ascii="Times New Roman" w:eastAsia="Times New Roman" w:hAnsi="Times New Roman" w:cs="Times New Roman"/>
          <w:spacing w:val="-2"/>
          <w:sz w:val="24"/>
          <w:szCs w:val="28"/>
        </w:rPr>
        <w:t xml:space="preserve"> </w:t>
      </w:r>
      <w:r w:rsidRPr="003E0EA8">
        <w:rPr>
          <w:rFonts w:ascii="Times New Roman" w:eastAsia="Times New Roman" w:hAnsi="Times New Roman" w:cs="Times New Roman"/>
          <w:sz w:val="24"/>
          <w:szCs w:val="28"/>
        </w:rPr>
        <w:t xml:space="preserve">Толщина ограждающих конструкций принимается не менее 100 мм с наполнителем из жесткого </w:t>
      </w:r>
      <w:proofErr w:type="spellStart"/>
      <w:r w:rsidRPr="003E0EA8">
        <w:rPr>
          <w:rFonts w:ascii="Times New Roman" w:eastAsia="Times New Roman" w:hAnsi="Times New Roman" w:cs="Times New Roman"/>
          <w:sz w:val="24"/>
          <w:szCs w:val="28"/>
        </w:rPr>
        <w:t>минераловатного</w:t>
      </w:r>
      <w:proofErr w:type="spellEnd"/>
      <w:r w:rsidRPr="003E0EA8">
        <w:rPr>
          <w:rFonts w:ascii="Times New Roman" w:eastAsia="Times New Roman" w:hAnsi="Times New Roman" w:cs="Times New Roman"/>
          <w:sz w:val="24"/>
          <w:szCs w:val="28"/>
        </w:rPr>
        <w:t xml:space="preserve"> утеплителя.</w:t>
      </w:r>
      <w:r w:rsidR="003E0EA8">
        <w:rPr>
          <w:rFonts w:ascii="Times New Roman" w:eastAsia="Times New Roman" w:hAnsi="Times New Roman" w:cs="Times New Roman"/>
          <w:sz w:val="24"/>
          <w:szCs w:val="28"/>
        </w:rPr>
        <w:t xml:space="preserve"> </w:t>
      </w:r>
      <w:r w:rsidRPr="003E0EA8">
        <w:rPr>
          <w:rFonts w:ascii="Times New Roman" w:eastAsia="Times New Roman" w:hAnsi="Times New Roman" w:cs="Times New Roman"/>
          <w:sz w:val="24"/>
          <w:szCs w:val="28"/>
        </w:rPr>
        <w:t>Оконные и дверные переплеты: алюминиевый профиль с порошковым окрашиванием, ламинированный ПВХ.</w:t>
      </w:r>
      <w:r w:rsidR="003E0EA8">
        <w:rPr>
          <w:rFonts w:ascii="Times New Roman" w:eastAsia="Times New Roman" w:hAnsi="Times New Roman" w:cs="Times New Roman"/>
          <w:sz w:val="24"/>
          <w:szCs w:val="28"/>
        </w:rPr>
        <w:t xml:space="preserve"> </w:t>
      </w:r>
      <w:r w:rsidRPr="003E0EA8">
        <w:rPr>
          <w:rFonts w:ascii="Times New Roman" w:eastAsia="Times New Roman" w:hAnsi="Times New Roman" w:cs="Times New Roman"/>
          <w:sz w:val="24"/>
          <w:szCs w:val="28"/>
        </w:rPr>
        <w:t>Остекление: безосколочное, ударостойкое, безопасное упрочненное многослойным пленочным покрытием (</w:t>
      </w:r>
      <w:proofErr w:type="spellStart"/>
      <w:r w:rsidRPr="003E0EA8">
        <w:rPr>
          <w:rFonts w:ascii="Times New Roman" w:eastAsia="Times New Roman" w:hAnsi="Times New Roman" w:cs="Times New Roman"/>
          <w:b/>
          <w:sz w:val="24"/>
          <w:szCs w:val="28"/>
        </w:rPr>
        <w:t>тонирование</w:t>
      </w:r>
      <w:proofErr w:type="spellEnd"/>
      <w:r w:rsidRPr="003E0EA8">
        <w:rPr>
          <w:rFonts w:ascii="Times New Roman" w:eastAsia="Times New Roman" w:hAnsi="Times New Roman" w:cs="Times New Roman"/>
          <w:sz w:val="24"/>
          <w:szCs w:val="28"/>
        </w:rPr>
        <w:t xml:space="preserve"> стекла запрещается)</w:t>
      </w:r>
      <w:proofErr w:type="gramStart"/>
      <w:r w:rsidRPr="003E0EA8">
        <w:rPr>
          <w:rFonts w:ascii="Times New Roman" w:eastAsia="Times New Roman" w:hAnsi="Times New Roman" w:cs="Times New Roman"/>
          <w:sz w:val="24"/>
          <w:szCs w:val="28"/>
        </w:rPr>
        <w:t>.Д</w:t>
      </w:r>
      <w:proofErr w:type="gramEnd"/>
      <w:r w:rsidRPr="003E0EA8">
        <w:rPr>
          <w:rFonts w:ascii="Times New Roman" w:eastAsia="Times New Roman" w:hAnsi="Times New Roman" w:cs="Times New Roman"/>
          <w:sz w:val="24"/>
          <w:szCs w:val="28"/>
        </w:rPr>
        <w:t xml:space="preserve">ля защиты остекления возможно </w:t>
      </w:r>
      <w:r w:rsidRPr="003E0EA8">
        <w:rPr>
          <w:rFonts w:ascii="Times New Roman" w:eastAsia="Times New Roman" w:hAnsi="Times New Roman" w:cs="Times New Roman"/>
          <w:sz w:val="24"/>
          <w:szCs w:val="28"/>
        </w:rPr>
        <w:lastRenderedPageBreak/>
        <w:t xml:space="preserve">применять </w:t>
      </w:r>
      <w:proofErr w:type="spellStart"/>
      <w:r w:rsidRPr="003E0EA8">
        <w:rPr>
          <w:rFonts w:ascii="Times New Roman" w:eastAsia="Times New Roman" w:hAnsi="Times New Roman" w:cs="Times New Roman"/>
          <w:sz w:val="24"/>
          <w:szCs w:val="28"/>
        </w:rPr>
        <w:t>рольставни</w:t>
      </w:r>
      <w:proofErr w:type="spellEnd"/>
      <w:r w:rsidRPr="003E0EA8">
        <w:rPr>
          <w:rFonts w:ascii="Times New Roman" w:eastAsia="Times New Roman" w:hAnsi="Times New Roman" w:cs="Times New Roman"/>
          <w:sz w:val="24"/>
          <w:szCs w:val="28"/>
        </w:rPr>
        <w:t>. Вентиляционные решетки: металлические.</w:t>
      </w:r>
      <w:r w:rsidR="003E0EA8">
        <w:rPr>
          <w:rFonts w:ascii="Times New Roman" w:eastAsia="Times New Roman" w:hAnsi="Times New Roman" w:cs="Times New Roman"/>
          <w:sz w:val="24"/>
          <w:szCs w:val="28"/>
        </w:rPr>
        <w:t xml:space="preserve"> </w:t>
      </w:r>
      <w:r w:rsidRPr="003E0EA8">
        <w:rPr>
          <w:rFonts w:ascii="Times New Roman" w:eastAsia="Times New Roman" w:hAnsi="Times New Roman" w:cs="Times New Roman"/>
          <w:sz w:val="24"/>
          <w:szCs w:val="28"/>
        </w:rPr>
        <w:t>Кровля: металлический плоский лист (оцинкованный, с полимерным покрытием),</w:t>
      </w:r>
      <w:r w:rsidRPr="003E0EA8">
        <w:rPr>
          <w:rFonts w:ascii="Times New Roman" w:eastAsia="Times New Roman" w:hAnsi="Times New Roman" w:cs="Times New Roman"/>
          <w:spacing w:val="80"/>
          <w:sz w:val="24"/>
          <w:szCs w:val="28"/>
        </w:rPr>
        <w:t xml:space="preserve">  </w:t>
      </w:r>
      <w:r w:rsidRPr="003E0EA8">
        <w:rPr>
          <w:rFonts w:ascii="Times New Roman" w:eastAsia="Times New Roman" w:hAnsi="Times New Roman" w:cs="Times New Roman"/>
          <w:sz w:val="24"/>
          <w:szCs w:val="28"/>
        </w:rPr>
        <w:t>металлический</w:t>
      </w:r>
      <w:r w:rsidRPr="003E0EA8">
        <w:rPr>
          <w:rFonts w:ascii="Times New Roman" w:eastAsia="Times New Roman" w:hAnsi="Times New Roman" w:cs="Times New Roman"/>
          <w:spacing w:val="80"/>
          <w:sz w:val="24"/>
          <w:szCs w:val="28"/>
        </w:rPr>
        <w:t xml:space="preserve">  </w:t>
      </w:r>
      <w:r w:rsidRPr="003E0EA8">
        <w:rPr>
          <w:rFonts w:ascii="Times New Roman" w:eastAsia="Times New Roman" w:hAnsi="Times New Roman" w:cs="Times New Roman"/>
          <w:sz w:val="24"/>
          <w:szCs w:val="28"/>
        </w:rPr>
        <w:t>профилированный</w:t>
      </w:r>
      <w:r w:rsidRPr="003E0EA8">
        <w:rPr>
          <w:rFonts w:ascii="Times New Roman" w:eastAsia="Times New Roman" w:hAnsi="Times New Roman" w:cs="Times New Roman"/>
          <w:spacing w:val="80"/>
          <w:sz w:val="24"/>
          <w:szCs w:val="28"/>
        </w:rPr>
        <w:t xml:space="preserve">  </w:t>
      </w:r>
      <w:r w:rsidRPr="003E0EA8">
        <w:rPr>
          <w:rFonts w:ascii="Times New Roman" w:eastAsia="Times New Roman" w:hAnsi="Times New Roman" w:cs="Times New Roman"/>
          <w:sz w:val="24"/>
          <w:szCs w:val="28"/>
        </w:rPr>
        <w:t>лист</w:t>
      </w:r>
      <w:r w:rsidRPr="003E0EA8">
        <w:rPr>
          <w:rFonts w:ascii="Times New Roman" w:eastAsia="Times New Roman" w:hAnsi="Times New Roman" w:cs="Times New Roman"/>
          <w:spacing w:val="80"/>
          <w:sz w:val="24"/>
          <w:szCs w:val="28"/>
        </w:rPr>
        <w:t xml:space="preserve">  </w:t>
      </w:r>
      <w:r w:rsidRPr="003E0EA8">
        <w:rPr>
          <w:rFonts w:ascii="Times New Roman" w:eastAsia="Times New Roman" w:hAnsi="Times New Roman" w:cs="Times New Roman"/>
          <w:sz w:val="24"/>
          <w:szCs w:val="28"/>
        </w:rPr>
        <w:t>(оцинкованный,</w:t>
      </w:r>
      <w:r w:rsidRPr="003E0EA8">
        <w:rPr>
          <w:rFonts w:ascii="Times New Roman" w:eastAsia="Times New Roman" w:hAnsi="Times New Roman" w:cs="Times New Roman"/>
          <w:spacing w:val="40"/>
          <w:sz w:val="24"/>
          <w:szCs w:val="28"/>
        </w:rPr>
        <w:t xml:space="preserve"> </w:t>
      </w:r>
      <w:r w:rsidRPr="003E0EA8">
        <w:rPr>
          <w:rFonts w:ascii="Times New Roman" w:eastAsia="Times New Roman" w:hAnsi="Times New Roman" w:cs="Times New Roman"/>
          <w:sz w:val="24"/>
          <w:szCs w:val="28"/>
        </w:rPr>
        <w:t>с полимерным покрытием).</w:t>
      </w:r>
    </w:p>
    <w:p w:rsidR="003E0EA8" w:rsidRPr="003E0EA8" w:rsidRDefault="00EB424D" w:rsidP="003E0EA8">
      <w:pPr>
        <w:pStyle w:val="a5"/>
        <w:widowControl w:val="0"/>
        <w:numPr>
          <w:ilvl w:val="0"/>
          <w:numId w:val="21"/>
        </w:numPr>
        <w:tabs>
          <w:tab w:val="left" w:pos="993"/>
          <w:tab w:val="left" w:pos="1843"/>
        </w:tabs>
        <w:autoSpaceDE w:val="0"/>
        <w:autoSpaceDN w:val="0"/>
        <w:spacing w:after="0" w:line="240" w:lineRule="auto"/>
        <w:ind w:left="0" w:right="247" w:firstLine="709"/>
        <w:jc w:val="both"/>
        <w:rPr>
          <w:rFonts w:ascii="Times New Roman" w:eastAsia="Times New Roman" w:hAnsi="Times New Roman" w:cs="Times New Roman"/>
          <w:sz w:val="24"/>
        </w:rPr>
      </w:pPr>
      <w:r w:rsidRPr="003E0EA8">
        <w:rPr>
          <w:rFonts w:ascii="Times New Roman" w:eastAsia="Times New Roman" w:hAnsi="Times New Roman" w:cs="Times New Roman"/>
          <w:sz w:val="24"/>
        </w:rPr>
        <w:t>«Торговая</w:t>
      </w:r>
      <w:r w:rsidRPr="003E0EA8">
        <w:rPr>
          <w:rFonts w:ascii="Times New Roman" w:eastAsia="Times New Roman" w:hAnsi="Times New Roman" w:cs="Times New Roman"/>
          <w:spacing w:val="-10"/>
          <w:sz w:val="24"/>
        </w:rPr>
        <w:t xml:space="preserve"> </w:t>
      </w:r>
      <w:r w:rsidR="003E0EA8" w:rsidRPr="003E0EA8">
        <w:rPr>
          <w:rFonts w:ascii="Times New Roman" w:eastAsia="Times New Roman" w:hAnsi="Times New Roman" w:cs="Times New Roman"/>
          <w:spacing w:val="-2"/>
          <w:sz w:val="24"/>
        </w:rPr>
        <w:t>палатка»:</w:t>
      </w:r>
    </w:p>
    <w:p w:rsidR="003E0EA8" w:rsidRPr="003E0EA8" w:rsidRDefault="00EB424D" w:rsidP="003E0EA8">
      <w:pPr>
        <w:pStyle w:val="a5"/>
        <w:widowControl w:val="0"/>
        <w:tabs>
          <w:tab w:val="left" w:pos="993"/>
          <w:tab w:val="left" w:pos="1843"/>
        </w:tabs>
        <w:autoSpaceDE w:val="0"/>
        <w:autoSpaceDN w:val="0"/>
        <w:spacing w:after="0" w:line="240" w:lineRule="auto"/>
        <w:ind w:left="0" w:right="247" w:firstLine="709"/>
        <w:jc w:val="both"/>
        <w:rPr>
          <w:rFonts w:ascii="Times New Roman" w:eastAsia="Times New Roman" w:hAnsi="Times New Roman" w:cs="Times New Roman"/>
          <w:sz w:val="24"/>
        </w:rPr>
      </w:pPr>
      <w:r w:rsidRPr="003E0EA8">
        <w:rPr>
          <w:rFonts w:ascii="Times New Roman" w:eastAsia="Times New Roman" w:hAnsi="Times New Roman" w:cs="Times New Roman"/>
          <w:sz w:val="24"/>
          <w:szCs w:val="28"/>
        </w:rPr>
        <w:t>Несущий каркас: сборно-разборная конструкция из металлических или пластиковых прутьев.</w:t>
      </w:r>
      <w:r w:rsidR="003E0EA8">
        <w:rPr>
          <w:rFonts w:ascii="Times New Roman" w:eastAsia="Times New Roman" w:hAnsi="Times New Roman" w:cs="Times New Roman"/>
          <w:sz w:val="24"/>
          <w:szCs w:val="28"/>
        </w:rPr>
        <w:t xml:space="preserve"> </w:t>
      </w:r>
      <w:r w:rsidRPr="003E0EA8">
        <w:rPr>
          <w:rFonts w:ascii="Times New Roman" w:eastAsia="Times New Roman" w:hAnsi="Times New Roman" w:cs="Times New Roman"/>
          <w:sz w:val="24"/>
          <w:szCs w:val="28"/>
        </w:rPr>
        <w:t>Прилавок торговой палатки следует располагать на высоте не более 1,1м от уровня земли. Прилавок (торговый стол) декорируется чехлом в цвет материала тента.</w:t>
      </w:r>
      <w:r w:rsidR="003E0EA8">
        <w:rPr>
          <w:rFonts w:ascii="Times New Roman" w:eastAsia="Times New Roman" w:hAnsi="Times New Roman" w:cs="Times New Roman"/>
          <w:sz w:val="24"/>
          <w:szCs w:val="28"/>
        </w:rPr>
        <w:t xml:space="preserve"> </w:t>
      </w:r>
      <w:r w:rsidRPr="003E0EA8">
        <w:rPr>
          <w:rFonts w:ascii="Times New Roman" w:eastAsia="Times New Roman" w:hAnsi="Times New Roman" w:cs="Times New Roman"/>
          <w:sz w:val="24"/>
          <w:szCs w:val="28"/>
        </w:rPr>
        <w:t>Кровля палатки может быть односкатной (с минимальным уклоном 5% в сторону задней стенки) или двускатной. Не допускается направлять скат кровли в сторону организации торговли и подхода покупателей.</w:t>
      </w:r>
      <w:r w:rsidR="003E0EA8">
        <w:rPr>
          <w:rFonts w:ascii="Times New Roman" w:eastAsia="Times New Roman" w:hAnsi="Times New Roman" w:cs="Times New Roman"/>
          <w:sz w:val="24"/>
          <w:szCs w:val="28"/>
        </w:rPr>
        <w:t xml:space="preserve"> </w:t>
      </w:r>
      <w:r w:rsidRPr="003E0EA8">
        <w:rPr>
          <w:rFonts w:ascii="Times New Roman" w:eastAsia="Times New Roman" w:hAnsi="Times New Roman" w:cs="Times New Roman"/>
          <w:sz w:val="24"/>
          <w:szCs w:val="28"/>
        </w:rPr>
        <w:t>Материал</w:t>
      </w:r>
      <w:r w:rsidRPr="003E0EA8">
        <w:rPr>
          <w:rFonts w:ascii="Times New Roman" w:eastAsia="Times New Roman" w:hAnsi="Times New Roman" w:cs="Times New Roman"/>
          <w:spacing w:val="-9"/>
          <w:sz w:val="24"/>
          <w:szCs w:val="28"/>
        </w:rPr>
        <w:t xml:space="preserve"> </w:t>
      </w:r>
      <w:r w:rsidRPr="003E0EA8">
        <w:rPr>
          <w:rFonts w:ascii="Times New Roman" w:eastAsia="Times New Roman" w:hAnsi="Times New Roman" w:cs="Times New Roman"/>
          <w:sz w:val="24"/>
          <w:szCs w:val="28"/>
        </w:rPr>
        <w:t>тента:</w:t>
      </w:r>
      <w:r w:rsidRPr="003E0EA8">
        <w:rPr>
          <w:rFonts w:ascii="Times New Roman" w:eastAsia="Times New Roman" w:hAnsi="Times New Roman" w:cs="Times New Roman"/>
          <w:spacing w:val="-4"/>
          <w:sz w:val="24"/>
          <w:szCs w:val="28"/>
        </w:rPr>
        <w:t xml:space="preserve"> </w:t>
      </w:r>
      <w:r w:rsidRPr="003E0EA8">
        <w:rPr>
          <w:rFonts w:ascii="Times New Roman" w:eastAsia="Times New Roman" w:hAnsi="Times New Roman" w:cs="Times New Roman"/>
          <w:sz w:val="24"/>
          <w:szCs w:val="28"/>
        </w:rPr>
        <w:t>ткань</w:t>
      </w:r>
      <w:r w:rsidRPr="003E0EA8">
        <w:rPr>
          <w:rFonts w:ascii="Times New Roman" w:eastAsia="Times New Roman" w:hAnsi="Times New Roman" w:cs="Times New Roman"/>
          <w:spacing w:val="-5"/>
          <w:sz w:val="24"/>
          <w:szCs w:val="28"/>
        </w:rPr>
        <w:t xml:space="preserve"> </w:t>
      </w:r>
      <w:r w:rsidRPr="003E0EA8">
        <w:rPr>
          <w:rFonts w:ascii="Times New Roman" w:eastAsia="Times New Roman" w:hAnsi="Times New Roman" w:cs="Times New Roman"/>
          <w:sz w:val="24"/>
          <w:szCs w:val="28"/>
        </w:rPr>
        <w:t>с</w:t>
      </w:r>
      <w:r w:rsidRPr="003E0EA8">
        <w:rPr>
          <w:rFonts w:ascii="Times New Roman" w:eastAsia="Times New Roman" w:hAnsi="Times New Roman" w:cs="Times New Roman"/>
          <w:spacing w:val="-5"/>
          <w:sz w:val="24"/>
          <w:szCs w:val="28"/>
        </w:rPr>
        <w:t xml:space="preserve"> </w:t>
      </w:r>
      <w:proofErr w:type="gramStart"/>
      <w:r w:rsidRPr="003E0EA8">
        <w:rPr>
          <w:rFonts w:ascii="Times New Roman" w:eastAsia="Times New Roman" w:hAnsi="Times New Roman" w:cs="Times New Roman"/>
          <w:sz w:val="24"/>
          <w:szCs w:val="28"/>
        </w:rPr>
        <w:t>водостойким</w:t>
      </w:r>
      <w:proofErr w:type="gramEnd"/>
      <w:r w:rsidRPr="003E0EA8">
        <w:rPr>
          <w:rFonts w:ascii="Times New Roman" w:eastAsia="Times New Roman" w:hAnsi="Times New Roman" w:cs="Times New Roman"/>
          <w:spacing w:val="-4"/>
          <w:sz w:val="24"/>
          <w:szCs w:val="28"/>
        </w:rPr>
        <w:t xml:space="preserve"> </w:t>
      </w:r>
      <w:r w:rsidRPr="003E0EA8">
        <w:rPr>
          <w:rFonts w:ascii="Times New Roman" w:eastAsia="Times New Roman" w:hAnsi="Times New Roman" w:cs="Times New Roman"/>
          <w:sz w:val="24"/>
          <w:szCs w:val="28"/>
        </w:rPr>
        <w:t>ПВХ-</w:t>
      </w:r>
      <w:r w:rsidRPr="003E0EA8">
        <w:rPr>
          <w:rFonts w:ascii="Times New Roman" w:eastAsia="Times New Roman" w:hAnsi="Times New Roman" w:cs="Times New Roman"/>
          <w:spacing w:val="-2"/>
          <w:sz w:val="24"/>
          <w:szCs w:val="28"/>
        </w:rPr>
        <w:t>покрытием.</w:t>
      </w:r>
    </w:p>
    <w:p w:rsidR="003E0EA8" w:rsidRPr="003E0EA8" w:rsidRDefault="00EB424D" w:rsidP="003E0EA8">
      <w:pPr>
        <w:pStyle w:val="a5"/>
        <w:widowControl w:val="0"/>
        <w:numPr>
          <w:ilvl w:val="0"/>
          <w:numId w:val="21"/>
        </w:numPr>
        <w:tabs>
          <w:tab w:val="left" w:pos="993"/>
          <w:tab w:val="left" w:pos="1843"/>
        </w:tabs>
        <w:autoSpaceDE w:val="0"/>
        <w:autoSpaceDN w:val="0"/>
        <w:spacing w:after="0" w:line="240" w:lineRule="auto"/>
        <w:ind w:left="0" w:right="249" w:firstLine="709"/>
        <w:jc w:val="both"/>
        <w:rPr>
          <w:rFonts w:ascii="Times New Roman" w:eastAsia="Times New Roman" w:hAnsi="Times New Roman" w:cs="Times New Roman"/>
          <w:sz w:val="24"/>
          <w:szCs w:val="28"/>
        </w:rPr>
      </w:pPr>
      <w:r w:rsidRPr="003E0EA8">
        <w:rPr>
          <w:rFonts w:ascii="Times New Roman" w:eastAsia="Times New Roman" w:hAnsi="Times New Roman" w:cs="Times New Roman"/>
          <w:spacing w:val="-2"/>
          <w:sz w:val="24"/>
        </w:rPr>
        <w:t>«Лоток».</w:t>
      </w:r>
    </w:p>
    <w:p w:rsidR="003E0EA8" w:rsidRPr="003E0EA8" w:rsidRDefault="00EB424D" w:rsidP="003E0EA8">
      <w:pPr>
        <w:pStyle w:val="a5"/>
        <w:widowControl w:val="0"/>
        <w:tabs>
          <w:tab w:val="left" w:pos="993"/>
          <w:tab w:val="left" w:pos="1843"/>
        </w:tabs>
        <w:autoSpaceDE w:val="0"/>
        <w:autoSpaceDN w:val="0"/>
        <w:spacing w:after="0" w:line="240" w:lineRule="auto"/>
        <w:ind w:left="0" w:right="249" w:firstLine="709"/>
        <w:jc w:val="both"/>
        <w:rPr>
          <w:rFonts w:ascii="Times New Roman" w:eastAsia="Times New Roman" w:hAnsi="Times New Roman" w:cs="Times New Roman"/>
          <w:sz w:val="24"/>
          <w:szCs w:val="28"/>
        </w:rPr>
      </w:pPr>
      <w:r w:rsidRPr="003E0EA8">
        <w:rPr>
          <w:rFonts w:ascii="Times New Roman" w:eastAsia="Times New Roman" w:hAnsi="Times New Roman" w:cs="Times New Roman"/>
          <w:sz w:val="24"/>
          <w:szCs w:val="28"/>
        </w:rPr>
        <w:t>Несущий каркас: окрашенные деревянные бруски и (или) металлический</w:t>
      </w:r>
      <w:r w:rsidRPr="003E0EA8">
        <w:rPr>
          <w:rFonts w:ascii="Times New Roman" w:eastAsia="Times New Roman" w:hAnsi="Times New Roman" w:cs="Times New Roman"/>
          <w:spacing w:val="-2"/>
          <w:sz w:val="24"/>
          <w:szCs w:val="28"/>
        </w:rPr>
        <w:t xml:space="preserve"> </w:t>
      </w:r>
      <w:r w:rsidRPr="003E0EA8">
        <w:rPr>
          <w:rFonts w:ascii="Times New Roman" w:eastAsia="Times New Roman" w:hAnsi="Times New Roman" w:cs="Times New Roman"/>
          <w:sz w:val="24"/>
          <w:szCs w:val="28"/>
        </w:rPr>
        <w:t>профиль,</w:t>
      </w:r>
      <w:r w:rsidRPr="003E0EA8">
        <w:rPr>
          <w:rFonts w:ascii="Times New Roman" w:eastAsia="Times New Roman" w:hAnsi="Times New Roman" w:cs="Times New Roman"/>
          <w:spacing w:val="-3"/>
          <w:sz w:val="24"/>
          <w:szCs w:val="28"/>
        </w:rPr>
        <w:t xml:space="preserve"> </w:t>
      </w:r>
      <w:r w:rsidRPr="003E0EA8">
        <w:rPr>
          <w:rFonts w:ascii="Times New Roman" w:eastAsia="Times New Roman" w:hAnsi="Times New Roman" w:cs="Times New Roman"/>
          <w:sz w:val="24"/>
          <w:szCs w:val="28"/>
        </w:rPr>
        <w:t>обеспечивающий</w:t>
      </w:r>
      <w:r w:rsidRPr="003E0EA8">
        <w:rPr>
          <w:rFonts w:ascii="Times New Roman" w:eastAsia="Times New Roman" w:hAnsi="Times New Roman" w:cs="Times New Roman"/>
          <w:spacing w:val="-4"/>
          <w:sz w:val="24"/>
          <w:szCs w:val="28"/>
        </w:rPr>
        <w:t xml:space="preserve"> </w:t>
      </w:r>
      <w:r w:rsidRPr="003E0EA8">
        <w:rPr>
          <w:rFonts w:ascii="Times New Roman" w:eastAsia="Times New Roman" w:hAnsi="Times New Roman" w:cs="Times New Roman"/>
          <w:sz w:val="24"/>
          <w:szCs w:val="28"/>
        </w:rPr>
        <w:t>безопасную</w:t>
      </w:r>
      <w:r w:rsidRPr="003E0EA8">
        <w:rPr>
          <w:rFonts w:ascii="Times New Roman" w:eastAsia="Times New Roman" w:hAnsi="Times New Roman" w:cs="Times New Roman"/>
          <w:spacing w:val="-3"/>
          <w:sz w:val="24"/>
          <w:szCs w:val="28"/>
        </w:rPr>
        <w:t xml:space="preserve"> </w:t>
      </w:r>
      <w:r w:rsidRPr="003E0EA8">
        <w:rPr>
          <w:rFonts w:ascii="Times New Roman" w:eastAsia="Times New Roman" w:hAnsi="Times New Roman" w:cs="Times New Roman"/>
          <w:sz w:val="24"/>
          <w:szCs w:val="28"/>
        </w:rPr>
        <w:t>несущую</w:t>
      </w:r>
      <w:r w:rsidRPr="003E0EA8">
        <w:rPr>
          <w:rFonts w:ascii="Times New Roman" w:eastAsia="Times New Roman" w:hAnsi="Times New Roman" w:cs="Times New Roman"/>
          <w:spacing w:val="-1"/>
          <w:sz w:val="24"/>
          <w:szCs w:val="28"/>
        </w:rPr>
        <w:t xml:space="preserve"> </w:t>
      </w:r>
      <w:r w:rsidRPr="003E0EA8">
        <w:rPr>
          <w:rFonts w:ascii="Times New Roman" w:eastAsia="Times New Roman" w:hAnsi="Times New Roman" w:cs="Times New Roman"/>
          <w:sz w:val="24"/>
          <w:szCs w:val="28"/>
        </w:rPr>
        <w:t xml:space="preserve">способность покрытия и всей конструкции в случае резких порывов ветра и нагрузки от </w:t>
      </w:r>
      <w:r w:rsidRPr="003E0EA8">
        <w:rPr>
          <w:rFonts w:ascii="Times New Roman" w:eastAsia="Times New Roman" w:hAnsi="Times New Roman" w:cs="Times New Roman"/>
          <w:spacing w:val="-2"/>
          <w:sz w:val="24"/>
          <w:szCs w:val="28"/>
        </w:rPr>
        <w:t>снега.</w:t>
      </w:r>
      <w:r w:rsidR="003E0EA8">
        <w:rPr>
          <w:rFonts w:ascii="Times New Roman" w:eastAsia="Times New Roman" w:hAnsi="Times New Roman" w:cs="Times New Roman"/>
          <w:spacing w:val="-2"/>
          <w:sz w:val="24"/>
          <w:szCs w:val="28"/>
        </w:rPr>
        <w:t xml:space="preserve"> </w:t>
      </w:r>
      <w:r w:rsidRPr="003E0EA8">
        <w:rPr>
          <w:rFonts w:ascii="Times New Roman" w:eastAsia="Times New Roman" w:hAnsi="Times New Roman" w:cs="Times New Roman"/>
          <w:sz w:val="24"/>
          <w:szCs w:val="28"/>
        </w:rPr>
        <w:t xml:space="preserve">Ограждение прилавка: быстросъемные щиты (планшеты), загрунтованные краской под общий цветовой колер. Возможно нанесение декоративного рисунка, выполненного красками, или в виде тематической </w:t>
      </w:r>
      <w:r w:rsidRPr="003E0EA8">
        <w:rPr>
          <w:rFonts w:ascii="Times New Roman" w:eastAsia="Times New Roman" w:hAnsi="Times New Roman" w:cs="Times New Roman"/>
          <w:spacing w:val="-2"/>
          <w:sz w:val="24"/>
          <w:szCs w:val="28"/>
        </w:rPr>
        <w:t>наклейки.</w:t>
      </w:r>
      <w:r w:rsidR="003E0EA8">
        <w:rPr>
          <w:rFonts w:ascii="Times New Roman" w:eastAsia="Times New Roman" w:hAnsi="Times New Roman" w:cs="Times New Roman"/>
          <w:spacing w:val="-2"/>
          <w:sz w:val="24"/>
          <w:szCs w:val="28"/>
        </w:rPr>
        <w:t xml:space="preserve"> </w:t>
      </w:r>
      <w:r w:rsidRPr="003E0EA8">
        <w:rPr>
          <w:rFonts w:ascii="Times New Roman" w:eastAsia="Times New Roman" w:hAnsi="Times New Roman" w:cs="Times New Roman"/>
          <w:sz w:val="24"/>
          <w:szCs w:val="28"/>
        </w:rPr>
        <w:t xml:space="preserve">Для организации торговли также допускается установка </w:t>
      </w:r>
      <w:proofErr w:type="gramStart"/>
      <w:r w:rsidRPr="003E0EA8">
        <w:rPr>
          <w:rFonts w:ascii="Times New Roman" w:eastAsia="Times New Roman" w:hAnsi="Times New Roman" w:cs="Times New Roman"/>
          <w:sz w:val="24"/>
          <w:szCs w:val="28"/>
        </w:rPr>
        <w:t>столов</w:t>
      </w:r>
      <w:proofErr w:type="gramEnd"/>
      <w:r w:rsidRPr="003E0EA8">
        <w:rPr>
          <w:rFonts w:ascii="Times New Roman" w:eastAsia="Times New Roman" w:hAnsi="Times New Roman" w:cs="Times New Roman"/>
          <w:sz w:val="24"/>
          <w:szCs w:val="28"/>
        </w:rPr>
        <w:t xml:space="preserve"> как с деревянными, так и с тканевыми столешницами.</w:t>
      </w:r>
      <w:r w:rsidR="003E0EA8">
        <w:rPr>
          <w:rFonts w:ascii="Times New Roman" w:eastAsia="Times New Roman" w:hAnsi="Times New Roman" w:cs="Times New Roman"/>
          <w:sz w:val="24"/>
          <w:szCs w:val="28"/>
        </w:rPr>
        <w:t xml:space="preserve"> </w:t>
      </w:r>
      <w:r w:rsidRPr="003E0EA8">
        <w:rPr>
          <w:rFonts w:ascii="Times New Roman" w:eastAsia="Times New Roman" w:hAnsi="Times New Roman" w:cs="Times New Roman"/>
          <w:sz w:val="24"/>
          <w:szCs w:val="28"/>
        </w:rPr>
        <w:t>Для защиты от дождя допускается установка тента. Материал</w:t>
      </w:r>
      <w:r w:rsidRPr="003E0EA8">
        <w:rPr>
          <w:rFonts w:ascii="Times New Roman" w:eastAsia="Times New Roman" w:hAnsi="Times New Roman" w:cs="Times New Roman"/>
          <w:spacing w:val="-9"/>
          <w:sz w:val="24"/>
          <w:szCs w:val="28"/>
        </w:rPr>
        <w:t xml:space="preserve"> </w:t>
      </w:r>
      <w:r w:rsidRPr="003E0EA8">
        <w:rPr>
          <w:rFonts w:ascii="Times New Roman" w:eastAsia="Times New Roman" w:hAnsi="Times New Roman" w:cs="Times New Roman"/>
          <w:sz w:val="24"/>
          <w:szCs w:val="28"/>
        </w:rPr>
        <w:t>тента:</w:t>
      </w:r>
      <w:r w:rsidRPr="003E0EA8">
        <w:rPr>
          <w:rFonts w:ascii="Times New Roman" w:eastAsia="Times New Roman" w:hAnsi="Times New Roman" w:cs="Times New Roman"/>
          <w:spacing w:val="-4"/>
          <w:sz w:val="24"/>
          <w:szCs w:val="28"/>
        </w:rPr>
        <w:t xml:space="preserve"> </w:t>
      </w:r>
      <w:r w:rsidRPr="003E0EA8">
        <w:rPr>
          <w:rFonts w:ascii="Times New Roman" w:eastAsia="Times New Roman" w:hAnsi="Times New Roman" w:cs="Times New Roman"/>
          <w:sz w:val="24"/>
          <w:szCs w:val="28"/>
        </w:rPr>
        <w:t>ткань</w:t>
      </w:r>
      <w:r w:rsidRPr="003E0EA8">
        <w:rPr>
          <w:rFonts w:ascii="Times New Roman" w:eastAsia="Times New Roman" w:hAnsi="Times New Roman" w:cs="Times New Roman"/>
          <w:spacing w:val="-5"/>
          <w:sz w:val="24"/>
          <w:szCs w:val="28"/>
        </w:rPr>
        <w:t xml:space="preserve"> </w:t>
      </w:r>
      <w:r w:rsidRPr="003E0EA8">
        <w:rPr>
          <w:rFonts w:ascii="Times New Roman" w:eastAsia="Times New Roman" w:hAnsi="Times New Roman" w:cs="Times New Roman"/>
          <w:sz w:val="24"/>
          <w:szCs w:val="28"/>
        </w:rPr>
        <w:t>с</w:t>
      </w:r>
      <w:r w:rsidRPr="003E0EA8">
        <w:rPr>
          <w:rFonts w:ascii="Times New Roman" w:eastAsia="Times New Roman" w:hAnsi="Times New Roman" w:cs="Times New Roman"/>
          <w:spacing w:val="-5"/>
          <w:sz w:val="24"/>
          <w:szCs w:val="28"/>
        </w:rPr>
        <w:t xml:space="preserve"> </w:t>
      </w:r>
      <w:proofErr w:type="gramStart"/>
      <w:r w:rsidRPr="003E0EA8">
        <w:rPr>
          <w:rFonts w:ascii="Times New Roman" w:eastAsia="Times New Roman" w:hAnsi="Times New Roman" w:cs="Times New Roman"/>
          <w:sz w:val="24"/>
          <w:szCs w:val="28"/>
        </w:rPr>
        <w:t>водостойким</w:t>
      </w:r>
      <w:proofErr w:type="gramEnd"/>
      <w:r w:rsidRPr="003E0EA8">
        <w:rPr>
          <w:rFonts w:ascii="Times New Roman" w:eastAsia="Times New Roman" w:hAnsi="Times New Roman" w:cs="Times New Roman"/>
          <w:spacing w:val="-4"/>
          <w:sz w:val="24"/>
          <w:szCs w:val="28"/>
        </w:rPr>
        <w:t xml:space="preserve"> </w:t>
      </w:r>
      <w:r w:rsidRPr="003E0EA8">
        <w:rPr>
          <w:rFonts w:ascii="Times New Roman" w:eastAsia="Times New Roman" w:hAnsi="Times New Roman" w:cs="Times New Roman"/>
          <w:sz w:val="24"/>
          <w:szCs w:val="28"/>
        </w:rPr>
        <w:t>ПВХ-</w:t>
      </w:r>
      <w:r w:rsidRPr="003E0EA8">
        <w:rPr>
          <w:rFonts w:ascii="Times New Roman" w:eastAsia="Times New Roman" w:hAnsi="Times New Roman" w:cs="Times New Roman"/>
          <w:spacing w:val="-2"/>
          <w:sz w:val="24"/>
          <w:szCs w:val="28"/>
        </w:rPr>
        <w:t>покрытием.</w:t>
      </w:r>
    </w:p>
    <w:p w:rsidR="003E0EA8" w:rsidRPr="003E0EA8" w:rsidRDefault="00EB424D" w:rsidP="003E0EA8">
      <w:pPr>
        <w:pStyle w:val="a5"/>
        <w:widowControl w:val="0"/>
        <w:numPr>
          <w:ilvl w:val="0"/>
          <w:numId w:val="21"/>
        </w:numPr>
        <w:tabs>
          <w:tab w:val="left" w:pos="993"/>
          <w:tab w:val="left" w:pos="1843"/>
        </w:tabs>
        <w:autoSpaceDE w:val="0"/>
        <w:autoSpaceDN w:val="0"/>
        <w:spacing w:after="0" w:line="240" w:lineRule="auto"/>
        <w:ind w:left="0" w:right="247" w:firstLine="709"/>
        <w:jc w:val="both"/>
        <w:rPr>
          <w:rFonts w:ascii="Times New Roman" w:eastAsia="Times New Roman" w:hAnsi="Times New Roman" w:cs="Times New Roman"/>
          <w:sz w:val="24"/>
          <w:szCs w:val="28"/>
        </w:rPr>
      </w:pPr>
      <w:r w:rsidRPr="003E0EA8">
        <w:rPr>
          <w:rFonts w:ascii="Times New Roman" w:eastAsia="Times New Roman" w:hAnsi="Times New Roman" w:cs="Times New Roman"/>
          <w:sz w:val="24"/>
        </w:rPr>
        <w:t>«Сезонное</w:t>
      </w:r>
      <w:r w:rsidRPr="003E0EA8">
        <w:rPr>
          <w:rFonts w:ascii="Times New Roman" w:eastAsia="Times New Roman" w:hAnsi="Times New Roman" w:cs="Times New Roman"/>
          <w:spacing w:val="-6"/>
          <w:sz w:val="24"/>
        </w:rPr>
        <w:t xml:space="preserve"> </w:t>
      </w:r>
      <w:r w:rsidRPr="003E0EA8">
        <w:rPr>
          <w:rFonts w:ascii="Times New Roman" w:eastAsia="Times New Roman" w:hAnsi="Times New Roman" w:cs="Times New Roman"/>
          <w:sz w:val="24"/>
        </w:rPr>
        <w:t>(летнее)</w:t>
      </w:r>
      <w:r w:rsidRPr="003E0EA8">
        <w:rPr>
          <w:rFonts w:ascii="Times New Roman" w:eastAsia="Times New Roman" w:hAnsi="Times New Roman" w:cs="Times New Roman"/>
          <w:spacing w:val="-5"/>
          <w:sz w:val="24"/>
        </w:rPr>
        <w:t xml:space="preserve"> </w:t>
      </w:r>
      <w:r w:rsidRPr="003E0EA8">
        <w:rPr>
          <w:rFonts w:ascii="Times New Roman" w:eastAsia="Times New Roman" w:hAnsi="Times New Roman" w:cs="Times New Roman"/>
          <w:spacing w:val="-2"/>
          <w:sz w:val="24"/>
        </w:rPr>
        <w:t>кафе».</w:t>
      </w:r>
    </w:p>
    <w:p w:rsidR="003E0EA8" w:rsidRDefault="00EB424D" w:rsidP="003E0EA8">
      <w:pPr>
        <w:pStyle w:val="a5"/>
        <w:widowControl w:val="0"/>
        <w:tabs>
          <w:tab w:val="left" w:pos="993"/>
          <w:tab w:val="left" w:pos="1843"/>
        </w:tabs>
        <w:autoSpaceDE w:val="0"/>
        <w:autoSpaceDN w:val="0"/>
        <w:spacing w:after="0" w:line="240" w:lineRule="auto"/>
        <w:ind w:left="0" w:right="247" w:firstLine="709"/>
        <w:jc w:val="both"/>
        <w:rPr>
          <w:rFonts w:ascii="Times New Roman" w:eastAsia="Times New Roman" w:hAnsi="Times New Roman" w:cs="Times New Roman"/>
          <w:sz w:val="24"/>
          <w:szCs w:val="28"/>
        </w:rPr>
      </w:pPr>
      <w:r w:rsidRPr="003E0EA8">
        <w:rPr>
          <w:rFonts w:ascii="Times New Roman" w:eastAsia="Times New Roman" w:hAnsi="Times New Roman" w:cs="Times New Roman"/>
          <w:sz w:val="24"/>
        </w:rPr>
        <w:t xml:space="preserve">При обустройстве сезонного (летнего) кафе используются сборно-разборные (легко возводимые) конструкции (далее - элементы </w:t>
      </w:r>
      <w:r w:rsidRPr="003E0EA8">
        <w:rPr>
          <w:rFonts w:ascii="Times New Roman" w:eastAsia="Times New Roman" w:hAnsi="Times New Roman" w:cs="Times New Roman"/>
          <w:spacing w:val="-2"/>
          <w:sz w:val="24"/>
        </w:rPr>
        <w:t>оборудования)</w:t>
      </w:r>
      <w:proofErr w:type="gramStart"/>
      <w:r w:rsidRPr="003E0EA8">
        <w:rPr>
          <w:rFonts w:ascii="Times New Roman" w:eastAsia="Times New Roman" w:hAnsi="Times New Roman" w:cs="Times New Roman"/>
          <w:spacing w:val="-2"/>
          <w:sz w:val="24"/>
        </w:rPr>
        <w:t>.</w:t>
      </w:r>
      <w:r w:rsidRPr="003E0EA8">
        <w:rPr>
          <w:rFonts w:ascii="Times New Roman" w:eastAsia="Times New Roman" w:hAnsi="Times New Roman" w:cs="Times New Roman"/>
          <w:sz w:val="24"/>
          <w:szCs w:val="28"/>
        </w:rPr>
        <w:t>С</w:t>
      </w:r>
      <w:proofErr w:type="gramEnd"/>
      <w:r w:rsidRPr="003E0EA8">
        <w:rPr>
          <w:rFonts w:ascii="Times New Roman" w:eastAsia="Times New Roman" w:hAnsi="Times New Roman" w:cs="Times New Roman"/>
          <w:sz w:val="24"/>
          <w:szCs w:val="28"/>
        </w:rPr>
        <w:t>борно-разборные (легко возводимые) конструкции, используемые для обустройства сезонного (летнего) кафе, могут быть исключительно заводского изготовления.</w:t>
      </w:r>
      <w:r w:rsidR="003E0EA8">
        <w:rPr>
          <w:rFonts w:ascii="Times New Roman" w:eastAsia="Times New Roman" w:hAnsi="Times New Roman" w:cs="Times New Roman"/>
          <w:sz w:val="24"/>
          <w:szCs w:val="28"/>
        </w:rPr>
        <w:t xml:space="preserve"> </w:t>
      </w:r>
      <w:r w:rsidRPr="003E0EA8">
        <w:rPr>
          <w:rFonts w:ascii="Times New Roman" w:eastAsia="Times New Roman" w:hAnsi="Times New Roman" w:cs="Times New Roman"/>
          <w:sz w:val="24"/>
          <w:szCs w:val="28"/>
        </w:rPr>
        <w:t>Для обустройства сезонного (летнего) кафе допускается использование зонтов (как однокупольных, так и многокупольных с центральной опорой) либо шатров.</w:t>
      </w:r>
      <w:r w:rsidR="003E0EA8">
        <w:rPr>
          <w:rFonts w:ascii="Times New Roman" w:eastAsia="Times New Roman" w:hAnsi="Times New Roman" w:cs="Times New Roman"/>
          <w:sz w:val="24"/>
          <w:szCs w:val="28"/>
        </w:rPr>
        <w:t xml:space="preserve"> </w:t>
      </w:r>
      <w:r w:rsidRPr="003E0EA8">
        <w:rPr>
          <w:rFonts w:ascii="Times New Roman" w:eastAsia="Times New Roman" w:hAnsi="Times New Roman" w:cs="Times New Roman"/>
          <w:sz w:val="24"/>
          <w:szCs w:val="28"/>
        </w:rPr>
        <w:t>Материалом каркаса сезонного (летнего) кафе может быть металл, дерево (обработанное, окрашенное), а также композитные материалы.</w:t>
      </w:r>
      <w:r w:rsidR="003E0EA8">
        <w:rPr>
          <w:rFonts w:ascii="Times New Roman" w:eastAsia="Times New Roman" w:hAnsi="Times New Roman" w:cs="Times New Roman"/>
          <w:sz w:val="24"/>
          <w:szCs w:val="28"/>
        </w:rPr>
        <w:t xml:space="preserve"> </w:t>
      </w:r>
      <w:r w:rsidRPr="003E0EA8">
        <w:rPr>
          <w:rFonts w:ascii="Times New Roman" w:eastAsia="Times New Roman" w:hAnsi="Times New Roman" w:cs="Times New Roman"/>
          <w:sz w:val="24"/>
          <w:szCs w:val="28"/>
        </w:rPr>
        <w:t xml:space="preserve">В качестве материала покрытия используется синтетическая ткань </w:t>
      </w:r>
      <w:r w:rsidRPr="003E0EA8">
        <w:rPr>
          <w:rFonts w:ascii="Times New Roman" w:eastAsia="Times New Roman" w:hAnsi="Times New Roman" w:cs="Times New Roman"/>
          <w:spacing w:val="-2"/>
          <w:sz w:val="24"/>
          <w:szCs w:val="28"/>
        </w:rPr>
        <w:t>(полиэстер)</w:t>
      </w:r>
      <w:proofErr w:type="gramStart"/>
      <w:r w:rsidRPr="003E0EA8">
        <w:rPr>
          <w:rFonts w:ascii="Times New Roman" w:eastAsia="Times New Roman" w:hAnsi="Times New Roman" w:cs="Times New Roman"/>
          <w:spacing w:val="-2"/>
          <w:sz w:val="24"/>
          <w:szCs w:val="28"/>
        </w:rPr>
        <w:t>.</w:t>
      </w:r>
      <w:r w:rsidRPr="003E0EA8">
        <w:rPr>
          <w:rFonts w:ascii="Times New Roman" w:eastAsia="Times New Roman" w:hAnsi="Times New Roman" w:cs="Times New Roman"/>
          <w:sz w:val="24"/>
          <w:szCs w:val="28"/>
        </w:rPr>
        <w:t>Д</w:t>
      </w:r>
      <w:proofErr w:type="gramEnd"/>
      <w:r w:rsidRPr="003E0EA8">
        <w:rPr>
          <w:rFonts w:ascii="Times New Roman" w:eastAsia="Times New Roman" w:hAnsi="Times New Roman" w:cs="Times New Roman"/>
          <w:sz w:val="24"/>
          <w:szCs w:val="28"/>
        </w:rPr>
        <w:t>опускается размещение элементов оборудования сезонного (летнего) кафе с заглублением элементов их крепления до 0,30 м.</w:t>
      </w:r>
    </w:p>
    <w:p w:rsidR="00EB424D" w:rsidRPr="00EB424D" w:rsidRDefault="00EB424D" w:rsidP="003E0EA8">
      <w:pPr>
        <w:pStyle w:val="a5"/>
        <w:widowControl w:val="0"/>
        <w:tabs>
          <w:tab w:val="left" w:pos="993"/>
          <w:tab w:val="left" w:pos="1843"/>
        </w:tabs>
        <w:autoSpaceDE w:val="0"/>
        <w:autoSpaceDN w:val="0"/>
        <w:spacing w:after="0" w:line="240" w:lineRule="auto"/>
        <w:ind w:left="0" w:right="247"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szCs w:val="28"/>
        </w:rPr>
        <w:t>Для обеспечения устойчивости элементов оборудования при</w:t>
      </w:r>
      <w:r w:rsidRPr="00EB424D">
        <w:rPr>
          <w:rFonts w:ascii="Times New Roman" w:eastAsia="Times New Roman" w:hAnsi="Times New Roman" w:cs="Times New Roman"/>
          <w:spacing w:val="40"/>
          <w:sz w:val="24"/>
          <w:szCs w:val="28"/>
        </w:rPr>
        <w:t xml:space="preserve"> </w:t>
      </w:r>
      <w:r w:rsidRPr="00EB424D">
        <w:rPr>
          <w:rFonts w:ascii="Times New Roman" w:eastAsia="Times New Roman" w:hAnsi="Times New Roman" w:cs="Times New Roman"/>
          <w:sz w:val="24"/>
          <w:szCs w:val="28"/>
        </w:rPr>
        <w:t>устройстве сезонного (летнего) кафе допускается организация технологического настила высотой не более 0,45 м от уровня земли.</w:t>
      </w:r>
      <w:r w:rsidR="003E0EA8">
        <w:rPr>
          <w:rFonts w:ascii="Times New Roman" w:eastAsia="Times New Roman" w:hAnsi="Times New Roman" w:cs="Times New Roman"/>
          <w:sz w:val="24"/>
          <w:szCs w:val="28"/>
        </w:rPr>
        <w:t xml:space="preserve"> </w:t>
      </w:r>
      <w:proofErr w:type="gramStart"/>
      <w:r w:rsidRPr="00EB424D">
        <w:rPr>
          <w:rFonts w:ascii="Times New Roman" w:eastAsia="Times New Roman" w:hAnsi="Times New Roman" w:cs="Times New Roman"/>
          <w:sz w:val="24"/>
          <w:szCs w:val="28"/>
        </w:rPr>
        <w:t>В составе мебели, используемой при обустройстве сезонного (летнего) кафе, могут использоваться столы, стулья, кресла, диваны и т.д.</w:t>
      </w:r>
      <w:proofErr w:type="gramEnd"/>
      <w:r w:rsidR="003E0EA8">
        <w:rPr>
          <w:rFonts w:ascii="Times New Roman" w:eastAsia="Times New Roman" w:hAnsi="Times New Roman" w:cs="Times New Roman"/>
          <w:sz w:val="24"/>
          <w:szCs w:val="28"/>
        </w:rPr>
        <w:t xml:space="preserve"> </w:t>
      </w:r>
      <w:r w:rsidRPr="00EB424D">
        <w:rPr>
          <w:rFonts w:ascii="Times New Roman" w:eastAsia="Times New Roman" w:hAnsi="Times New Roman" w:cs="Times New Roman"/>
          <w:sz w:val="24"/>
          <w:szCs w:val="28"/>
        </w:rPr>
        <w:t xml:space="preserve">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 </w:t>
      </w:r>
      <w:proofErr w:type="gramStart"/>
      <w:r w:rsidRPr="00EB424D">
        <w:rPr>
          <w:rFonts w:ascii="Times New Roman" w:eastAsia="Times New Roman" w:hAnsi="Times New Roman" w:cs="Times New Roman"/>
          <w:sz w:val="24"/>
          <w:szCs w:val="28"/>
        </w:rPr>
        <w:t>Высота декоративных ограждений не может быть менее 0,60 м и не должна превышать 0,90 м. Допускается использование раздвижных, складных декоративных ограждений высотой в собранном (складном) состоянии не более 0,9 м.</w:t>
      </w:r>
      <w:r w:rsidR="003E0EA8">
        <w:rPr>
          <w:rFonts w:ascii="Times New Roman" w:eastAsia="Times New Roman" w:hAnsi="Times New Roman" w:cs="Times New Roman"/>
          <w:sz w:val="24"/>
          <w:szCs w:val="28"/>
        </w:rPr>
        <w:t xml:space="preserve"> </w:t>
      </w:r>
      <w:r w:rsidRPr="00EB424D">
        <w:rPr>
          <w:rFonts w:ascii="Times New Roman" w:eastAsia="Times New Roman" w:hAnsi="Times New Roman" w:cs="Times New Roman"/>
          <w:sz w:val="24"/>
          <w:szCs w:val="28"/>
        </w:rPr>
        <w:t>Конструкции декоративных ограждений должны быть выполнены из жестких секций, скрепленных между собой элементами, обеспечивающими их устойчивость и не должны содержать элементов, создающих угрозу при опоре на них и безопасности пешеходного</w:t>
      </w:r>
      <w:proofErr w:type="gramEnd"/>
      <w:r w:rsidRPr="00EB424D">
        <w:rPr>
          <w:rFonts w:ascii="Times New Roman" w:eastAsia="Times New Roman" w:hAnsi="Times New Roman" w:cs="Times New Roman"/>
          <w:sz w:val="24"/>
          <w:szCs w:val="28"/>
        </w:rPr>
        <w:t xml:space="preserve"> движения.</w:t>
      </w:r>
      <w:r w:rsidR="003E0EA8">
        <w:rPr>
          <w:rFonts w:ascii="Times New Roman" w:eastAsia="Times New Roman" w:hAnsi="Times New Roman" w:cs="Times New Roman"/>
          <w:sz w:val="24"/>
          <w:szCs w:val="28"/>
        </w:rPr>
        <w:t xml:space="preserve"> </w:t>
      </w:r>
      <w:r w:rsidRPr="00EB424D">
        <w:rPr>
          <w:rFonts w:ascii="Times New Roman" w:eastAsia="Times New Roman" w:hAnsi="Times New Roman" w:cs="Times New Roman"/>
          <w:sz w:val="24"/>
        </w:rPr>
        <w:t>При</w:t>
      </w:r>
      <w:r w:rsidRPr="00EB424D">
        <w:rPr>
          <w:rFonts w:ascii="Times New Roman" w:eastAsia="Times New Roman" w:hAnsi="Times New Roman" w:cs="Times New Roman"/>
          <w:spacing w:val="-8"/>
          <w:sz w:val="24"/>
        </w:rPr>
        <w:t xml:space="preserve"> </w:t>
      </w:r>
      <w:r w:rsidRPr="00EB424D">
        <w:rPr>
          <w:rFonts w:ascii="Times New Roman" w:eastAsia="Times New Roman" w:hAnsi="Times New Roman" w:cs="Times New Roman"/>
          <w:sz w:val="24"/>
        </w:rPr>
        <w:t>оборудовании</w:t>
      </w:r>
      <w:r w:rsidRPr="00EB424D">
        <w:rPr>
          <w:rFonts w:ascii="Times New Roman" w:eastAsia="Times New Roman" w:hAnsi="Times New Roman" w:cs="Times New Roman"/>
          <w:spacing w:val="-5"/>
          <w:sz w:val="24"/>
        </w:rPr>
        <w:t xml:space="preserve"> </w:t>
      </w:r>
      <w:r w:rsidRPr="00EB424D">
        <w:rPr>
          <w:rFonts w:ascii="Times New Roman" w:eastAsia="Times New Roman" w:hAnsi="Times New Roman" w:cs="Times New Roman"/>
          <w:sz w:val="24"/>
        </w:rPr>
        <w:t>сезонного</w:t>
      </w:r>
      <w:r w:rsidRPr="00EB424D">
        <w:rPr>
          <w:rFonts w:ascii="Times New Roman" w:eastAsia="Times New Roman" w:hAnsi="Times New Roman" w:cs="Times New Roman"/>
          <w:spacing w:val="-6"/>
          <w:sz w:val="24"/>
        </w:rPr>
        <w:t xml:space="preserve"> </w:t>
      </w:r>
      <w:r w:rsidRPr="00EB424D">
        <w:rPr>
          <w:rFonts w:ascii="Times New Roman" w:eastAsia="Times New Roman" w:hAnsi="Times New Roman" w:cs="Times New Roman"/>
          <w:sz w:val="24"/>
        </w:rPr>
        <w:t>(летнего)</w:t>
      </w:r>
      <w:r w:rsidRPr="00EB424D">
        <w:rPr>
          <w:rFonts w:ascii="Times New Roman" w:eastAsia="Times New Roman" w:hAnsi="Times New Roman" w:cs="Times New Roman"/>
          <w:spacing w:val="-5"/>
          <w:sz w:val="24"/>
        </w:rPr>
        <w:t xml:space="preserve"> </w:t>
      </w:r>
      <w:r w:rsidRPr="00EB424D">
        <w:rPr>
          <w:rFonts w:ascii="Times New Roman" w:eastAsia="Times New Roman" w:hAnsi="Times New Roman" w:cs="Times New Roman"/>
          <w:sz w:val="24"/>
        </w:rPr>
        <w:t>кафе</w:t>
      </w:r>
      <w:r w:rsidRPr="00EB424D">
        <w:rPr>
          <w:rFonts w:ascii="Times New Roman" w:eastAsia="Times New Roman" w:hAnsi="Times New Roman" w:cs="Times New Roman"/>
          <w:spacing w:val="-6"/>
          <w:sz w:val="24"/>
        </w:rPr>
        <w:t xml:space="preserve"> </w:t>
      </w:r>
      <w:r w:rsidRPr="00EB424D">
        <w:rPr>
          <w:rFonts w:ascii="Times New Roman" w:eastAsia="Times New Roman" w:hAnsi="Times New Roman" w:cs="Times New Roman"/>
          <w:sz w:val="24"/>
        </w:rPr>
        <w:t>не</w:t>
      </w:r>
      <w:r w:rsidRPr="00EB424D">
        <w:rPr>
          <w:rFonts w:ascii="Times New Roman" w:eastAsia="Times New Roman" w:hAnsi="Times New Roman" w:cs="Times New Roman"/>
          <w:spacing w:val="-5"/>
          <w:sz w:val="24"/>
        </w:rPr>
        <w:t xml:space="preserve"> </w:t>
      </w:r>
      <w:r w:rsidRPr="00EB424D">
        <w:rPr>
          <w:rFonts w:ascii="Times New Roman" w:eastAsia="Times New Roman" w:hAnsi="Times New Roman" w:cs="Times New Roman"/>
          <w:spacing w:val="-2"/>
          <w:sz w:val="24"/>
        </w:rPr>
        <w:t>допускается:</w:t>
      </w:r>
    </w:p>
    <w:p w:rsidR="00EB424D" w:rsidRPr="00EB424D" w:rsidRDefault="00EB424D" w:rsidP="003E0EA8">
      <w:pPr>
        <w:widowControl w:val="0"/>
        <w:numPr>
          <w:ilvl w:val="4"/>
          <w:numId w:val="22"/>
        </w:numPr>
        <w:tabs>
          <w:tab w:val="left" w:pos="851"/>
          <w:tab w:val="left" w:pos="2164"/>
        </w:tabs>
        <w:autoSpaceDE w:val="0"/>
        <w:autoSpaceDN w:val="0"/>
        <w:spacing w:after="0" w:line="240" w:lineRule="auto"/>
        <w:ind w:left="0" w:right="252"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rPr>
        <w:t>использование кирпича, строительных блоков и плит, монолитного бетона, железобетона, стальных профилированных листов, баннерной ткани;</w:t>
      </w:r>
    </w:p>
    <w:p w:rsidR="00EB424D" w:rsidRPr="00EB424D" w:rsidRDefault="00EB424D" w:rsidP="003E0EA8">
      <w:pPr>
        <w:widowControl w:val="0"/>
        <w:numPr>
          <w:ilvl w:val="4"/>
          <w:numId w:val="22"/>
        </w:numPr>
        <w:tabs>
          <w:tab w:val="left" w:pos="851"/>
          <w:tab w:val="left" w:pos="2240"/>
        </w:tabs>
        <w:autoSpaceDE w:val="0"/>
        <w:autoSpaceDN w:val="0"/>
        <w:spacing w:after="0" w:line="240" w:lineRule="auto"/>
        <w:ind w:left="0" w:right="256"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rPr>
        <w:t>прокладка подземных инженерных коммуникаций и проведение строительно-монтажных работ капитального характера;</w:t>
      </w:r>
    </w:p>
    <w:p w:rsidR="00EB424D" w:rsidRPr="00EB424D" w:rsidRDefault="00EB424D" w:rsidP="003E0EA8">
      <w:pPr>
        <w:widowControl w:val="0"/>
        <w:numPr>
          <w:ilvl w:val="4"/>
          <w:numId w:val="22"/>
        </w:numPr>
        <w:tabs>
          <w:tab w:val="left" w:pos="851"/>
          <w:tab w:val="left" w:pos="2076"/>
        </w:tabs>
        <w:autoSpaceDE w:val="0"/>
        <w:autoSpaceDN w:val="0"/>
        <w:spacing w:after="0" w:line="240" w:lineRule="auto"/>
        <w:ind w:left="0" w:right="254"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EB424D">
        <w:rPr>
          <w:rFonts w:ascii="Times New Roman" w:eastAsia="Times New Roman" w:hAnsi="Times New Roman" w:cs="Times New Roman"/>
          <w:sz w:val="24"/>
        </w:rPr>
        <w:t>сайдинг</w:t>
      </w:r>
      <w:proofErr w:type="spellEnd"/>
      <w:r w:rsidRPr="00EB424D">
        <w:rPr>
          <w:rFonts w:ascii="Times New Roman" w:eastAsia="Times New Roman" w:hAnsi="Times New Roman" w:cs="Times New Roman"/>
          <w:sz w:val="24"/>
        </w:rPr>
        <w:t>-панелей и остекления;</w:t>
      </w:r>
    </w:p>
    <w:p w:rsidR="003E0EA8" w:rsidRDefault="00EB424D" w:rsidP="003E0EA8">
      <w:pPr>
        <w:widowControl w:val="0"/>
        <w:numPr>
          <w:ilvl w:val="4"/>
          <w:numId w:val="22"/>
        </w:numPr>
        <w:tabs>
          <w:tab w:val="left" w:pos="851"/>
          <w:tab w:val="left" w:pos="1977"/>
        </w:tabs>
        <w:autoSpaceDE w:val="0"/>
        <w:autoSpaceDN w:val="0"/>
        <w:spacing w:after="0" w:line="240" w:lineRule="auto"/>
        <w:ind w:left="0" w:right="253"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rPr>
        <w:t xml:space="preserve">использование для облицовки элементов оборудования кафе и навеса полиэтиленового пленочного покрытия, черепицы, </w:t>
      </w:r>
      <w:proofErr w:type="spellStart"/>
      <w:r w:rsidRPr="00EB424D">
        <w:rPr>
          <w:rFonts w:ascii="Times New Roman" w:eastAsia="Times New Roman" w:hAnsi="Times New Roman" w:cs="Times New Roman"/>
          <w:sz w:val="24"/>
        </w:rPr>
        <w:t>металлочерепицы</w:t>
      </w:r>
      <w:proofErr w:type="spellEnd"/>
      <w:r w:rsidRPr="00EB424D">
        <w:rPr>
          <w:rFonts w:ascii="Times New Roman" w:eastAsia="Times New Roman" w:hAnsi="Times New Roman" w:cs="Times New Roman"/>
          <w:sz w:val="24"/>
        </w:rPr>
        <w:t>, металла, а также рубероида, асбестоцементных плит;</w:t>
      </w:r>
    </w:p>
    <w:p w:rsidR="003E0EA8" w:rsidRDefault="00EB424D" w:rsidP="003E0EA8">
      <w:pPr>
        <w:widowControl w:val="0"/>
        <w:numPr>
          <w:ilvl w:val="4"/>
          <w:numId w:val="22"/>
        </w:numPr>
        <w:tabs>
          <w:tab w:val="left" w:pos="851"/>
          <w:tab w:val="left" w:pos="1977"/>
        </w:tabs>
        <w:autoSpaceDE w:val="0"/>
        <w:autoSpaceDN w:val="0"/>
        <w:spacing w:after="0" w:line="240" w:lineRule="auto"/>
        <w:ind w:left="0" w:right="253" w:firstLine="709"/>
        <w:jc w:val="both"/>
        <w:rPr>
          <w:rFonts w:ascii="Times New Roman" w:eastAsia="Times New Roman" w:hAnsi="Times New Roman" w:cs="Times New Roman"/>
          <w:sz w:val="24"/>
        </w:rPr>
      </w:pPr>
      <w:r w:rsidRPr="003E0EA8">
        <w:rPr>
          <w:rFonts w:ascii="Times New Roman" w:eastAsia="Times New Roman" w:hAnsi="Times New Roman" w:cs="Times New Roman"/>
          <w:sz w:val="24"/>
        </w:rPr>
        <w:t>использование</w:t>
      </w:r>
      <w:r w:rsidRPr="003E0EA8">
        <w:rPr>
          <w:rFonts w:ascii="Times New Roman" w:eastAsia="Times New Roman" w:hAnsi="Times New Roman" w:cs="Times New Roman"/>
          <w:spacing w:val="-9"/>
          <w:sz w:val="24"/>
        </w:rPr>
        <w:t xml:space="preserve"> </w:t>
      </w:r>
      <w:r w:rsidRPr="003E0EA8">
        <w:rPr>
          <w:rFonts w:ascii="Times New Roman" w:eastAsia="Times New Roman" w:hAnsi="Times New Roman" w:cs="Times New Roman"/>
          <w:sz w:val="24"/>
        </w:rPr>
        <w:t>дачной,</w:t>
      </w:r>
      <w:r w:rsidRPr="003E0EA8">
        <w:rPr>
          <w:rFonts w:ascii="Times New Roman" w:eastAsia="Times New Roman" w:hAnsi="Times New Roman" w:cs="Times New Roman"/>
          <w:spacing w:val="-7"/>
          <w:sz w:val="24"/>
        </w:rPr>
        <w:t xml:space="preserve"> </w:t>
      </w:r>
      <w:r w:rsidRPr="003E0EA8">
        <w:rPr>
          <w:rFonts w:ascii="Times New Roman" w:eastAsia="Times New Roman" w:hAnsi="Times New Roman" w:cs="Times New Roman"/>
          <w:sz w:val="24"/>
        </w:rPr>
        <w:t>садовой</w:t>
      </w:r>
      <w:r w:rsidRPr="003E0EA8">
        <w:rPr>
          <w:rFonts w:ascii="Times New Roman" w:eastAsia="Times New Roman" w:hAnsi="Times New Roman" w:cs="Times New Roman"/>
          <w:spacing w:val="-8"/>
          <w:sz w:val="24"/>
        </w:rPr>
        <w:t xml:space="preserve"> </w:t>
      </w:r>
      <w:r w:rsidRPr="003E0EA8">
        <w:rPr>
          <w:rFonts w:ascii="Times New Roman" w:eastAsia="Times New Roman" w:hAnsi="Times New Roman" w:cs="Times New Roman"/>
          <w:sz w:val="24"/>
        </w:rPr>
        <w:t>и</w:t>
      </w:r>
      <w:r w:rsidRPr="003E0EA8">
        <w:rPr>
          <w:rFonts w:ascii="Times New Roman" w:eastAsia="Times New Roman" w:hAnsi="Times New Roman" w:cs="Times New Roman"/>
          <w:spacing w:val="-6"/>
          <w:sz w:val="24"/>
        </w:rPr>
        <w:t xml:space="preserve"> </w:t>
      </w:r>
      <w:r w:rsidRPr="003E0EA8">
        <w:rPr>
          <w:rFonts w:ascii="Times New Roman" w:eastAsia="Times New Roman" w:hAnsi="Times New Roman" w:cs="Times New Roman"/>
          <w:sz w:val="24"/>
        </w:rPr>
        <w:t>интерьерной</w:t>
      </w:r>
      <w:r w:rsidRPr="003E0EA8">
        <w:rPr>
          <w:rFonts w:ascii="Times New Roman" w:eastAsia="Times New Roman" w:hAnsi="Times New Roman" w:cs="Times New Roman"/>
          <w:spacing w:val="-5"/>
          <w:sz w:val="24"/>
        </w:rPr>
        <w:t xml:space="preserve"> </w:t>
      </w:r>
      <w:r w:rsidRPr="003E0EA8">
        <w:rPr>
          <w:rFonts w:ascii="Times New Roman" w:eastAsia="Times New Roman" w:hAnsi="Times New Roman" w:cs="Times New Roman"/>
          <w:spacing w:val="-2"/>
          <w:sz w:val="24"/>
        </w:rPr>
        <w:t>мебели;</w:t>
      </w:r>
    </w:p>
    <w:p w:rsidR="00EB424D" w:rsidRPr="003E0EA8" w:rsidRDefault="00EB424D" w:rsidP="003E0EA8">
      <w:pPr>
        <w:widowControl w:val="0"/>
        <w:numPr>
          <w:ilvl w:val="4"/>
          <w:numId w:val="22"/>
        </w:numPr>
        <w:tabs>
          <w:tab w:val="left" w:pos="851"/>
          <w:tab w:val="left" w:pos="1977"/>
        </w:tabs>
        <w:autoSpaceDE w:val="0"/>
        <w:autoSpaceDN w:val="0"/>
        <w:spacing w:after="0" w:line="240" w:lineRule="auto"/>
        <w:ind w:left="0" w:right="253" w:firstLine="709"/>
        <w:jc w:val="both"/>
        <w:rPr>
          <w:rFonts w:ascii="Times New Roman" w:eastAsia="Times New Roman" w:hAnsi="Times New Roman" w:cs="Times New Roman"/>
          <w:sz w:val="24"/>
        </w:rPr>
      </w:pPr>
      <w:r w:rsidRPr="003E0EA8">
        <w:rPr>
          <w:rFonts w:ascii="Times New Roman" w:eastAsia="Times New Roman" w:hAnsi="Times New Roman" w:cs="Times New Roman"/>
          <w:sz w:val="24"/>
        </w:rPr>
        <w:lastRenderedPageBreak/>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w:t>
      </w:r>
      <w:r w:rsidRPr="003E0EA8">
        <w:rPr>
          <w:rFonts w:ascii="Times New Roman" w:eastAsia="Times New Roman" w:hAnsi="Times New Roman" w:cs="Times New Roman"/>
          <w:spacing w:val="40"/>
          <w:sz w:val="24"/>
        </w:rPr>
        <w:t xml:space="preserve"> </w:t>
      </w:r>
      <w:r w:rsidRPr="003E0EA8">
        <w:rPr>
          <w:rFonts w:ascii="Times New Roman" w:eastAsia="Times New Roman" w:hAnsi="Times New Roman" w:cs="Times New Roman"/>
          <w:sz w:val="24"/>
        </w:rPr>
        <w:t>конструкций, оборудования должны быть очищены от ржавчины и</w:t>
      </w:r>
      <w:r w:rsidRPr="003E0EA8">
        <w:rPr>
          <w:rFonts w:ascii="Times New Roman" w:eastAsia="Times New Roman" w:hAnsi="Times New Roman" w:cs="Times New Roman"/>
          <w:spacing w:val="40"/>
          <w:sz w:val="24"/>
        </w:rPr>
        <w:t xml:space="preserve"> </w:t>
      </w:r>
      <w:r w:rsidRPr="003E0EA8">
        <w:rPr>
          <w:rFonts w:ascii="Times New Roman" w:eastAsia="Times New Roman" w:hAnsi="Times New Roman" w:cs="Times New Roman"/>
          <w:spacing w:val="-2"/>
          <w:sz w:val="24"/>
        </w:rPr>
        <w:t>окрашены.</w:t>
      </w:r>
    </w:p>
    <w:p w:rsidR="00EB424D" w:rsidRPr="003E0EA8" w:rsidRDefault="00EB424D" w:rsidP="003E0EA8">
      <w:pPr>
        <w:pStyle w:val="a5"/>
        <w:widowControl w:val="0"/>
        <w:numPr>
          <w:ilvl w:val="0"/>
          <w:numId w:val="21"/>
        </w:numPr>
        <w:tabs>
          <w:tab w:val="left" w:pos="993"/>
          <w:tab w:val="left" w:pos="1824"/>
        </w:tabs>
        <w:autoSpaceDE w:val="0"/>
        <w:autoSpaceDN w:val="0"/>
        <w:spacing w:after="0" w:line="242" w:lineRule="auto"/>
        <w:ind w:left="0" w:right="245" w:firstLine="709"/>
        <w:jc w:val="both"/>
        <w:rPr>
          <w:rFonts w:ascii="Times New Roman" w:eastAsia="Times New Roman" w:hAnsi="Times New Roman" w:cs="Times New Roman"/>
          <w:sz w:val="24"/>
        </w:rPr>
      </w:pPr>
      <w:r w:rsidRPr="003E0EA8">
        <w:rPr>
          <w:rFonts w:ascii="Times New Roman" w:eastAsia="Times New Roman" w:hAnsi="Times New Roman" w:cs="Times New Roman"/>
          <w:sz w:val="24"/>
        </w:rPr>
        <w:t xml:space="preserve">«Передвижные сооружения – автомагазины (автолавки, </w:t>
      </w:r>
      <w:r w:rsidRPr="003E0EA8">
        <w:rPr>
          <w:rFonts w:ascii="Times New Roman" w:eastAsia="Times New Roman" w:hAnsi="Times New Roman" w:cs="Times New Roman"/>
          <w:spacing w:val="-2"/>
          <w:sz w:val="24"/>
        </w:rPr>
        <w:t>автоприцепы)».</w:t>
      </w:r>
    </w:p>
    <w:p w:rsidR="00EB424D" w:rsidRPr="00EB424D" w:rsidRDefault="00EB424D" w:rsidP="003E0EA8">
      <w:pPr>
        <w:widowControl w:val="0"/>
        <w:autoSpaceDE w:val="0"/>
        <w:autoSpaceDN w:val="0"/>
        <w:spacing w:after="0" w:line="240" w:lineRule="auto"/>
        <w:ind w:right="246" w:firstLine="709"/>
        <w:jc w:val="both"/>
        <w:rPr>
          <w:rFonts w:ascii="Times New Roman" w:eastAsia="Times New Roman" w:hAnsi="Times New Roman" w:cs="Times New Roman"/>
          <w:sz w:val="24"/>
          <w:szCs w:val="28"/>
        </w:rPr>
      </w:pPr>
      <w:r w:rsidRPr="00EB424D">
        <w:rPr>
          <w:rFonts w:ascii="Times New Roman" w:eastAsia="Times New Roman" w:hAnsi="Times New Roman" w:cs="Times New Roman"/>
          <w:sz w:val="24"/>
          <w:szCs w:val="28"/>
        </w:rPr>
        <w:t>Мобильный торговый объект на базе транспортных средств отечественного производства (в том числе «Газель», «Валдай», ГАЗ, УАЗ), или импортного производства, как новых, так и бывших в употреблении, отвечающих</w:t>
      </w:r>
      <w:r w:rsidRPr="00EB424D">
        <w:rPr>
          <w:rFonts w:ascii="Times New Roman" w:eastAsia="Times New Roman" w:hAnsi="Times New Roman" w:cs="Times New Roman"/>
          <w:spacing w:val="80"/>
          <w:sz w:val="24"/>
          <w:szCs w:val="28"/>
        </w:rPr>
        <w:t xml:space="preserve">  </w:t>
      </w:r>
      <w:r w:rsidRPr="00EB424D">
        <w:rPr>
          <w:rFonts w:ascii="Times New Roman" w:eastAsia="Times New Roman" w:hAnsi="Times New Roman" w:cs="Times New Roman"/>
          <w:sz w:val="24"/>
          <w:szCs w:val="28"/>
        </w:rPr>
        <w:t>техническим</w:t>
      </w:r>
      <w:r w:rsidRPr="00EB424D">
        <w:rPr>
          <w:rFonts w:ascii="Times New Roman" w:eastAsia="Times New Roman" w:hAnsi="Times New Roman" w:cs="Times New Roman"/>
          <w:spacing w:val="80"/>
          <w:sz w:val="24"/>
          <w:szCs w:val="28"/>
        </w:rPr>
        <w:t xml:space="preserve">  </w:t>
      </w:r>
      <w:r w:rsidRPr="00EB424D">
        <w:rPr>
          <w:rFonts w:ascii="Times New Roman" w:eastAsia="Times New Roman" w:hAnsi="Times New Roman" w:cs="Times New Roman"/>
          <w:sz w:val="24"/>
          <w:szCs w:val="28"/>
        </w:rPr>
        <w:t>и</w:t>
      </w:r>
      <w:r w:rsidRPr="00EB424D">
        <w:rPr>
          <w:rFonts w:ascii="Times New Roman" w:eastAsia="Times New Roman" w:hAnsi="Times New Roman" w:cs="Times New Roman"/>
          <w:spacing w:val="80"/>
          <w:sz w:val="24"/>
          <w:szCs w:val="28"/>
        </w:rPr>
        <w:t xml:space="preserve">  </w:t>
      </w:r>
      <w:r w:rsidRPr="00EB424D">
        <w:rPr>
          <w:rFonts w:ascii="Times New Roman" w:eastAsia="Times New Roman" w:hAnsi="Times New Roman" w:cs="Times New Roman"/>
          <w:sz w:val="24"/>
          <w:szCs w:val="28"/>
        </w:rPr>
        <w:t>санитарно-гигиеническим</w:t>
      </w:r>
      <w:r w:rsidRPr="00EB424D">
        <w:rPr>
          <w:rFonts w:ascii="Times New Roman" w:eastAsia="Times New Roman" w:hAnsi="Times New Roman" w:cs="Times New Roman"/>
          <w:spacing w:val="80"/>
          <w:sz w:val="24"/>
          <w:szCs w:val="28"/>
        </w:rPr>
        <w:t xml:space="preserve">  </w:t>
      </w:r>
      <w:r w:rsidRPr="00EB424D">
        <w:rPr>
          <w:rFonts w:ascii="Times New Roman" w:eastAsia="Times New Roman" w:hAnsi="Times New Roman" w:cs="Times New Roman"/>
          <w:sz w:val="24"/>
          <w:szCs w:val="28"/>
        </w:rPr>
        <w:t>требованиям</w:t>
      </w:r>
      <w:r w:rsidRPr="00EB424D">
        <w:rPr>
          <w:rFonts w:ascii="Times New Roman" w:eastAsia="Times New Roman" w:hAnsi="Times New Roman" w:cs="Times New Roman"/>
          <w:spacing w:val="40"/>
          <w:sz w:val="24"/>
          <w:szCs w:val="28"/>
        </w:rPr>
        <w:t xml:space="preserve"> </w:t>
      </w:r>
      <w:r w:rsidRPr="00EB424D">
        <w:rPr>
          <w:rFonts w:ascii="Times New Roman" w:eastAsia="Times New Roman" w:hAnsi="Times New Roman" w:cs="Times New Roman"/>
          <w:sz w:val="24"/>
          <w:szCs w:val="28"/>
        </w:rPr>
        <w:t>по реализации отдельных групп товаров.</w:t>
      </w:r>
      <w:r w:rsidR="003E0EA8">
        <w:rPr>
          <w:rFonts w:ascii="Times New Roman" w:eastAsia="Times New Roman" w:hAnsi="Times New Roman" w:cs="Times New Roman"/>
          <w:sz w:val="24"/>
          <w:szCs w:val="28"/>
        </w:rPr>
        <w:t xml:space="preserve"> </w:t>
      </w:r>
      <w:r w:rsidRPr="00EB424D">
        <w:rPr>
          <w:rFonts w:ascii="Times New Roman" w:eastAsia="Times New Roman" w:hAnsi="Times New Roman" w:cs="Times New Roman"/>
          <w:sz w:val="24"/>
          <w:szCs w:val="28"/>
        </w:rPr>
        <w:t>Допускается</w:t>
      </w:r>
      <w:r w:rsidRPr="00EB424D">
        <w:rPr>
          <w:rFonts w:ascii="Times New Roman" w:eastAsia="Times New Roman" w:hAnsi="Times New Roman" w:cs="Times New Roman"/>
          <w:spacing w:val="-9"/>
          <w:sz w:val="24"/>
          <w:szCs w:val="28"/>
        </w:rPr>
        <w:t xml:space="preserve"> </w:t>
      </w:r>
      <w:r w:rsidRPr="00EB424D">
        <w:rPr>
          <w:rFonts w:ascii="Times New Roman" w:eastAsia="Times New Roman" w:hAnsi="Times New Roman" w:cs="Times New Roman"/>
          <w:sz w:val="24"/>
          <w:szCs w:val="28"/>
        </w:rPr>
        <w:t>применение</w:t>
      </w:r>
      <w:r w:rsidRPr="00EB424D">
        <w:rPr>
          <w:rFonts w:ascii="Times New Roman" w:eastAsia="Times New Roman" w:hAnsi="Times New Roman" w:cs="Times New Roman"/>
          <w:spacing w:val="-6"/>
          <w:sz w:val="24"/>
          <w:szCs w:val="28"/>
        </w:rPr>
        <w:t xml:space="preserve"> </w:t>
      </w:r>
      <w:r w:rsidRPr="00EB424D">
        <w:rPr>
          <w:rFonts w:ascii="Times New Roman" w:eastAsia="Times New Roman" w:hAnsi="Times New Roman" w:cs="Times New Roman"/>
          <w:sz w:val="24"/>
          <w:szCs w:val="28"/>
        </w:rPr>
        <w:t>прицепов</w:t>
      </w:r>
      <w:r w:rsidRPr="00EB424D">
        <w:rPr>
          <w:rFonts w:ascii="Times New Roman" w:eastAsia="Times New Roman" w:hAnsi="Times New Roman" w:cs="Times New Roman"/>
          <w:spacing w:val="-8"/>
          <w:sz w:val="24"/>
          <w:szCs w:val="28"/>
        </w:rPr>
        <w:t xml:space="preserve"> </w:t>
      </w:r>
      <w:r w:rsidRPr="00EB424D">
        <w:rPr>
          <w:rFonts w:ascii="Times New Roman" w:eastAsia="Times New Roman" w:hAnsi="Times New Roman" w:cs="Times New Roman"/>
          <w:sz w:val="24"/>
          <w:szCs w:val="28"/>
        </w:rPr>
        <w:t>либо</w:t>
      </w:r>
      <w:r w:rsidRPr="00EB424D">
        <w:rPr>
          <w:rFonts w:ascii="Times New Roman" w:eastAsia="Times New Roman" w:hAnsi="Times New Roman" w:cs="Times New Roman"/>
          <w:spacing w:val="-5"/>
          <w:sz w:val="24"/>
          <w:szCs w:val="28"/>
        </w:rPr>
        <w:t xml:space="preserve"> </w:t>
      </w:r>
      <w:r w:rsidRPr="00EB424D">
        <w:rPr>
          <w:rFonts w:ascii="Times New Roman" w:eastAsia="Times New Roman" w:hAnsi="Times New Roman" w:cs="Times New Roman"/>
          <w:spacing w:val="-2"/>
          <w:sz w:val="24"/>
          <w:szCs w:val="28"/>
        </w:rPr>
        <w:t>полуприцепов.</w:t>
      </w:r>
    </w:p>
    <w:p w:rsidR="00EB424D" w:rsidRPr="003E0EA8" w:rsidRDefault="00EB424D" w:rsidP="003E0EA8">
      <w:pPr>
        <w:pStyle w:val="a5"/>
        <w:widowControl w:val="0"/>
        <w:numPr>
          <w:ilvl w:val="0"/>
          <w:numId w:val="21"/>
        </w:numPr>
        <w:tabs>
          <w:tab w:val="left" w:pos="993"/>
          <w:tab w:val="left" w:pos="1591"/>
        </w:tabs>
        <w:autoSpaceDE w:val="0"/>
        <w:autoSpaceDN w:val="0"/>
        <w:spacing w:after="0" w:line="240" w:lineRule="auto"/>
        <w:ind w:left="0" w:right="247" w:firstLine="709"/>
        <w:jc w:val="both"/>
        <w:rPr>
          <w:rFonts w:ascii="Times New Roman" w:eastAsia="Times New Roman" w:hAnsi="Times New Roman" w:cs="Times New Roman"/>
          <w:sz w:val="24"/>
        </w:rPr>
      </w:pPr>
      <w:r w:rsidRPr="003E0EA8">
        <w:rPr>
          <w:rFonts w:ascii="Times New Roman" w:eastAsia="Times New Roman" w:hAnsi="Times New Roman" w:cs="Times New Roman"/>
          <w:sz w:val="24"/>
        </w:rPr>
        <w:t>«Торговый автомат (</w:t>
      </w:r>
      <w:proofErr w:type="spellStart"/>
      <w:r w:rsidRPr="003E0EA8">
        <w:rPr>
          <w:rFonts w:ascii="Times New Roman" w:eastAsia="Times New Roman" w:hAnsi="Times New Roman" w:cs="Times New Roman"/>
          <w:sz w:val="24"/>
        </w:rPr>
        <w:t>вендинговый</w:t>
      </w:r>
      <w:proofErr w:type="spellEnd"/>
      <w:r w:rsidRPr="003E0EA8">
        <w:rPr>
          <w:rFonts w:ascii="Times New Roman" w:eastAsia="Times New Roman" w:hAnsi="Times New Roman" w:cs="Times New Roman"/>
          <w:sz w:val="24"/>
        </w:rPr>
        <w:t xml:space="preserve"> автомат) по продаже питьевой </w:t>
      </w:r>
      <w:r w:rsidRPr="003E0EA8">
        <w:rPr>
          <w:rFonts w:ascii="Times New Roman" w:eastAsia="Times New Roman" w:hAnsi="Times New Roman" w:cs="Times New Roman"/>
          <w:spacing w:val="-2"/>
          <w:sz w:val="24"/>
        </w:rPr>
        <w:t>воды».</w:t>
      </w:r>
    </w:p>
    <w:p w:rsidR="00EB424D" w:rsidRPr="00EB424D" w:rsidRDefault="00EB424D" w:rsidP="003E0EA8">
      <w:pPr>
        <w:widowControl w:val="0"/>
        <w:tabs>
          <w:tab w:val="left" w:pos="993"/>
        </w:tabs>
        <w:autoSpaceDE w:val="0"/>
        <w:autoSpaceDN w:val="0"/>
        <w:spacing w:after="0" w:line="240" w:lineRule="auto"/>
        <w:ind w:right="251" w:firstLine="709"/>
        <w:jc w:val="both"/>
        <w:rPr>
          <w:rFonts w:ascii="Times New Roman" w:eastAsia="Times New Roman" w:hAnsi="Times New Roman" w:cs="Times New Roman"/>
          <w:sz w:val="24"/>
          <w:szCs w:val="28"/>
        </w:rPr>
      </w:pPr>
      <w:r w:rsidRPr="00EB424D">
        <w:rPr>
          <w:rFonts w:ascii="Times New Roman" w:eastAsia="Times New Roman" w:hAnsi="Times New Roman" w:cs="Times New Roman"/>
          <w:sz w:val="24"/>
          <w:szCs w:val="28"/>
        </w:rPr>
        <w:t xml:space="preserve">Устройство содержит, в том числе емкость для хранения воды, устройство розлива воды, </w:t>
      </w:r>
      <w:proofErr w:type="spellStart"/>
      <w:r w:rsidRPr="00EB424D">
        <w:rPr>
          <w:rFonts w:ascii="Times New Roman" w:eastAsia="Times New Roman" w:hAnsi="Times New Roman" w:cs="Times New Roman"/>
          <w:sz w:val="24"/>
          <w:szCs w:val="28"/>
        </w:rPr>
        <w:t>водосчетчик</w:t>
      </w:r>
      <w:proofErr w:type="spellEnd"/>
      <w:r w:rsidRPr="00EB424D">
        <w:rPr>
          <w:rFonts w:ascii="Times New Roman" w:eastAsia="Times New Roman" w:hAnsi="Times New Roman" w:cs="Times New Roman"/>
          <w:sz w:val="24"/>
          <w:szCs w:val="28"/>
        </w:rPr>
        <w:t>, впускное, и выпускное отверстие и иные необходимые устройства.</w:t>
      </w:r>
    </w:p>
    <w:p w:rsidR="00EB424D" w:rsidRPr="00EB424D" w:rsidRDefault="00EB424D" w:rsidP="003E0EA8">
      <w:pPr>
        <w:widowControl w:val="0"/>
        <w:tabs>
          <w:tab w:val="left" w:pos="993"/>
        </w:tabs>
        <w:autoSpaceDE w:val="0"/>
        <w:autoSpaceDN w:val="0"/>
        <w:spacing w:after="0" w:line="240" w:lineRule="auto"/>
        <w:ind w:right="253" w:firstLine="709"/>
        <w:jc w:val="both"/>
        <w:rPr>
          <w:rFonts w:ascii="Times New Roman" w:eastAsia="Times New Roman" w:hAnsi="Times New Roman" w:cs="Times New Roman"/>
          <w:sz w:val="24"/>
          <w:szCs w:val="28"/>
        </w:rPr>
      </w:pPr>
      <w:r w:rsidRPr="00EB424D">
        <w:rPr>
          <w:rFonts w:ascii="Times New Roman" w:eastAsia="Times New Roman" w:hAnsi="Times New Roman" w:cs="Times New Roman"/>
          <w:sz w:val="24"/>
          <w:szCs w:val="28"/>
        </w:rPr>
        <w:t>Емкость установлена в корпусе, состоящем из защитной решетки и каркаса, форма корпуса и емкости подобны и выполнены как единый блок, а пространство между ними заполнено теплоизоляционным материалом в качестве утеплителя вокруг поверхности емкости для хранения воды.</w:t>
      </w:r>
    </w:p>
    <w:p w:rsidR="00EB424D" w:rsidRPr="00EB424D" w:rsidRDefault="00EB424D" w:rsidP="003E0EA8">
      <w:pPr>
        <w:widowControl w:val="0"/>
        <w:tabs>
          <w:tab w:val="left" w:pos="993"/>
        </w:tabs>
        <w:autoSpaceDE w:val="0"/>
        <w:autoSpaceDN w:val="0"/>
        <w:spacing w:after="0" w:line="240" w:lineRule="auto"/>
        <w:ind w:right="248" w:firstLine="709"/>
        <w:jc w:val="both"/>
        <w:rPr>
          <w:rFonts w:ascii="Times New Roman" w:eastAsia="Times New Roman" w:hAnsi="Times New Roman" w:cs="Times New Roman"/>
          <w:sz w:val="24"/>
          <w:szCs w:val="28"/>
        </w:rPr>
      </w:pPr>
      <w:r w:rsidRPr="00EB424D">
        <w:rPr>
          <w:rFonts w:ascii="Times New Roman" w:eastAsia="Times New Roman" w:hAnsi="Times New Roman" w:cs="Times New Roman"/>
          <w:sz w:val="24"/>
          <w:szCs w:val="28"/>
        </w:rPr>
        <w:t>Несущий каркас: из металлических листов (толщина металла не менее 0,8</w:t>
      </w:r>
      <w:r w:rsidRPr="00EB424D">
        <w:rPr>
          <w:rFonts w:ascii="Times New Roman" w:eastAsia="Times New Roman" w:hAnsi="Times New Roman" w:cs="Times New Roman"/>
          <w:spacing w:val="-2"/>
          <w:sz w:val="24"/>
          <w:szCs w:val="28"/>
        </w:rPr>
        <w:t xml:space="preserve"> </w:t>
      </w:r>
      <w:r w:rsidRPr="00EB424D">
        <w:rPr>
          <w:rFonts w:ascii="Times New Roman" w:eastAsia="Times New Roman" w:hAnsi="Times New Roman" w:cs="Times New Roman"/>
          <w:sz w:val="24"/>
          <w:szCs w:val="28"/>
        </w:rPr>
        <w:t>мм),</w:t>
      </w:r>
      <w:r w:rsidRPr="00EB424D">
        <w:rPr>
          <w:rFonts w:ascii="Times New Roman" w:eastAsia="Times New Roman" w:hAnsi="Times New Roman" w:cs="Times New Roman"/>
          <w:spacing w:val="27"/>
          <w:sz w:val="24"/>
          <w:szCs w:val="28"/>
        </w:rPr>
        <w:t xml:space="preserve"> </w:t>
      </w:r>
      <w:r w:rsidRPr="00EB424D">
        <w:rPr>
          <w:rFonts w:ascii="Times New Roman" w:eastAsia="Times New Roman" w:hAnsi="Times New Roman" w:cs="Times New Roman"/>
          <w:sz w:val="24"/>
          <w:szCs w:val="28"/>
        </w:rPr>
        <w:t>из</w:t>
      </w:r>
      <w:r w:rsidRPr="00EB424D">
        <w:rPr>
          <w:rFonts w:ascii="Times New Roman" w:eastAsia="Times New Roman" w:hAnsi="Times New Roman" w:cs="Times New Roman"/>
          <w:spacing w:val="30"/>
          <w:sz w:val="24"/>
          <w:szCs w:val="28"/>
        </w:rPr>
        <w:t xml:space="preserve"> </w:t>
      </w:r>
      <w:r w:rsidRPr="00EB424D">
        <w:rPr>
          <w:rFonts w:ascii="Times New Roman" w:eastAsia="Times New Roman" w:hAnsi="Times New Roman" w:cs="Times New Roman"/>
          <w:sz w:val="24"/>
          <w:szCs w:val="28"/>
        </w:rPr>
        <w:t>трубы</w:t>
      </w:r>
      <w:r w:rsidRPr="00EB424D">
        <w:rPr>
          <w:rFonts w:ascii="Times New Roman" w:eastAsia="Times New Roman" w:hAnsi="Times New Roman" w:cs="Times New Roman"/>
          <w:spacing w:val="29"/>
          <w:sz w:val="24"/>
          <w:szCs w:val="28"/>
        </w:rPr>
        <w:t xml:space="preserve"> </w:t>
      </w:r>
      <w:r w:rsidRPr="00EB424D">
        <w:rPr>
          <w:rFonts w:ascii="Times New Roman" w:eastAsia="Times New Roman" w:hAnsi="Times New Roman" w:cs="Times New Roman"/>
          <w:sz w:val="24"/>
          <w:szCs w:val="28"/>
        </w:rPr>
        <w:t>профильной</w:t>
      </w:r>
      <w:r w:rsidRPr="00EB424D">
        <w:rPr>
          <w:rFonts w:ascii="Times New Roman" w:eastAsia="Times New Roman" w:hAnsi="Times New Roman" w:cs="Times New Roman"/>
          <w:spacing w:val="31"/>
          <w:sz w:val="24"/>
          <w:szCs w:val="28"/>
        </w:rPr>
        <w:t xml:space="preserve"> </w:t>
      </w:r>
      <w:r w:rsidRPr="00EB424D">
        <w:rPr>
          <w:rFonts w:ascii="Times New Roman" w:eastAsia="Times New Roman" w:hAnsi="Times New Roman" w:cs="Times New Roman"/>
          <w:sz w:val="24"/>
          <w:szCs w:val="28"/>
        </w:rPr>
        <w:t>металлической</w:t>
      </w:r>
      <w:r w:rsidRPr="00EB424D">
        <w:rPr>
          <w:rFonts w:ascii="Times New Roman" w:eastAsia="Times New Roman" w:hAnsi="Times New Roman" w:cs="Times New Roman"/>
          <w:spacing w:val="31"/>
          <w:sz w:val="24"/>
          <w:szCs w:val="28"/>
        </w:rPr>
        <w:t xml:space="preserve"> </w:t>
      </w:r>
      <w:r w:rsidRPr="00EB424D">
        <w:rPr>
          <w:rFonts w:ascii="Times New Roman" w:eastAsia="Times New Roman" w:hAnsi="Times New Roman" w:cs="Times New Roman"/>
          <w:sz w:val="24"/>
          <w:szCs w:val="28"/>
        </w:rPr>
        <w:t>(диаметром</w:t>
      </w:r>
      <w:r w:rsidRPr="00EB424D">
        <w:rPr>
          <w:rFonts w:ascii="Times New Roman" w:eastAsia="Times New Roman" w:hAnsi="Times New Roman" w:cs="Times New Roman"/>
          <w:spacing w:val="28"/>
          <w:sz w:val="24"/>
          <w:szCs w:val="28"/>
        </w:rPr>
        <w:t xml:space="preserve"> </w:t>
      </w:r>
      <w:r w:rsidRPr="00EB424D">
        <w:rPr>
          <w:rFonts w:ascii="Times New Roman" w:eastAsia="Times New Roman" w:hAnsi="Times New Roman" w:cs="Times New Roman"/>
          <w:sz w:val="24"/>
          <w:szCs w:val="28"/>
        </w:rPr>
        <w:t>не</w:t>
      </w:r>
      <w:r w:rsidRPr="00EB424D">
        <w:rPr>
          <w:rFonts w:ascii="Times New Roman" w:eastAsia="Times New Roman" w:hAnsi="Times New Roman" w:cs="Times New Roman"/>
          <w:spacing w:val="31"/>
          <w:sz w:val="24"/>
          <w:szCs w:val="28"/>
        </w:rPr>
        <w:t xml:space="preserve"> </w:t>
      </w:r>
      <w:r w:rsidRPr="00EB424D">
        <w:rPr>
          <w:rFonts w:ascii="Times New Roman" w:eastAsia="Times New Roman" w:hAnsi="Times New Roman" w:cs="Times New Roman"/>
          <w:sz w:val="24"/>
          <w:szCs w:val="28"/>
        </w:rPr>
        <w:t>менее</w:t>
      </w:r>
      <w:r w:rsidRPr="00EB424D">
        <w:rPr>
          <w:rFonts w:ascii="Times New Roman" w:eastAsia="Times New Roman" w:hAnsi="Times New Roman" w:cs="Times New Roman"/>
          <w:spacing w:val="28"/>
          <w:sz w:val="24"/>
          <w:szCs w:val="28"/>
        </w:rPr>
        <w:t xml:space="preserve"> </w:t>
      </w:r>
      <w:r w:rsidRPr="00EB424D">
        <w:rPr>
          <w:rFonts w:ascii="Times New Roman" w:eastAsia="Times New Roman" w:hAnsi="Times New Roman" w:cs="Times New Roman"/>
          <w:sz w:val="24"/>
          <w:szCs w:val="28"/>
        </w:rPr>
        <w:t>108</w:t>
      </w:r>
      <w:r w:rsidRPr="00EB424D">
        <w:rPr>
          <w:rFonts w:ascii="Times New Roman" w:eastAsia="Times New Roman" w:hAnsi="Times New Roman" w:cs="Times New Roman"/>
          <w:spacing w:val="31"/>
          <w:sz w:val="24"/>
          <w:szCs w:val="28"/>
        </w:rPr>
        <w:t xml:space="preserve"> </w:t>
      </w:r>
      <w:r w:rsidRPr="00EB424D">
        <w:rPr>
          <w:rFonts w:ascii="Times New Roman" w:eastAsia="Times New Roman" w:hAnsi="Times New Roman" w:cs="Times New Roman"/>
          <w:sz w:val="24"/>
          <w:szCs w:val="28"/>
        </w:rPr>
        <w:t>мм) и стальных уголков.</w:t>
      </w:r>
      <w:r w:rsidR="003E0EA8">
        <w:rPr>
          <w:rFonts w:ascii="Times New Roman" w:eastAsia="Times New Roman" w:hAnsi="Times New Roman" w:cs="Times New Roman"/>
          <w:sz w:val="24"/>
          <w:szCs w:val="28"/>
        </w:rPr>
        <w:t xml:space="preserve"> </w:t>
      </w:r>
      <w:r w:rsidRPr="00EB424D">
        <w:rPr>
          <w:rFonts w:ascii="Times New Roman" w:eastAsia="Times New Roman" w:hAnsi="Times New Roman" w:cs="Times New Roman"/>
          <w:sz w:val="24"/>
          <w:szCs w:val="28"/>
        </w:rPr>
        <w:t>Автоматический модуль: из листовой нержавеющей стали (толщина металла не менее 0,8 мм) без окрашивания.</w:t>
      </w:r>
      <w:r w:rsidR="003E0EA8">
        <w:rPr>
          <w:rFonts w:ascii="Times New Roman" w:eastAsia="Times New Roman" w:hAnsi="Times New Roman" w:cs="Times New Roman"/>
          <w:sz w:val="24"/>
          <w:szCs w:val="28"/>
        </w:rPr>
        <w:t xml:space="preserve"> </w:t>
      </w:r>
      <w:proofErr w:type="gramStart"/>
      <w:r w:rsidRPr="00EB424D">
        <w:rPr>
          <w:rFonts w:ascii="Times New Roman" w:eastAsia="Times New Roman" w:hAnsi="Times New Roman" w:cs="Times New Roman"/>
          <w:sz w:val="24"/>
          <w:szCs w:val="28"/>
        </w:rPr>
        <w:t>Декоративные элементы внешней отделки: декоративные панели (рейки) – металл, дерево (с вертикальным расположением); декоративная полоса – пластик, композит (толщина не менее 5 мм).</w:t>
      </w:r>
      <w:proofErr w:type="gramEnd"/>
      <w:r w:rsidR="003E0EA8">
        <w:rPr>
          <w:rFonts w:ascii="Times New Roman" w:eastAsia="Times New Roman" w:hAnsi="Times New Roman" w:cs="Times New Roman"/>
          <w:sz w:val="24"/>
          <w:szCs w:val="28"/>
        </w:rPr>
        <w:t xml:space="preserve"> </w:t>
      </w:r>
      <w:r w:rsidRPr="00EB424D">
        <w:rPr>
          <w:rFonts w:ascii="Times New Roman" w:eastAsia="Times New Roman" w:hAnsi="Times New Roman" w:cs="Times New Roman"/>
          <w:sz w:val="24"/>
          <w:szCs w:val="28"/>
        </w:rPr>
        <w:t>Емкость для хранения воды (бак): оболочка и крыша из гнутого металлического оцинкованного листа (толщина металла не менее 0,8 мм), емкость для вод</w:t>
      </w:r>
      <w:r w:rsidR="003E0EA8">
        <w:rPr>
          <w:rFonts w:ascii="Times New Roman" w:eastAsia="Times New Roman" w:hAnsi="Times New Roman" w:cs="Times New Roman"/>
          <w:sz w:val="24"/>
          <w:szCs w:val="28"/>
        </w:rPr>
        <w:t xml:space="preserve">ы из пищевой нержавеющей стали. </w:t>
      </w:r>
      <w:r w:rsidRPr="00EB424D">
        <w:rPr>
          <w:rFonts w:ascii="Times New Roman" w:eastAsia="Times New Roman" w:hAnsi="Times New Roman" w:cs="Times New Roman"/>
          <w:sz w:val="24"/>
          <w:szCs w:val="28"/>
        </w:rPr>
        <w:t>Допускается</w:t>
      </w:r>
      <w:r w:rsidRPr="00EB424D">
        <w:rPr>
          <w:rFonts w:ascii="Times New Roman" w:eastAsia="Times New Roman" w:hAnsi="Times New Roman" w:cs="Times New Roman"/>
          <w:spacing w:val="-8"/>
          <w:sz w:val="24"/>
          <w:szCs w:val="28"/>
        </w:rPr>
        <w:t xml:space="preserve"> </w:t>
      </w:r>
      <w:r w:rsidRPr="00EB424D">
        <w:rPr>
          <w:rFonts w:ascii="Times New Roman" w:eastAsia="Times New Roman" w:hAnsi="Times New Roman" w:cs="Times New Roman"/>
          <w:sz w:val="24"/>
          <w:szCs w:val="28"/>
        </w:rPr>
        <w:t>установка</w:t>
      </w:r>
      <w:r w:rsidRPr="00EB424D">
        <w:rPr>
          <w:rFonts w:ascii="Times New Roman" w:eastAsia="Times New Roman" w:hAnsi="Times New Roman" w:cs="Times New Roman"/>
          <w:spacing w:val="-6"/>
          <w:sz w:val="24"/>
          <w:szCs w:val="28"/>
        </w:rPr>
        <w:t xml:space="preserve"> </w:t>
      </w:r>
      <w:r w:rsidRPr="00EB424D">
        <w:rPr>
          <w:rFonts w:ascii="Times New Roman" w:eastAsia="Times New Roman" w:hAnsi="Times New Roman" w:cs="Times New Roman"/>
          <w:sz w:val="24"/>
          <w:szCs w:val="28"/>
        </w:rPr>
        <w:t>металлического</w:t>
      </w:r>
      <w:r w:rsidRPr="00EB424D">
        <w:rPr>
          <w:rFonts w:ascii="Times New Roman" w:eastAsia="Times New Roman" w:hAnsi="Times New Roman" w:cs="Times New Roman"/>
          <w:spacing w:val="-5"/>
          <w:sz w:val="24"/>
          <w:szCs w:val="28"/>
        </w:rPr>
        <w:t xml:space="preserve"> </w:t>
      </w:r>
      <w:r w:rsidRPr="00EB424D">
        <w:rPr>
          <w:rFonts w:ascii="Times New Roman" w:eastAsia="Times New Roman" w:hAnsi="Times New Roman" w:cs="Times New Roman"/>
          <w:sz w:val="24"/>
          <w:szCs w:val="28"/>
        </w:rPr>
        <w:t>пенала</w:t>
      </w:r>
      <w:r w:rsidRPr="00EB424D">
        <w:rPr>
          <w:rFonts w:ascii="Times New Roman" w:eastAsia="Times New Roman" w:hAnsi="Times New Roman" w:cs="Times New Roman"/>
          <w:spacing w:val="-8"/>
          <w:sz w:val="24"/>
          <w:szCs w:val="28"/>
        </w:rPr>
        <w:t xml:space="preserve"> </w:t>
      </w:r>
      <w:r w:rsidRPr="00EB424D">
        <w:rPr>
          <w:rFonts w:ascii="Times New Roman" w:eastAsia="Times New Roman" w:hAnsi="Times New Roman" w:cs="Times New Roman"/>
          <w:sz w:val="24"/>
          <w:szCs w:val="28"/>
        </w:rPr>
        <w:t>для</w:t>
      </w:r>
      <w:r w:rsidRPr="00EB424D">
        <w:rPr>
          <w:rFonts w:ascii="Times New Roman" w:eastAsia="Times New Roman" w:hAnsi="Times New Roman" w:cs="Times New Roman"/>
          <w:spacing w:val="-9"/>
          <w:sz w:val="24"/>
          <w:szCs w:val="28"/>
        </w:rPr>
        <w:t xml:space="preserve"> </w:t>
      </w:r>
      <w:r w:rsidRPr="00EB424D">
        <w:rPr>
          <w:rFonts w:ascii="Times New Roman" w:eastAsia="Times New Roman" w:hAnsi="Times New Roman" w:cs="Times New Roman"/>
          <w:sz w:val="24"/>
          <w:szCs w:val="28"/>
        </w:rPr>
        <w:t>продажи</w:t>
      </w:r>
      <w:r w:rsidRPr="00EB424D">
        <w:rPr>
          <w:rFonts w:ascii="Times New Roman" w:eastAsia="Times New Roman" w:hAnsi="Times New Roman" w:cs="Times New Roman"/>
          <w:spacing w:val="-7"/>
          <w:sz w:val="24"/>
          <w:szCs w:val="28"/>
        </w:rPr>
        <w:t xml:space="preserve"> </w:t>
      </w:r>
      <w:r w:rsidRPr="00EB424D">
        <w:rPr>
          <w:rFonts w:ascii="Times New Roman" w:eastAsia="Times New Roman" w:hAnsi="Times New Roman" w:cs="Times New Roman"/>
          <w:spacing w:val="-2"/>
          <w:sz w:val="24"/>
          <w:szCs w:val="28"/>
        </w:rPr>
        <w:t>бутылей.</w:t>
      </w:r>
    </w:p>
    <w:p w:rsidR="008A2608" w:rsidRDefault="008A2608" w:rsidP="008A2608">
      <w:pPr>
        <w:pStyle w:val="a5"/>
        <w:widowControl w:val="0"/>
        <w:numPr>
          <w:ilvl w:val="1"/>
          <w:numId w:val="20"/>
        </w:numPr>
        <w:tabs>
          <w:tab w:val="left" w:pos="1276"/>
        </w:tabs>
        <w:autoSpaceDE w:val="0"/>
        <w:autoSpaceDN w:val="0"/>
        <w:spacing w:after="0" w:line="322" w:lineRule="exact"/>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Требования к ц</w:t>
      </w:r>
      <w:r w:rsidR="00EB424D" w:rsidRPr="008A2608">
        <w:rPr>
          <w:rFonts w:ascii="Times New Roman" w:eastAsia="Times New Roman" w:hAnsi="Times New Roman" w:cs="Times New Roman"/>
          <w:sz w:val="24"/>
        </w:rPr>
        <w:t>ветово</w:t>
      </w:r>
      <w:r>
        <w:rPr>
          <w:rFonts w:ascii="Times New Roman" w:eastAsia="Times New Roman" w:hAnsi="Times New Roman" w:cs="Times New Roman"/>
          <w:sz w:val="24"/>
        </w:rPr>
        <w:t>му</w:t>
      </w:r>
      <w:r w:rsidR="00EB424D" w:rsidRPr="008A2608">
        <w:rPr>
          <w:rFonts w:ascii="Times New Roman" w:eastAsia="Times New Roman" w:hAnsi="Times New Roman" w:cs="Times New Roman"/>
          <w:spacing w:val="-12"/>
          <w:sz w:val="24"/>
        </w:rPr>
        <w:t xml:space="preserve"> </w:t>
      </w:r>
      <w:r w:rsidR="00EB424D" w:rsidRPr="008A2608">
        <w:rPr>
          <w:rFonts w:ascii="Times New Roman" w:eastAsia="Times New Roman" w:hAnsi="Times New Roman" w:cs="Times New Roman"/>
          <w:spacing w:val="-2"/>
          <w:sz w:val="24"/>
        </w:rPr>
        <w:t>решени</w:t>
      </w:r>
      <w:r>
        <w:rPr>
          <w:rFonts w:ascii="Times New Roman" w:eastAsia="Times New Roman" w:hAnsi="Times New Roman" w:cs="Times New Roman"/>
          <w:spacing w:val="-2"/>
          <w:sz w:val="24"/>
        </w:rPr>
        <w:t>ю НТО</w:t>
      </w:r>
      <w:r w:rsidR="00EB424D" w:rsidRPr="008A2608">
        <w:rPr>
          <w:rFonts w:ascii="Times New Roman" w:eastAsia="Times New Roman" w:hAnsi="Times New Roman" w:cs="Times New Roman"/>
          <w:spacing w:val="-2"/>
          <w:sz w:val="24"/>
        </w:rPr>
        <w:t>:</w:t>
      </w:r>
      <w:r w:rsidRPr="008A2608">
        <w:rPr>
          <w:rFonts w:ascii="Times New Roman" w:eastAsia="Times New Roman" w:hAnsi="Times New Roman" w:cs="Times New Roman"/>
          <w:sz w:val="24"/>
        </w:rPr>
        <w:t xml:space="preserve"> </w:t>
      </w:r>
    </w:p>
    <w:p w:rsidR="00EB424D" w:rsidRPr="008A2608" w:rsidRDefault="008A2608" w:rsidP="008A2608">
      <w:pPr>
        <w:pStyle w:val="a5"/>
        <w:widowControl w:val="0"/>
        <w:tabs>
          <w:tab w:val="left" w:pos="1276"/>
        </w:tabs>
        <w:autoSpaceDE w:val="0"/>
        <w:autoSpaceDN w:val="0"/>
        <w:spacing w:after="0" w:line="322" w:lineRule="exact"/>
        <w:ind w:left="0" w:firstLine="709"/>
        <w:jc w:val="both"/>
        <w:rPr>
          <w:rFonts w:ascii="Times New Roman" w:eastAsia="Times New Roman" w:hAnsi="Times New Roman" w:cs="Times New Roman"/>
          <w:sz w:val="24"/>
        </w:rPr>
      </w:pPr>
      <w:r>
        <w:rPr>
          <w:rFonts w:ascii="Times New Roman" w:eastAsia="Times New Roman" w:hAnsi="Times New Roman" w:cs="Times New Roman"/>
          <w:sz w:val="24"/>
          <w:szCs w:val="28"/>
        </w:rPr>
        <w:t xml:space="preserve">НТО могут иметь любое цветовое решение исходя из возможностей </w:t>
      </w:r>
      <w:r w:rsidR="00EB424D" w:rsidRPr="008A2608">
        <w:rPr>
          <w:rFonts w:ascii="Times New Roman" w:eastAsia="Times New Roman" w:hAnsi="Times New Roman" w:cs="Times New Roman"/>
          <w:sz w:val="24"/>
          <w:szCs w:val="28"/>
        </w:rPr>
        <w:t>заводск</w:t>
      </w:r>
      <w:r>
        <w:rPr>
          <w:rFonts w:ascii="Times New Roman" w:eastAsia="Times New Roman" w:hAnsi="Times New Roman" w:cs="Times New Roman"/>
          <w:sz w:val="24"/>
          <w:szCs w:val="28"/>
        </w:rPr>
        <w:t>их параметров</w:t>
      </w:r>
      <w:r w:rsidR="00EB424D" w:rsidRPr="008A2608">
        <w:rPr>
          <w:rFonts w:ascii="Times New Roman" w:eastAsia="Times New Roman" w:hAnsi="Times New Roman" w:cs="Times New Roman"/>
          <w:sz w:val="24"/>
          <w:szCs w:val="28"/>
        </w:rPr>
        <w:t>.</w:t>
      </w:r>
      <w:r w:rsidR="00EB424D" w:rsidRPr="008A2608">
        <w:rPr>
          <w:rFonts w:ascii="Times New Roman" w:eastAsia="Times New Roman" w:hAnsi="Times New Roman" w:cs="Times New Roman"/>
          <w:spacing w:val="-5"/>
          <w:sz w:val="24"/>
          <w:szCs w:val="28"/>
        </w:rPr>
        <w:t xml:space="preserve"> </w:t>
      </w:r>
      <w:r w:rsidR="00EB424D" w:rsidRPr="008A2608">
        <w:rPr>
          <w:rFonts w:ascii="Times New Roman" w:eastAsia="Times New Roman" w:hAnsi="Times New Roman" w:cs="Times New Roman"/>
          <w:sz w:val="24"/>
          <w:szCs w:val="28"/>
        </w:rPr>
        <w:t>Обязательное</w:t>
      </w:r>
      <w:r w:rsidR="00EB424D" w:rsidRPr="008A2608">
        <w:rPr>
          <w:rFonts w:ascii="Times New Roman" w:eastAsia="Times New Roman" w:hAnsi="Times New Roman" w:cs="Times New Roman"/>
          <w:spacing w:val="-7"/>
          <w:sz w:val="24"/>
          <w:szCs w:val="28"/>
        </w:rPr>
        <w:t xml:space="preserve"> </w:t>
      </w:r>
      <w:r w:rsidR="00EB424D" w:rsidRPr="008A2608">
        <w:rPr>
          <w:rFonts w:ascii="Times New Roman" w:eastAsia="Times New Roman" w:hAnsi="Times New Roman" w:cs="Times New Roman"/>
          <w:sz w:val="24"/>
          <w:szCs w:val="28"/>
        </w:rPr>
        <w:t>условие</w:t>
      </w:r>
      <w:r w:rsidR="00EB424D" w:rsidRPr="008A2608">
        <w:rPr>
          <w:rFonts w:ascii="Times New Roman" w:eastAsia="Times New Roman" w:hAnsi="Times New Roman" w:cs="Times New Roman"/>
          <w:spacing w:val="-3"/>
          <w:sz w:val="24"/>
          <w:szCs w:val="28"/>
        </w:rPr>
        <w:t xml:space="preserve"> </w:t>
      </w:r>
      <w:r w:rsidR="00EB424D" w:rsidRPr="008A2608">
        <w:rPr>
          <w:rFonts w:ascii="Times New Roman" w:eastAsia="Times New Roman" w:hAnsi="Times New Roman" w:cs="Times New Roman"/>
          <w:sz w:val="24"/>
          <w:szCs w:val="28"/>
        </w:rPr>
        <w:t>–</w:t>
      </w:r>
      <w:r w:rsidR="00EB424D" w:rsidRPr="008A2608">
        <w:rPr>
          <w:rFonts w:ascii="Times New Roman" w:eastAsia="Times New Roman" w:hAnsi="Times New Roman" w:cs="Times New Roman"/>
          <w:spacing w:val="-7"/>
          <w:sz w:val="24"/>
          <w:szCs w:val="28"/>
        </w:rPr>
        <w:t xml:space="preserve"> </w:t>
      </w:r>
      <w:r w:rsidR="00EB424D" w:rsidRPr="008A2608">
        <w:rPr>
          <w:rFonts w:ascii="Times New Roman" w:eastAsia="Times New Roman" w:hAnsi="Times New Roman" w:cs="Times New Roman"/>
          <w:sz w:val="24"/>
          <w:szCs w:val="28"/>
        </w:rPr>
        <w:t>опрятный</w:t>
      </w:r>
      <w:r w:rsidR="00EB424D" w:rsidRPr="008A2608">
        <w:rPr>
          <w:rFonts w:ascii="Times New Roman" w:eastAsia="Times New Roman" w:hAnsi="Times New Roman" w:cs="Times New Roman"/>
          <w:spacing w:val="-5"/>
          <w:sz w:val="24"/>
          <w:szCs w:val="28"/>
        </w:rPr>
        <w:t xml:space="preserve"> </w:t>
      </w:r>
      <w:r w:rsidR="00EB424D" w:rsidRPr="008A2608">
        <w:rPr>
          <w:rFonts w:ascii="Times New Roman" w:eastAsia="Times New Roman" w:hAnsi="Times New Roman" w:cs="Times New Roman"/>
          <w:spacing w:val="-4"/>
          <w:sz w:val="24"/>
          <w:szCs w:val="28"/>
        </w:rPr>
        <w:t>вид:</w:t>
      </w:r>
    </w:p>
    <w:p w:rsidR="00EB424D" w:rsidRPr="00EB424D" w:rsidRDefault="00EB424D" w:rsidP="008A2608">
      <w:pPr>
        <w:widowControl w:val="0"/>
        <w:numPr>
          <w:ilvl w:val="0"/>
          <w:numId w:val="14"/>
        </w:numPr>
        <w:tabs>
          <w:tab w:val="left" w:pos="1092"/>
        </w:tabs>
        <w:autoSpaceDE w:val="0"/>
        <w:autoSpaceDN w:val="0"/>
        <w:spacing w:after="0" w:line="240" w:lineRule="auto"/>
        <w:ind w:left="0" w:firstLine="709"/>
        <w:rPr>
          <w:rFonts w:ascii="Times New Roman" w:eastAsia="Times New Roman" w:hAnsi="Times New Roman" w:cs="Times New Roman"/>
          <w:sz w:val="24"/>
        </w:rPr>
      </w:pPr>
      <w:r w:rsidRPr="00EB424D">
        <w:rPr>
          <w:rFonts w:ascii="Times New Roman" w:eastAsia="Times New Roman" w:hAnsi="Times New Roman" w:cs="Times New Roman"/>
          <w:sz w:val="24"/>
        </w:rPr>
        <w:t>не</w:t>
      </w:r>
      <w:r w:rsidRPr="00EB424D">
        <w:rPr>
          <w:rFonts w:ascii="Times New Roman" w:eastAsia="Times New Roman" w:hAnsi="Times New Roman" w:cs="Times New Roman"/>
          <w:spacing w:val="-3"/>
          <w:sz w:val="24"/>
        </w:rPr>
        <w:t xml:space="preserve"> </w:t>
      </w:r>
      <w:r w:rsidRPr="00EB424D">
        <w:rPr>
          <w:rFonts w:ascii="Times New Roman" w:eastAsia="Times New Roman" w:hAnsi="Times New Roman" w:cs="Times New Roman"/>
          <w:sz w:val="24"/>
        </w:rPr>
        <w:t>должно</w:t>
      </w:r>
      <w:r w:rsidRPr="00EB424D">
        <w:rPr>
          <w:rFonts w:ascii="Times New Roman" w:eastAsia="Times New Roman" w:hAnsi="Times New Roman" w:cs="Times New Roman"/>
          <w:spacing w:val="-5"/>
          <w:sz w:val="24"/>
        </w:rPr>
        <w:t xml:space="preserve"> </w:t>
      </w:r>
      <w:r w:rsidRPr="00EB424D">
        <w:rPr>
          <w:rFonts w:ascii="Times New Roman" w:eastAsia="Times New Roman" w:hAnsi="Times New Roman" w:cs="Times New Roman"/>
          <w:sz w:val="24"/>
        </w:rPr>
        <w:t>быть</w:t>
      </w:r>
      <w:r w:rsidRPr="00EB424D">
        <w:rPr>
          <w:rFonts w:ascii="Times New Roman" w:eastAsia="Times New Roman" w:hAnsi="Times New Roman" w:cs="Times New Roman"/>
          <w:spacing w:val="-6"/>
          <w:sz w:val="24"/>
        </w:rPr>
        <w:t xml:space="preserve"> </w:t>
      </w:r>
      <w:r w:rsidRPr="00EB424D">
        <w:rPr>
          <w:rFonts w:ascii="Times New Roman" w:eastAsia="Times New Roman" w:hAnsi="Times New Roman" w:cs="Times New Roman"/>
          <w:spacing w:val="-2"/>
          <w:sz w:val="24"/>
        </w:rPr>
        <w:t>повреждений,</w:t>
      </w:r>
    </w:p>
    <w:p w:rsidR="00EB424D" w:rsidRPr="00EB424D" w:rsidRDefault="00EB424D" w:rsidP="008A2608">
      <w:pPr>
        <w:widowControl w:val="0"/>
        <w:numPr>
          <w:ilvl w:val="0"/>
          <w:numId w:val="14"/>
        </w:numPr>
        <w:tabs>
          <w:tab w:val="left" w:pos="1092"/>
        </w:tabs>
        <w:autoSpaceDE w:val="0"/>
        <w:autoSpaceDN w:val="0"/>
        <w:spacing w:after="0" w:line="322" w:lineRule="exact"/>
        <w:ind w:left="0" w:firstLine="709"/>
        <w:rPr>
          <w:rFonts w:ascii="Times New Roman" w:eastAsia="Times New Roman" w:hAnsi="Times New Roman" w:cs="Times New Roman"/>
          <w:sz w:val="24"/>
        </w:rPr>
      </w:pPr>
      <w:r w:rsidRPr="00EB424D">
        <w:rPr>
          <w:rFonts w:ascii="Times New Roman" w:eastAsia="Times New Roman" w:hAnsi="Times New Roman" w:cs="Times New Roman"/>
          <w:sz w:val="24"/>
        </w:rPr>
        <w:t>материал</w:t>
      </w:r>
      <w:r w:rsidRPr="00EB424D">
        <w:rPr>
          <w:rFonts w:ascii="Times New Roman" w:eastAsia="Times New Roman" w:hAnsi="Times New Roman" w:cs="Times New Roman"/>
          <w:spacing w:val="-5"/>
          <w:sz w:val="24"/>
        </w:rPr>
        <w:t xml:space="preserve"> </w:t>
      </w:r>
      <w:r w:rsidRPr="00EB424D">
        <w:rPr>
          <w:rFonts w:ascii="Times New Roman" w:eastAsia="Times New Roman" w:hAnsi="Times New Roman" w:cs="Times New Roman"/>
          <w:sz w:val="24"/>
        </w:rPr>
        <w:t>не</w:t>
      </w:r>
      <w:r w:rsidRPr="00EB424D">
        <w:rPr>
          <w:rFonts w:ascii="Times New Roman" w:eastAsia="Times New Roman" w:hAnsi="Times New Roman" w:cs="Times New Roman"/>
          <w:spacing w:val="-5"/>
          <w:sz w:val="24"/>
        </w:rPr>
        <w:t xml:space="preserve"> </w:t>
      </w:r>
      <w:r w:rsidRPr="00EB424D">
        <w:rPr>
          <w:rFonts w:ascii="Times New Roman" w:eastAsia="Times New Roman" w:hAnsi="Times New Roman" w:cs="Times New Roman"/>
          <w:sz w:val="24"/>
        </w:rPr>
        <w:t>должен</w:t>
      </w:r>
      <w:r w:rsidRPr="00EB424D">
        <w:rPr>
          <w:rFonts w:ascii="Times New Roman" w:eastAsia="Times New Roman" w:hAnsi="Times New Roman" w:cs="Times New Roman"/>
          <w:spacing w:val="-3"/>
          <w:sz w:val="24"/>
        </w:rPr>
        <w:t xml:space="preserve"> </w:t>
      </w:r>
      <w:r w:rsidRPr="00EB424D">
        <w:rPr>
          <w:rFonts w:ascii="Times New Roman" w:eastAsia="Times New Roman" w:hAnsi="Times New Roman" w:cs="Times New Roman"/>
          <w:sz w:val="24"/>
        </w:rPr>
        <w:t>быть</w:t>
      </w:r>
      <w:r w:rsidRPr="00EB424D">
        <w:rPr>
          <w:rFonts w:ascii="Times New Roman" w:eastAsia="Times New Roman" w:hAnsi="Times New Roman" w:cs="Times New Roman"/>
          <w:spacing w:val="-3"/>
          <w:sz w:val="24"/>
        </w:rPr>
        <w:t xml:space="preserve"> </w:t>
      </w:r>
      <w:r w:rsidRPr="00EB424D">
        <w:rPr>
          <w:rFonts w:ascii="Times New Roman" w:eastAsia="Times New Roman" w:hAnsi="Times New Roman" w:cs="Times New Roman"/>
          <w:spacing w:val="-2"/>
          <w:sz w:val="24"/>
        </w:rPr>
        <w:t>выцветшим,</w:t>
      </w:r>
    </w:p>
    <w:p w:rsidR="00EB424D" w:rsidRPr="00EB424D" w:rsidRDefault="00EB424D" w:rsidP="008A2608">
      <w:pPr>
        <w:widowControl w:val="0"/>
        <w:numPr>
          <w:ilvl w:val="0"/>
          <w:numId w:val="14"/>
        </w:numPr>
        <w:tabs>
          <w:tab w:val="left" w:pos="1092"/>
        </w:tabs>
        <w:autoSpaceDE w:val="0"/>
        <w:autoSpaceDN w:val="0"/>
        <w:spacing w:after="0" w:line="322" w:lineRule="exact"/>
        <w:ind w:left="0" w:firstLine="709"/>
        <w:rPr>
          <w:rFonts w:ascii="Times New Roman" w:eastAsia="Times New Roman" w:hAnsi="Times New Roman" w:cs="Times New Roman"/>
          <w:sz w:val="24"/>
        </w:rPr>
      </w:pPr>
      <w:r w:rsidRPr="00EB424D">
        <w:rPr>
          <w:rFonts w:ascii="Times New Roman" w:eastAsia="Times New Roman" w:hAnsi="Times New Roman" w:cs="Times New Roman"/>
          <w:sz w:val="24"/>
        </w:rPr>
        <w:t>не</w:t>
      </w:r>
      <w:r w:rsidRPr="00EB424D">
        <w:rPr>
          <w:rFonts w:ascii="Times New Roman" w:eastAsia="Times New Roman" w:hAnsi="Times New Roman" w:cs="Times New Roman"/>
          <w:spacing w:val="-3"/>
          <w:sz w:val="24"/>
        </w:rPr>
        <w:t xml:space="preserve"> </w:t>
      </w:r>
      <w:r w:rsidRPr="00EB424D">
        <w:rPr>
          <w:rFonts w:ascii="Times New Roman" w:eastAsia="Times New Roman" w:hAnsi="Times New Roman" w:cs="Times New Roman"/>
          <w:sz w:val="24"/>
        </w:rPr>
        <w:t>должно</w:t>
      </w:r>
      <w:r w:rsidRPr="00EB424D">
        <w:rPr>
          <w:rFonts w:ascii="Times New Roman" w:eastAsia="Times New Roman" w:hAnsi="Times New Roman" w:cs="Times New Roman"/>
          <w:spacing w:val="-4"/>
          <w:sz w:val="24"/>
        </w:rPr>
        <w:t xml:space="preserve"> </w:t>
      </w:r>
      <w:r w:rsidRPr="00EB424D">
        <w:rPr>
          <w:rFonts w:ascii="Times New Roman" w:eastAsia="Times New Roman" w:hAnsi="Times New Roman" w:cs="Times New Roman"/>
          <w:sz w:val="24"/>
        </w:rPr>
        <w:t>быть</w:t>
      </w:r>
      <w:r w:rsidRPr="00EB424D">
        <w:rPr>
          <w:rFonts w:ascii="Times New Roman" w:eastAsia="Times New Roman" w:hAnsi="Times New Roman" w:cs="Times New Roman"/>
          <w:spacing w:val="-3"/>
          <w:sz w:val="24"/>
        </w:rPr>
        <w:t xml:space="preserve"> </w:t>
      </w:r>
      <w:r w:rsidRPr="00EB424D">
        <w:rPr>
          <w:rFonts w:ascii="Times New Roman" w:eastAsia="Times New Roman" w:hAnsi="Times New Roman" w:cs="Times New Roman"/>
          <w:spacing w:val="-2"/>
          <w:sz w:val="24"/>
        </w:rPr>
        <w:t>загрязнений.</w:t>
      </w:r>
    </w:p>
    <w:p w:rsidR="00EB424D" w:rsidRPr="008A2608" w:rsidRDefault="008A2608" w:rsidP="008A2608">
      <w:pPr>
        <w:pStyle w:val="a5"/>
        <w:widowControl w:val="0"/>
        <w:numPr>
          <w:ilvl w:val="1"/>
          <w:numId w:val="20"/>
        </w:numPr>
        <w:tabs>
          <w:tab w:val="left" w:pos="1276"/>
        </w:tabs>
        <w:autoSpaceDE w:val="0"/>
        <w:autoSpaceDN w:val="0"/>
        <w:spacing w:after="0" w:line="322" w:lineRule="exact"/>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Требования к у</w:t>
      </w:r>
      <w:r w:rsidR="00EB424D" w:rsidRPr="008A2608">
        <w:rPr>
          <w:rFonts w:ascii="Times New Roman" w:eastAsia="Times New Roman" w:hAnsi="Times New Roman" w:cs="Times New Roman"/>
          <w:sz w:val="24"/>
        </w:rPr>
        <w:t>становк</w:t>
      </w:r>
      <w:r>
        <w:rPr>
          <w:rFonts w:ascii="Times New Roman" w:eastAsia="Times New Roman" w:hAnsi="Times New Roman" w:cs="Times New Roman"/>
          <w:sz w:val="24"/>
        </w:rPr>
        <w:t>е</w:t>
      </w:r>
      <w:r w:rsidR="00EB424D" w:rsidRPr="008A2608">
        <w:rPr>
          <w:rFonts w:ascii="Times New Roman" w:eastAsia="Times New Roman" w:hAnsi="Times New Roman" w:cs="Times New Roman"/>
          <w:spacing w:val="-6"/>
          <w:sz w:val="24"/>
        </w:rPr>
        <w:t xml:space="preserve"> </w:t>
      </w:r>
      <w:r>
        <w:rPr>
          <w:rFonts w:ascii="Times New Roman" w:eastAsia="Times New Roman" w:hAnsi="Times New Roman" w:cs="Times New Roman"/>
          <w:spacing w:val="-2"/>
          <w:sz w:val="24"/>
        </w:rPr>
        <w:t>вывески:</w:t>
      </w:r>
    </w:p>
    <w:p w:rsidR="00EB424D" w:rsidRPr="00EB424D" w:rsidRDefault="00EB424D" w:rsidP="008A2608">
      <w:pPr>
        <w:widowControl w:val="0"/>
        <w:autoSpaceDE w:val="0"/>
        <w:autoSpaceDN w:val="0"/>
        <w:spacing w:after="0" w:line="240" w:lineRule="auto"/>
        <w:ind w:right="246" w:firstLine="709"/>
        <w:jc w:val="both"/>
        <w:rPr>
          <w:rFonts w:ascii="Times New Roman" w:eastAsia="Times New Roman" w:hAnsi="Times New Roman" w:cs="Times New Roman"/>
          <w:sz w:val="24"/>
          <w:szCs w:val="28"/>
        </w:rPr>
      </w:pPr>
      <w:proofErr w:type="gramStart"/>
      <w:r w:rsidRPr="00EB424D">
        <w:rPr>
          <w:rFonts w:ascii="Times New Roman" w:eastAsia="Times New Roman" w:hAnsi="Times New Roman" w:cs="Times New Roman"/>
          <w:sz w:val="24"/>
          <w:szCs w:val="28"/>
        </w:rPr>
        <w:t>Нестационарный торговый объект должен иметь вывеску, определяющую профиль объекта, а также информационную табличку с указанием зарегистрированного названия, сведений о владельце НТО (фирменное наименование – для юридических лиц, Ф.И.О. – для индивидуальных предпринимателей, ИНН, ОГРН / ОГРИП) и режима</w:t>
      </w:r>
      <w:r w:rsidRPr="00EB424D">
        <w:rPr>
          <w:rFonts w:ascii="Times New Roman" w:eastAsia="Times New Roman" w:hAnsi="Times New Roman" w:cs="Times New Roman"/>
          <w:spacing w:val="40"/>
          <w:sz w:val="24"/>
          <w:szCs w:val="28"/>
        </w:rPr>
        <w:t xml:space="preserve"> </w:t>
      </w:r>
      <w:r w:rsidRPr="00EB424D">
        <w:rPr>
          <w:rFonts w:ascii="Times New Roman" w:eastAsia="Times New Roman" w:hAnsi="Times New Roman" w:cs="Times New Roman"/>
          <w:sz w:val="24"/>
          <w:szCs w:val="28"/>
        </w:rPr>
        <w:t>работы, внешний вид которых предварительно необходимо согласовать с отделом архитектуры, капитального ремонта и строительства.</w:t>
      </w:r>
      <w:proofErr w:type="gramEnd"/>
    </w:p>
    <w:p w:rsidR="00EB424D" w:rsidRPr="00EB424D" w:rsidRDefault="00EB424D" w:rsidP="008A2608">
      <w:pPr>
        <w:widowControl w:val="0"/>
        <w:numPr>
          <w:ilvl w:val="1"/>
          <w:numId w:val="20"/>
        </w:numPr>
        <w:tabs>
          <w:tab w:val="left" w:pos="1276"/>
        </w:tabs>
        <w:autoSpaceDE w:val="0"/>
        <w:autoSpaceDN w:val="0"/>
        <w:spacing w:after="0" w:line="240" w:lineRule="auto"/>
        <w:ind w:left="0" w:right="249"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rPr>
        <w:t xml:space="preserve">Дополнительные требования к типовым проектам НТО (кроме </w:t>
      </w:r>
      <w:r w:rsidRPr="00EB424D">
        <w:rPr>
          <w:rFonts w:ascii="Times New Roman" w:eastAsia="Times New Roman" w:hAnsi="Times New Roman" w:cs="Times New Roman"/>
          <w:spacing w:val="-2"/>
          <w:sz w:val="24"/>
        </w:rPr>
        <w:t>автолавки):</w:t>
      </w:r>
    </w:p>
    <w:p w:rsidR="00EB424D" w:rsidRPr="00EB424D" w:rsidRDefault="00EB424D" w:rsidP="00FE0DAF">
      <w:pPr>
        <w:widowControl w:val="0"/>
        <w:numPr>
          <w:ilvl w:val="0"/>
          <w:numId w:val="26"/>
        </w:numPr>
        <w:tabs>
          <w:tab w:val="left" w:pos="709"/>
          <w:tab w:val="left" w:pos="993"/>
          <w:tab w:val="left" w:pos="1834"/>
        </w:tabs>
        <w:autoSpaceDE w:val="0"/>
        <w:autoSpaceDN w:val="0"/>
        <w:spacing w:after="0" w:line="240" w:lineRule="auto"/>
        <w:ind w:left="0" w:right="-3"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rPr>
        <w:t>Конструкция нестационарного торгового объекта должна обеспечивать возможность ег</w:t>
      </w:r>
      <w:r w:rsidR="00FE0DAF">
        <w:rPr>
          <w:rFonts w:ascii="Times New Roman" w:eastAsia="Times New Roman" w:hAnsi="Times New Roman" w:cs="Times New Roman"/>
          <w:sz w:val="24"/>
        </w:rPr>
        <w:t>о перемещения и транспортировки;</w:t>
      </w:r>
    </w:p>
    <w:p w:rsidR="00EB424D" w:rsidRPr="00EB424D" w:rsidRDefault="00EB424D" w:rsidP="00FE0DAF">
      <w:pPr>
        <w:widowControl w:val="0"/>
        <w:numPr>
          <w:ilvl w:val="0"/>
          <w:numId w:val="26"/>
        </w:numPr>
        <w:tabs>
          <w:tab w:val="left" w:pos="709"/>
          <w:tab w:val="left" w:pos="993"/>
          <w:tab w:val="left" w:pos="1697"/>
        </w:tabs>
        <w:autoSpaceDE w:val="0"/>
        <w:autoSpaceDN w:val="0"/>
        <w:spacing w:after="0" w:line="240" w:lineRule="auto"/>
        <w:ind w:left="0" w:right="-3"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rPr>
        <w:t>В случае размещения двух и более НТО на</w:t>
      </w:r>
      <w:r w:rsidRPr="00EB424D">
        <w:rPr>
          <w:rFonts w:ascii="Times New Roman" w:eastAsia="Times New Roman" w:hAnsi="Times New Roman" w:cs="Times New Roman"/>
          <w:spacing w:val="-3"/>
          <w:sz w:val="24"/>
        </w:rPr>
        <w:t xml:space="preserve"> </w:t>
      </w:r>
      <w:r w:rsidRPr="00EB424D">
        <w:rPr>
          <w:rFonts w:ascii="Times New Roman" w:eastAsia="Times New Roman" w:hAnsi="Times New Roman" w:cs="Times New Roman"/>
          <w:sz w:val="24"/>
        </w:rPr>
        <w:t>одном земельном участке (блокировки), на смежных земельных участках общий вид НТО выполняется в едином цветовом решении каркаса, конст</w:t>
      </w:r>
      <w:r w:rsidR="00FE0DAF">
        <w:rPr>
          <w:rFonts w:ascii="Times New Roman" w:eastAsia="Times New Roman" w:hAnsi="Times New Roman" w:cs="Times New Roman"/>
          <w:sz w:val="24"/>
        </w:rPr>
        <w:t>рукций и декоративных элементов;</w:t>
      </w:r>
    </w:p>
    <w:p w:rsidR="00EB424D" w:rsidRPr="00EB424D" w:rsidRDefault="00EB424D" w:rsidP="00FE0DAF">
      <w:pPr>
        <w:widowControl w:val="0"/>
        <w:numPr>
          <w:ilvl w:val="0"/>
          <w:numId w:val="26"/>
        </w:numPr>
        <w:tabs>
          <w:tab w:val="left" w:pos="709"/>
          <w:tab w:val="left" w:pos="993"/>
          <w:tab w:val="left" w:pos="1654"/>
        </w:tabs>
        <w:autoSpaceDE w:val="0"/>
        <w:autoSpaceDN w:val="0"/>
        <w:spacing w:after="0" w:line="240" w:lineRule="auto"/>
        <w:ind w:left="0" w:right="-3"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rPr>
        <w:t>Для изготовления НТО и их отделки применяются современные сертифицированные (в том числе в части пожаробезопасности) материалы, имеющие</w:t>
      </w:r>
      <w:r w:rsidRPr="00EB424D">
        <w:rPr>
          <w:rFonts w:ascii="Times New Roman" w:eastAsia="Times New Roman" w:hAnsi="Times New Roman" w:cs="Times New Roman"/>
          <w:spacing w:val="40"/>
          <w:sz w:val="24"/>
        </w:rPr>
        <w:t xml:space="preserve"> </w:t>
      </w:r>
      <w:r w:rsidRPr="00EB424D">
        <w:rPr>
          <w:rFonts w:ascii="Times New Roman" w:eastAsia="Times New Roman" w:hAnsi="Times New Roman" w:cs="Times New Roman"/>
          <w:sz w:val="24"/>
        </w:rPr>
        <w:t>качественную</w:t>
      </w:r>
      <w:r w:rsidRPr="00EB424D">
        <w:rPr>
          <w:rFonts w:ascii="Times New Roman" w:eastAsia="Times New Roman" w:hAnsi="Times New Roman" w:cs="Times New Roman"/>
          <w:spacing w:val="40"/>
          <w:sz w:val="24"/>
        </w:rPr>
        <w:t xml:space="preserve"> </w:t>
      </w:r>
      <w:r w:rsidRPr="00EB424D">
        <w:rPr>
          <w:rFonts w:ascii="Times New Roman" w:eastAsia="Times New Roman" w:hAnsi="Times New Roman" w:cs="Times New Roman"/>
          <w:sz w:val="24"/>
        </w:rPr>
        <w:t>и прочную окраску,</w:t>
      </w:r>
      <w:r w:rsidRPr="00EB424D">
        <w:rPr>
          <w:rFonts w:ascii="Times New Roman" w:eastAsia="Times New Roman" w:hAnsi="Times New Roman" w:cs="Times New Roman"/>
          <w:spacing w:val="40"/>
          <w:sz w:val="24"/>
        </w:rPr>
        <w:t xml:space="preserve"> </w:t>
      </w:r>
      <w:r w:rsidRPr="00EB424D">
        <w:rPr>
          <w:rFonts w:ascii="Times New Roman" w:eastAsia="Times New Roman" w:hAnsi="Times New Roman" w:cs="Times New Roman"/>
          <w:sz w:val="24"/>
        </w:rPr>
        <w:t>отделку и</w:t>
      </w:r>
      <w:r w:rsidRPr="00EB424D">
        <w:rPr>
          <w:rFonts w:ascii="Times New Roman" w:eastAsia="Times New Roman" w:hAnsi="Times New Roman" w:cs="Times New Roman"/>
          <w:spacing w:val="40"/>
          <w:sz w:val="24"/>
        </w:rPr>
        <w:t xml:space="preserve"> </w:t>
      </w:r>
      <w:r w:rsidRPr="00EB424D">
        <w:rPr>
          <w:rFonts w:ascii="Times New Roman" w:eastAsia="Times New Roman" w:hAnsi="Times New Roman" w:cs="Times New Roman"/>
          <w:sz w:val="24"/>
        </w:rPr>
        <w:t>не</w:t>
      </w:r>
      <w:r w:rsidRPr="00EB424D">
        <w:rPr>
          <w:rFonts w:ascii="Times New Roman" w:eastAsia="Times New Roman" w:hAnsi="Times New Roman" w:cs="Times New Roman"/>
          <w:spacing w:val="40"/>
          <w:sz w:val="24"/>
        </w:rPr>
        <w:t xml:space="preserve"> </w:t>
      </w:r>
      <w:r w:rsidRPr="00EB424D">
        <w:rPr>
          <w:rFonts w:ascii="Times New Roman" w:eastAsia="Times New Roman" w:hAnsi="Times New Roman" w:cs="Times New Roman"/>
          <w:sz w:val="24"/>
        </w:rPr>
        <w:t>изменяющие своих эстетических и эксплуатационных качеств в течение всего срока эксплуатации н</w:t>
      </w:r>
      <w:r w:rsidR="00FE0DAF">
        <w:rPr>
          <w:rFonts w:ascii="Times New Roman" w:eastAsia="Times New Roman" w:hAnsi="Times New Roman" w:cs="Times New Roman"/>
          <w:sz w:val="24"/>
        </w:rPr>
        <w:t>естационарных торговых объектов;</w:t>
      </w:r>
    </w:p>
    <w:p w:rsidR="00EB424D" w:rsidRPr="00EB424D" w:rsidRDefault="00EB424D" w:rsidP="00FE0DAF">
      <w:pPr>
        <w:widowControl w:val="0"/>
        <w:numPr>
          <w:ilvl w:val="0"/>
          <w:numId w:val="26"/>
        </w:numPr>
        <w:tabs>
          <w:tab w:val="left" w:pos="709"/>
          <w:tab w:val="left" w:pos="993"/>
          <w:tab w:val="left" w:pos="1731"/>
        </w:tabs>
        <w:autoSpaceDE w:val="0"/>
        <w:autoSpaceDN w:val="0"/>
        <w:spacing w:after="0" w:line="240" w:lineRule="auto"/>
        <w:ind w:left="0" w:right="-3"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rPr>
        <w:t>В случае размещения НТО на неровной поверхности земли конструкция несущего каркаса должна предусматривать возможность р</w:t>
      </w:r>
      <w:r w:rsidR="00FE0DAF">
        <w:rPr>
          <w:rFonts w:ascii="Times New Roman" w:eastAsia="Times New Roman" w:hAnsi="Times New Roman" w:cs="Times New Roman"/>
          <w:sz w:val="24"/>
        </w:rPr>
        <w:t>егулировки уровня установки НТО;</w:t>
      </w:r>
    </w:p>
    <w:p w:rsidR="00EB424D" w:rsidRPr="00EB424D" w:rsidRDefault="00EB424D" w:rsidP="00FE0DAF">
      <w:pPr>
        <w:widowControl w:val="0"/>
        <w:numPr>
          <w:ilvl w:val="0"/>
          <w:numId w:val="26"/>
        </w:numPr>
        <w:tabs>
          <w:tab w:val="left" w:pos="709"/>
          <w:tab w:val="left" w:pos="993"/>
          <w:tab w:val="left" w:pos="1627"/>
        </w:tabs>
        <w:autoSpaceDE w:val="0"/>
        <w:autoSpaceDN w:val="0"/>
        <w:spacing w:after="0" w:line="321" w:lineRule="exact"/>
        <w:ind w:left="0" w:right="-3"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rPr>
        <w:lastRenderedPageBreak/>
        <w:t>НТО</w:t>
      </w:r>
      <w:r w:rsidRPr="00EB424D">
        <w:rPr>
          <w:rFonts w:ascii="Times New Roman" w:eastAsia="Times New Roman" w:hAnsi="Times New Roman" w:cs="Times New Roman"/>
          <w:spacing w:val="-5"/>
          <w:sz w:val="24"/>
        </w:rPr>
        <w:t xml:space="preserve"> </w:t>
      </w:r>
      <w:r w:rsidRPr="00EB424D">
        <w:rPr>
          <w:rFonts w:ascii="Times New Roman" w:eastAsia="Times New Roman" w:hAnsi="Times New Roman" w:cs="Times New Roman"/>
          <w:sz w:val="24"/>
        </w:rPr>
        <w:t>могут</w:t>
      </w:r>
      <w:r w:rsidRPr="00EB424D">
        <w:rPr>
          <w:rFonts w:ascii="Times New Roman" w:eastAsia="Times New Roman" w:hAnsi="Times New Roman" w:cs="Times New Roman"/>
          <w:spacing w:val="-5"/>
          <w:sz w:val="24"/>
        </w:rPr>
        <w:t xml:space="preserve"> </w:t>
      </w:r>
      <w:r w:rsidRPr="00EB424D">
        <w:rPr>
          <w:rFonts w:ascii="Times New Roman" w:eastAsia="Times New Roman" w:hAnsi="Times New Roman" w:cs="Times New Roman"/>
          <w:sz w:val="24"/>
        </w:rPr>
        <w:t>иметь</w:t>
      </w:r>
      <w:r w:rsidRPr="00EB424D">
        <w:rPr>
          <w:rFonts w:ascii="Times New Roman" w:eastAsia="Times New Roman" w:hAnsi="Times New Roman" w:cs="Times New Roman"/>
          <w:spacing w:val="-5"/>
          <w:sz w:val="24"/>
        </w:rPr>
        <w:t xml:space="preserve"> </w:t>
      </w:r>
      <w:r w:rsidRPr="00EB424D">
        <w:rPr>
          <w:rFonts w:ascii="Times New Roman" w:eastAsia="Times New Roman" w:hAnsi="Times New Roman" w:cs="Times New Roman"/>
          <w:sz w:val="24"/>
        </w:rPr>
        <w:t>системы</w:t>
      </w:r>
      <w:r w:rsidRPr="00EB424D">
        <w:rPr>
          <w:rFonts w:ascii="Times New Roman" w:eastAsia="Times New Roman" w:hAnsi="Times New Roman" w:cs="Times New Roman"/>
          <w:spacing w:val="-4"/>
          <w:sz w:val="24"/>
        </w:rPr>
        <w:t xml:space="preserve"> </w:t>
      </w:r>
      <w:r w:rsidRPr="00EB424D">
        <w:rPr>
          <w:rFonts w:ascii="Times New Roman" w:eastAsia="Times New Roman" w:hAnsi="Times New Roman" w:cs="Times New Roman"/>
          <w:sz w:val="24"/>
        </w:rPr>
        <w:t>обогрева</w:t>
      </w:r>
      <w:r w:rsidRPr="00EB424D">
        <w:rPr>
          <w:rFonts w:ascii="Times New Roman" w:eastAsia="Times New Roman" w:hAnsi="Times New Roman" w:cs="Times New Roman"/>
          <w:spacing w:val="-4"/>
          <w:sz w:val="24"/>
        </w:rPr>
        <w:t xml:space="preserve"> </w:t>
      </w:r>
      <w:r w:rsidRPr="00EB424D">
        <w:rPr>
          <w:rFonts w:ascii="Times New Roman" w:eastAsia="Times New Roman" w:hAnsi="Times New Roman" w:cs="Times New Roman"/>
          <w:sz w:val="24"/>
        </w:rPr>
        <w:t>и</w:t>
      </w:r>
      <w:r w:rsidRPr="00EB424D">
        <w:rPr>
          <w:rFonts w:ascii="Times New Roman" w:eastAsia="Times New Roman" w:hAnsi="Times New Roman" w:cs="Times New Roman"/>
          <w:spacing w:val="-1"/>
          <w:sz w:val="24"/>
        </w:rPr>
        <w:t xml:space="preserve"> </w:t>
      </w:r>
      <w:r w:rsidR="00FE0DAF">
        <w:rPr>
          <w:rFonts w:ascii="Times New Roman" w:eastAsia="Times New Roman" w:hAnsi="Times New Roman" w:cs="Times New Roman"/>
          <w:spacing w:val="-2"/>
          <w:sz w:val="24"/>
        </w:rPr>
        <w:t>вентиляции;</w:t>
      </w:r>
    </w:p>
    <w:p w:rsidR="00EB424D" w:rsidRPr="00FE0DAF" w:rsidRDefault="00EB424D" w:rsidP="00FE0DAF">
      <w:pPr>
        <w:widowControl w:val="0"/>
        <w:numPr>
          <w:ilvl w:val="0"/>
          <w:numId w:val="26"/>
        </w:numPr>
        <w:tabs>
          <w:tab w:val="left" w:pos="709"/>
          <w:tab w:val="left" w:pos="993"/>
          <w:tab w:val="left" w:pos="1627"/>
        </w:tabs>
        <w:autoSpaceDE w:val="0"/>
        <w:autoSpaceDN w:val="0"/>
        <w:spacing w:after="0" w:line="240" w:lineRule="auto"/>
        <w:ind w:left="0" w:right="-3"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rPr>
        <w:t>Допускается</w:t>
      </w:r>
      <w:r w:rsidRPr="00EB424D">
        <w:rPr>
          <w:rFonts w:ascii="Times New Roman" w:eastAsia="Times New Roman" w:hAnsi="Times New Roman" w:cs="Times New Roman"/>
          <w:spacing w:val="-8"/>
          <w:sz w:val="24"/>
        </w:rPr>
        <w:t xml:space="preserve"> </w:t>
      </w:r>
      <w:r w:rsidRPr="00EB424D">
        <w:rPr>
          <w:rFonts w:ascii="Times New Roman" w:eastAsia="Times New Roman" w:hAnsi="Times New Roman" w:cs="Times New Roman"/>
          <w:sz w:val="24"/>
        </w:rPr>
        <w:t>внешняя</w:t>
      </w:r>
      <w:r w:rsidRPr="00EB424D">
        <w:rPr>
          <w:rFonts w:ascii="Times New Roman" w:eastAsia="Times New Roman" w:hAnsi="Times New Roman" w:cs="Times New Roman"/>
          <w:spacing w:val="-5"/>
          <w:sz w:val="24"/>
        </w:rPr>
        <w:t xml:space="preserve"> </w:t>
      </w:r>
      <w:r w:rsidRPr="00EB424D">
        <w:rPr>
          <w:rFonts w:ascii="Times New Roman" w:eastAsia="Times New Roman" w:hAnsi="Times New Roman" w:cs="Times New Roman"/>
          <w:sz w:val="24"/>
        </w:rPr>
        <w:t>и</w:t>
      </w:r>
      <w:r w:rsidRPr="00EB424D">
        <w:rPr>
          <w:rFonts w:ascii="Times New Roman" w:eastAsia="Times New Roman" w:hAnsi="Times New Roman" w:cs="Times New Roman"/>
          <w:spacing w:val="-6"/>
          <w:sz w:val="24"/>
        </w:rPr>
        <w:t xml:space="preserve"> </w:t>
      </w:r>
      <w:r w:rsidRPr="00EB424D">
        <w:rPr>
          <w:rFonts w:ascii="Times New Roman" w:eastAsia="Times New Roman" w:hAnsi="Times New Roman" w:cs="Times New Roman"/>
          <w:sz w:val="24"/>
        </w:rPr>
        <w:t>внутренняя</w:t>
      </w:r>
      <w:r w:rsidRPr="00EB424D">
        <w:rPr>
          <w:rFonts w:ascii="Times New Roman" w:eastAsia="Times New Roman" w:hAnsi="Times New Roman" w:cs="Times New Roman"/>
          <w:spacing w:val="-5"/>
          <w:sz w:val="24"/>
        </w:rPr>
        <w:t xml:space="preserve"> </w:t>
      </w:r>
      <w:r w:rsidRPr="00EB424D">
        <w:rPr>
          <w:rFonts w:ascii="Times New Roman" w:eastAsia="Times New Roman" w:hAnsi="Times New Roman" w:cs="Times New Roman"/>
          <w:sz w:val="24"/>
        </w:rPr>
        <w:t>система</w:t>
      </w:r>
      <w:r w:rsidRPr="00EB424D">
        <w:rPr>
          <w:rFonts w:ascii="Times New Roman" w:eastAsia="Times New Roman" w:hAnsi="Times New Roman" w:cs="Times New Roman"/>
          <w:spacing w:val="-5"/>
          <w:sz w:val="24"/>
        </w:rPr>
        <w:t xml:space="preserve"> </w:t>
      </w:r>
      <w:r w:rsidR="00FE0DAF">
        <w:rPr>
          <w:rFonts w:ascii="Times New Roman" w:eastAsia="Times New Roman" w:hAnsi="Times New Roman" w:cs="Times New Roman"/>
          <w:spacing w:val="-2"/>
          <w:sz w:val="24"/>
        </w:rPr>
        <w:t>кондиционирования;</w:t>
      </w:r>
    </w:p>
    <w:p w:rsidR="00EB424D" w:rsidRPr="00EB424D" w:rsidRDefault="00EB424D" w:rsidP="00FE0DAF">
      <w:pPr>
        <w:widowControl w:val="0"/>
        <w:numPr>
          <w:ilvl w:val="0"/>
          <w:numId w:val="26"/>
        </w:numPr>
        <w:tabs>
          <w:tab w:val="left" w:pos="709"/>
          <w:tab w:val="left" w:pos="993"/>
          <w:tab w:val="left" w:pos="1678"/>
        </w:tabs>
        <w:autoSpaceDE w:val="0"/>
        <w:autoSpaceDN w:val="0"/>
        <w:spacing w:after="0" w:line="240" w:lineRule="auto"/>
        <w:ind w:left="0" w:right="-3"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rPr>
        <w:t>Все декоративные элементы по периметру НТО должны иметь одинаковую высотную отм</w:t>
      </w:r>
      <w:r w:rsidR="00FE0DAF">
        <w:rPr>
          <w:rFonts w:ascii="Times New Roman" w:eastAsia="Times New Roman" w:hAnsi="Times New Roman" w:cs="Times New Roman"/>
          <w:sz w:val="24"/>
        </w:rPr>
        <w:t>етку, образовывая единый контур;</w:t>
      </w:r>
    </w:p>
    <w:p w:rsidR="00EB424D" w:rsidRPr="00FE0DAF" w:rsidRDefault="00EB424D" w:rsidP="00FE0DAF">
      <w:pPr>
        <w:pStyle w:val="a5"/>
        <w:widowControl w:val="0"/>
        <w:numPr>
          <w:ilvl w:val="0"/>
          <w:numId w:val="26"/>
        </w:numPr>
        <w:tabs>
          <w:tab w:val="left" w:pos="709"/>
          <w:tab w:val="left" w:pos="993"/>
        </w:tabs>
        <w:autoSpaceDE w:val="0"/>
        <w:autoSpaceDN w:val="0"/>
        <w:spacing w:after="0" w:line="240" w:lineRule="auto"/>
        <w:ind w:left="0" w:right="-3" w:firstLine="709"/>
        <w:jc w:val="both"/>
        <w:rPr>
          <w:rFonts w:ascii="Times New Roman" w:eastAsia="Times New Roman" w:hAnsi="Times New Roman" w:cs="Times New Roman"/>
          <w:sz w:val="24"/>
          <w:szCs w:val="28"/>
        </w:rPr>
      </w:pPr>
      <w:r w:rsidRPr="00FE0DAF">
        <w:rPr>
          <w:rFonts w:ascii="Times New Roman" w:eastAsia="Times New Roman" w:hAnsi="Times New Roman" w:cs="Times New Roman"/>
          <w:sz w:val="24"/>
          <w:szCs w:val="28"/>
        </w:rPr>
        <w:t>Верхняя отметка декоративных элементов внешней отделки должна сов</w:t>
      </w:r>
      <w:r w:rsidR="00FE0DAF">
        <w:rPr>
          <w:rFonts w:ascii="Times New Roman" w:eastAsia="Times New Roman" w:hAnsi="Times New Roman" w:cs="Times New Roman"/>
          <w:sz w:val="24"/>
          <w:szCs w:val="28"/>
        </w:rPr>
        <w:t>падать с верхней отметкой фриза;</w:t>
      </w:r>
    </w:p>
    <w:p w:rsidR="00EB424D" w:rsidRPr="00FE0DAF" w:rsidRDefault="00EB424D" w:rsidP="00FE0DAF">
      <w:pPr>
        <w:pStyle w:val="a5"/>
        <w:widowControl w:val="0"/>
        <w:numPr>
          <w:ilvl w:val="0"/>
          <w:numId w:val="26"/>
        </w:numPr>
        <w:tabs>
          <w:tab w:val="left" w:pos="709"/>
          <w:tab w:val="left" w:pos="993"/>
        </w:tabs>
        <w:autoSpaceDE w:val="0"/>
        <w:autoSpaceDN w:val="0"/>
        <w:spacing w:after="0" w:line="240" w:lineRule="auto"/>
        <w:ind w:left="0" w:right="-3" w:firstLine="709"/>
        <w:jc w:val="both"/>
        <w:rPr>
          <w:rFonts w:ascii="Times New Roman" w:eastAsia="Times New Roman" w:hAnsi="Times New Roman" w:cs="Times New Roman"/>
          <w:sz w:val="24"/>
          <w:szCs w:val="28"/>
        </w:rPr>
      </w:pPr>
      <w:r w:rsidRPr="00FE0DAF">
        <w:rPr>
          <w:rFonts w:ascii="Times New Roman" w:eastAsia="Times New Roman" w:hAnsi="Times New Roman" w:cs="Times New Roman"/>
          <w:sz w:val="24"/>
          <w:szCs w:val="28"/>
        </w:rPr>
        <w:t xml:space="preserve">Ширина декоративных панелей (реек) на главном и боковом фасадах должна быть равной (кратной) ширине членения оконных переплетов </w:t>
      </w:r>
      <w:r w:rsidR="00FE0DAF">
        <w:rPr>
          <w:rFonts w:ascii="Times New Roman" w:eastAsia="Times New Roman" w:hAnsi="Times New Roman" w:cs="Times New Roman"/>
          <w:spacing w:val="-2"/>
          <w:sz w:val="24"/>
          <w:szCs w:val="28"/>
        </w:rPr>
        <w:t>(импост);</w:t>
      </w:r>
    </w:p>
    <w:p w:rsidR="00EB424D" w:rsidRPr="00EB424D" w:rsidRDefault="00EB424D" w:rsidP="00FE0DAF">
      <w:pPr>
        <w:widowControl w:val="0"/>
        <w:numPr>
          <w:ilvl w:val="0"/>
          <w:numId w:val="26"/>
        </w:numPr>
        <w:tabs>
          <w:tab w:val="left" w:pos="709"/>
          <w:tab w:val="left" w:pos="993"/>
          <w:tab w:val="left" w:pos="1761"/>
        </w:tabs>
        <w:autoSpaceDE w:val="0"/>
        <w:autoSpaceDN w:val="0"/>
        <w:spacing w:after="0" w:line="240" w:lineRule="auto"/>
        <w:ind w:left="0" w:right="-3"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rPr>
        <w:t>Архитектурное и конструктивное решение входной группы Объекта, торгового зала, а также основные пути передвижения по прилегающей территории к Объекту должны соответствовать противопожарным нормам и требованиям СП 59.13330.2012 «Доступность зданий и сооружений для</w:t>
      </w:r>
      <w:r w:rsidR="00FE0DAF">
        <w:rPr>
          <w:rFonts w:ascii="Times New Roman" w:eastAsia="Times New Roman" w:hAnsi="Times New Roman" w:cs="Times New Roman"/>
          <w:sz w:val="24"/>
        </w:rPr>
        <w:t xml:space="preserve"> маломобильных групп населения».</w:t>
      </w:r>
    </w:p>
    <w:p w:rsidR="00EB424D" w:rsidRPr="00EB424D" w:rsidRDefault="00EB424D" w:rsidP="00FE0DAF">
      <w:pPr>
        <w:widowControl w:val="0"/>
        <w:tabs>
          <w:tab w:val="left" w:pos="709"/>
          <w:tab w:val="left" w:pos="993"/>
          <w:tab w:val="left" w:pos="1784"/>
        </w:tabs>
        <w:autoSpaceDE w:val="0"/>
        <w:autoSpaceDN w:val="0"/>
        <w:spacing w:after="0" w:line="322" w:lineRule="exact"/>
        <w:ind w:left="709" w:right="-3"/>
        <w:jc w:val="both"/>
        <w:rPr>
          <w:rFonts w:ascii="Times New Roman" w:eastAsia="Times New Roman" w:hAnsi="Times New Roman" w:cs="Times New Roman"/>
          <w:sz w:val="24"/>
        </w:rPr>
      </w:pPr>
      <w:r w:rsidRPr="00EB424D">
        <w:rPr>
          <w:rFonts w:ascii="Times New Roman" w:eastAsia="Times New Roman" w:hAnsi="Times New Roman" w:cs="Times New Roman"/>
          <w:sz w:val="24"/>
        </w:rPr>
        <w:t>При</w:t>
      </w:r>
      <w:r w:rsidRPr="00EB424D">
        <w:rPr>
          <w:rFonts w:ascii="Times New Roman" w:eastAsia="Times New Roman" w:hAnsi="Times New Roman" w:cs="Times New Roman"/>
          <w:spacing w:val="5"/>
          <w:sz w:val="24"/>
        </w:rPr>
        <w:t xml:space="preserve"> </w:t>
      </w:r>
      <w:r w:rsidRPr="00EB424D">
        <w:rPr>
          <w:rFonts w:ascii="Times New Roman" w:eastAsia="Times New Roman" w:hAnsi="Times New Roman" w:cs="Times New Roman"/>
          <w:sz w:val="24"/>
        </w:rPr>
        <w:t>размещении</w:t>
      </w:r>
      <w:r w:rsidRPr="00EB424D">
        <w:rPr>
          <w:rFonts w:ascii="Times New Roman" w:eastAsia="Times New Roman" w:hAnsi="Times New Roman" w:cs="Times New Roman"/>
          <w:spacing w:val="8"/>
          <w:sz w:val="24"/>
        </w:rPr>
        <w:t xml:space="preserve"> </w:t>
      </w:r>
      <w:r w:rsidRPr="00EB424D">
        <w:rPr>
          <w:rFonts w:ascii="Times New Roman" w:eastAsia="Times New Roman" w:hAnsi="Times New Roman" w:cs="Times New Roman"/>
          <w:sz w:val="24"/>
        </w:rPr>
        <w:t>НТО</w:t>
      </w:r>
      <w:r w:rsidRPr="00EB424D">
        <w:rPr>
          <w:rFonts w:ascii="Times New Roman" w:eastAsia="Times New Roman" w:hAnsi="Times New Roman" w:cs="Times New Roman"/>
          <w:spacing w:val="7"/>
          <w:sz w:val="24"/>
        </w:rPr>
        <w:t xml:space="preserve"> </w:t>
      </w:r>
      <w:r w:rsidRPr="00EB424D">
        <w:rPr>
          <w:rFonts w:ascii="Times New Roman" w:eastAsia="Times New Roman" w:hAnsi="Times New Roman" w:cs="Times New Roman"/>
          <w:sz w:val="24"/>
        </w:rPr>
        <w:t>не</w:t>
      </w:r>
      <w:r w:rsidRPr="00EB424D">
        <w:rPr>
          <w:rFonts w:ascii="Times New Roman" w:eastAsia="Times New Roman" w:hAnsi="Times New Roman" w:cs="Times New Roman"/>
          <w:spacing w:val="6"/>
          <w:sz w:val="24"/>
        </w:rPr>
        <w:t xml:space="preserve"> </w:t>
      </w:r>
      <w:r w:rsidRPr="00EB424D">
        <w:rPr>
          <w:rFonts w:ascii="Times New Roman" w:eastAsia="Times New Roman" w:hAnsi="Times New Roman" w:cs="Times New Roman"/>
          <w:sz w:val="24"/>
        </w:rPr>
        <w:t>допускается</w:t>
      </w:r>
      <w:r w:rsidRPr="00EB424D">
        <w:rPr>
          <w:rFonts w:ascii="Times New Roman" w:eastAsia="Times New Roman" w:hAnsi="Times New Roman" w:cs="Times New Roman"/>
          <w:spacing w:val="7"/>
          <w:sz w:val="24"/>
        </w:rPr>
        <w:t xml:space="preserve"> </w:t>
      </w:r>
      <w:r w:rsidRPr="00EB424D">
        <w:rPr>
          <w:rFonts w:ascii="Times New Roman" w:eastAsia="Times New Roman" w:hAnsi="Times New Roman" w:cs="Times New Roman"/>
          <w:spacing w:val="-2"/>
          <w:sz w:val="24"/>
        </w:rPr>
        <w:t>применение:</w:t>
      </w:r>
    </w:p>
    <w:p w:rsidR="00EB424D" w:rsidRPr="00EB424D" w:rsidRDefault="00EB424D" w:rsidP="00FE0DAF">
      <w:pPr>
        <w:widowControl w:val="0"/>
        <w:numPr>
          <w:ilvl w:val="0"/>
          <w:numId w:val="26"/>
        </w:numPr>
        <w:tabs>
          <w:tab w:val="left" w:pos="709"/>
          <w:tab w:val="left" w:pos="993"/>
          <w:tab w:val="left" w:pos="1924"/>
        </w:tabs>
        <w:autoSpaceDE w:val="0"/>
        <w:autoSpaceDN w:val="0"/>
        <w:spacing w:after="0" w:line="322" w:lineRule="exact"/>
        <w:ind w:left="0" w:right="-3"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rPr>
        <w:t>пожароопасных</w:t>
      </w:r>
      <w:r w:rsidRPr="00EB424D">
        <w:rPr>
          <w:rFonts w:ascii="Times New Roman" w:eastAsia="Times New Roman" w:hAnsi="Times New Roman" w:cs="Times New Roman"/>
          <w:spacing w:val="8"/>
          <w:sz w:val="24"/>
        </w:rPr>
        <w:t xml:space="preserve"> </w:t>
      </w:r>
      <w:r w:rsidRPr="00EB424D">
        <w:rPr>
          <w:rFonts w:ascii="Times New Roman" w:eastAsia="Times New Roman" w:hAnsi="Times New Roman" w:cs="Times New Roman"/>
          <w:sz w:val="24"/>
        </w:rPr>
        <w:t>и</w:t>
      </w:r>
      <w:r w:rsidRPr="00EB424D">
        <w:rPr>
          <w:rFonts w:ascii="Times New Roman" w:eastAsia="Times New Roman" w:hAnsi="Times New Roman" w:cs="Times New Roman"/>
          <w:spacing w:val="9"/>
          <w:sz w:val="24"/>
        </w:rPr>
        <w:t xml:space="preserve"> </w:t>
      </w:r>
      <w:r w:rsidRPr="00EB424D">
        <w:rPr>
          <w:rFonts w:ascii="Times New Roman" w:eastAsia="Times New Roman" w:hAnsi="Times New Roman" w:cs="Times New Roman"/>
          <w:sz w:val="24"/>
        </w:rPr>
        <w:t>токсичных</w:t>
      </w:r>
      <w:r w:rsidRPr="00EB424D">
        <w:rPr>
          <w:rFonts w:ascii="Times New Roman" w:eastAsia="Times New Roman" w:hAnsi="Times New Roman" w:cs="Times New Roman"/>
          <w:spacing w:val="9"/>
          <w:sz w:val="24"/>
        </w:rPr>
        <w:t xml:space="preserve"> </w:t>
      </w:r>
      <w:r w:rsidRPr="00EB424D">
        <w:rPr>
          <w:rFonts w:ascii="Times New Roman" w:eastAsia="Times New Roman" w:hAnsi="Times New Roman" w:cs="Times New Roman"/>
          <w:spacing w:val="-2"/>
          <w:sz w:val="24"/>
        </w:rPr>
        <w:t>материалов;</w:t>
      </w:r>
    </w:p>
    <w:p w:rsidR="00EB424D" w:rsidRPr="00EB424D" w:rsidRDefault="00EB424D" w:rsidP="00FE0DAF">
      <w:pPr>
        <w:widowControl w:val="0"/>
        <w:numPr>
          <w:ilvl w:val="0"/>
          <w:numId w:val="26"/>
        </w:numPr>
        <w:tabs>
          <w:tab w:val="left" w:pos="709"/>
          <w:tab w:val="left" w:pos="993"/>
          <w:tab w:val="left" w:pos="1969"/>
        </w:tabs>
        <w:autoSpaceDE w:val="0"/>
        <w:autoSpaceDN w:val="0"/>
        <w:spacing w:after="0" w:line="242" w:lineRule="auto"/>
        <w:ind w:left="0" w:right="-3"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rPr>
        <w:t xml:space="preserve">для отделки каркаса: </w:t>
      </w:r>
      <w:proofErr w:type="spellStart"/>
      <w:r w:rsidRPr="00EB424D">
        <w:rPr>
          <w:rFonts w:ascii="Times New Roman" w:eastAsia="Times New Roman" w:hAnsi="Times New Roman" w:cs="Times New Roman"/>
          <w:sz w:val="24"/>
        </w:rPr>
        <w:t>доборных</w:t>
      </w:r>
      <w:proofErr w:type="spellEnd"/>
      <w:r w:rsidRPr="00EB424D">
        <w:rPr>
          <w:rFonts w:ascii="Times New Roman" w:eastAsia="Times New Roman" w:hAnsi="Times New Roman" w:cs="Times New Roman"/>
          <w:sz w:val="24"/>
        </w:rPr>
        <w:t xml:space="preserve"> элементов из тонколистового </w:t>
      </w:r>
      <w:r w:rsidRPr="00EB424D">
        <w:rPr>
          <w:rFonts w:ascii="Times New Roman" w:eastAsia="Times New Roman" w:hAnsi="Times New Roman" w:cs="Times New Roman"/>
          <w:spacing w:val="-2"/>
          <w:sz w:val="24"/>
        </w:rPr>
        <w:t>металла;</w:t>
      </w:r>
    </w:p>
    <w:p w:rsidR="00EB424D" w:rsidRPr="00EB424D" w:rsidRDefault="00EB424D" w:rsidP="00FE0DAF">
      <w:pPr>
        <w:widowControl w:val="0"/>
        <w:numPr>
          <w:ilvl w:val="0"/>
          <w:numId w:val="26"/>
        </w:numPr>
        <w:tabs>
          <w:tab w:val="left" w:pos="709"/>
          <w:tab w:val="left" w:pos="993"/>
          <w:tab w:val="left" w:pos="1977"/>
        </w:tabs>
        <w:autoSpaceDE w:val="0"/>
        <w:autoSpaceDN w:val="0"/>
        <w:spacing w:after="0" w:line="240" w:lineRule="auto"/>
        <w:ind w:left="0" w:right="-3"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rPr>
        <w:t xml:space="preserve">для отделки ограждающих стеновых конструкций: кирпича, блоков, бетона (в том числе легкого), </w:t>
      </w:r>
      <w:proofErr w:type="spellStart"/>
      <w:r w:rsidRPr="00EB424D">
        <w:rPr>
          <w:rFonts w:ascii="Times New Roman" w:eastAsia="Times New Roman" w:hAnsi="Times New Roman" w:cs="Times New Roman"/>
          <w:sz w:val="24"/>
        </w:rPr>
        <w:t>сайдинга</w:t>
      </w:r>
      <w:proofErr w:type="spellEnd"/>
      <w:r w:rsidRPr="00EB424D">
        <w:rPr>
          <w:rFonts w:ascii="Times New Roman" w:eastAsia="Times New Roman" w:hAnsi="Times New Roman" w:cs="Times New Roman"/>
          <w:sz w:val="24"/>
        </w:rPr>
        <w:t xml:space="preserve"> (кроме НТО в сельских населенных пунктах), металлического профилированного листа (кроме НТО</w:t>
      </w:r>
      <w:r w:rsidRPr="00EB424D">
        <w:rPr>
          <w:rFonts w:ascii="Times New Roman" w:eastAsia="Times New Roman" w:hAnsi="Times New Roman" w:cs="Times New Roman"/>
          <w:spacing w:val="40"/>
          <w:sz w:val="24"/>
        </w:rPr>
        <w:t xml:space="preserve"> </w:t>
      </w:r>
      <w:r w:rsidRPr="00EB424D">
        <w:rPr>
          <w:rFonts w:ascii="Times New Roman" w:eastAsia="Times New Roman" w:hAnsi="Times New Roman" w:cs="Times New Roman"/>
          <w:sz w:val="24"/>
        </w:rPr>
        <w:t xml:space="preserve">в сельских населенных пунктах), </w:t>
      </w:r>
      <w:proofErr w:type="gramStart"/>
      <w:r w:rsidRPr="00EB424D">
        <w:rPr>
          <w:rFonts w:ascii="Times New Roman" w:eastAsia="Times New Roman" w:hAnsi="Times New Roman" w:cs="Times New Roman"/>
          <w:sz w:val="24"/>
        </w:rPr>
        <w:t>сэндвич-панелей</w:t>
      </w:r>
      <w:proofErr w:type="gramEnd"/>
      <w:r w:rsidRPr="00EB424D">
        <w:rPr>
          <w:rFonts w:ascii="Times New Roman" w:eastAsia="Times New Roman" w:hAnsi="Times New Roman" w:cs="Times New Roman"/>
          <w:sz w:val="24"/>
        </w:rPr>
        <w:t xml:space="preserve"> со слабо</w:t>
      </w:r>
      <w:r w:rsidRPr="00EB424D">
        <w:rPr>
          <w:rFonts w:ascii="Times New Roman" w:eastAsia="Times New Roman" w:hAnsi="Times New Roman" w:cs="Times New Roman"/>
          <w:spacing w:val="80"/>
          <w:sz w:val="24"/>
        </w:rPr>
        <w:t xml:space="preserve"> </w:t>
      </w:r>
      <w:r w:rsidRPr="00EB424D">
        <w:rPr>
          <w:rFonts w:ascii="Times New Roman" w:eastAsia="Times New Roman" w:hAnsi="Times New Roman" w:cs="Times New Roman"/>
          <w:sz w:val="24"/>
        </w:rPr>
        <w:t>профилированной и глубоко профилированной облицовкой (кроме НТО в сельских населенных пунктах);</w:t>
      </w:r>
    </w:p>
    <w:p w:rsidR="00EB424D" w:rsidRPr="00EB424D" w:rsidRDefault="00EB424D" w:rsidP="00FE0DAF">
      <w:pPr>
        <w:widowControl w:val="0"/>
        <w:numPr>
          <w:ilvl w:val="0"/>
          <w:numId w:val="26"/>
        </w:numPr>
        <w:tabs>
          <w:tab w:val="left" w:pos="709"/>
          <w:tab w:val="left" w:pos="993"/>
          <w:tab w:val="left" w:pos="2109"/>
        </w:tabs>
        <w:autoSpaceDE w:val="0"/>
        <w:autoSpaceDN w:val="0"/>
        <w:spacing w:after="0" w:line="240" w:lineRule="auto"/>
        <w:ind w:left="0" w:right="-3"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rPr>
        <w:t xml:space="preserve">для кровли: </w:t>
      </w:r>
      <w:proofErr w:type="spellStart"/>
      <w:r w:rsidRPr="00EB424D">
        <w:rPr>
          <w:rFonts w:ascii="Times New Roman" w:eastAsia="Times New Roman" w:hAnsi="Times New Roman" w:cs="Times New Roman"/>
          <w:sz w:val="24"/>
        </w:rPr>
        <w:t>металлочерепицы</w:t>
      </w:r>
      <w:proofErr w:type="spellEnd"/>
      <w:r w:rsidRPr="00EB424D">
        <w:rPr>
          <w:rFonts w:ascii="Times New Roman" w:eastAsia="Times New Roman" w:hAnsi="Times New Roman" w:cs="Times New Roman"/>
          <w:sz w:val="24"/>
        </w:rPr>
        <w:t>, рулонных и битумных материалов, асбестоцементных листов;</w:t>
      </w:r>
    </w:p>
    <w:p w:rsidR="00EB424D" w:rsidRPr="00EB424D" w:rsidRDefault="00EB424D" w:rsidP="00FE0DAF">
      <w:pPr>
        <w:widowControl w:val="0"/>
        <w:numPr>
          <w:ilvl w:val="0"/>
          <w:numId w:val="26"/>
        </w:numPr>
        <w:tabs>
          <w:tab w:val="left" w:pos="709"/>
          <w:tab w:val="left" w:pos="993"/>
          <w:tab w:val="left" w:pos="1924"/>
        </w:tabs>
        <w:autoSpaceDE w:val="0"/>
        <w:autoSpaceDN w:val="0"/>
        <w:spacing w:after="0" w:line="321" w:lineRule="exact"/>
        <w:ind w:left="0" w:right="-3"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rPr>
        <w:t>для</w:t>
      </w:r>
      <w:r w:rsidRPr="00EB424D">
        <w:rPr>
          <w:rFonts w:ascii="Times New Roman" w:eastAsia="Times New Roman" w:hAnsi="Times New Roman" w:cs="Times New Roman"/>
          <w:spacing w:val="5"/>
          <w:sz w:val="24"/>
        </w:rPr>
        <w:t xml:space="preserve"> </w:t>
      </w:r>
      <w:r w:rsidRPr="00EB424D">
        <w:rPr>
          <w:rFonts w:ascii="Times New Roman" w:eastAsia="Times New Roman" w:hAnsi="Times New Roman" w:cs="Times New Roman"/>
          <w:sz w:val="24"/>
        </w:rPr>
        <w:t>стен</w:t>
      </w:r>
      <w:r w:rsidRPr="00EB424D">
        <w:rPr>
          <w:rFonts w:ascii="Times New Roman" w:eastAsia="Times New Roman" w:hAnsi="Times New Roman" w:cs="Times New Roman"/>
          <w:spacing w:val="8"/>
          <w:sz w:val="24"/>
        </w:rPr>
        <w:t xml:space="preserve"> </w:t>
      </w:r>
      <w:r w:rsidRPr="00EB424D">
        <w:rPr>
          <w:rFonts w:ascii="Times New Roman" w:eastAsia="Times New Roman" w:hAnsi="Times New Roman" w:cs="Times New Roman"/>
          <w:sz w:val="24"/>
        </w:rPr>
        <w:t>внутри</w:t>
      </w:r>
      <w:r w:rsidRPr="00EB424D">
        <w:rPr>
          <w:rFonts w:ascii="Times New Roman" w:eastAsia="Times New Roman" w:hAnsi="Times New Roman" w:cs="Times New Roman"/>
          <w:spacing w:val="8"/>
          <w:sz w:val="24"/>
        </w:rPr>
        <w:t xml:space="preserve"> </w:t>
      </w:r>
      <w:r w:rsidRPr="00EB424D">
        <w:rPr>
          <w:rFonts w:ascii="Times New Roman" w:eastAsia="Times New Roman" w:hAnsi="Times New Roman" w:cs="Times New Roman"/>
          <w:sz w:val="24"/>
        </w:rPr>
        <w:t>помещений:</w:t>
      </w:r>
      <w:r w:rsidRPr="00EB424D">
        <w:rPr>
          <w:rFonts w:ascii="Times New Roman" w:eastAsia="Times New Roman" w:hAnsi="Times New Roman" w:cs="Times New Roman"/>
          <w:spacing w:val="7"/>
          <w:sz w:val="24"/>
        </w:rPr>
        <w:t xml:space="preserve"> </w:t>
      </w:r>
      <w:r w:rsidRPr="00EB424D">
        <w:rPr>
          <w:rFonts w:ascii="Times New Roman" w:eastAsia="Times New Roman" w:hAnsi="Times New Roman" w:cs="Times New Roman"/>
          <w:sz w:val="24"/>
        </w:rPr>
        <w:t>панелей</w:t>
      </w:r>
      <w:r w:rsidRPr="00EB424D">
        <w:rPr>
          <w:rFonts w:ascii="Times New Roman" w:eastAsia="Times New Roman" w:hAnsi="Times New Roman" w:cs="Times New Roman"/>
          <w:spacing w:val="8"/>
          <w:sz w:val="24"/>
        </w:rPr>
        <w:t xml:space="preserve"> </w:t>
      </w:r>
      <w:r w:rsidRPr="00EB424D">
        <w:rPr>
          <w:rFonts w:ascii="Times New Roman" w:eastAsia="Times New Roman" w:hAnsi="Times New Roman" w:cs="Times New Roman"/>
          <w:sz w:val="24"/>
        </w:rPr>
        <w:t>и</w:t>
      </w:r>
      <w:r w:rsidRPr="00EB424D">
        <w:rPr>
          <w:rFonts w:ascii="Times New Roman" w:eastAsia="Times New Roman" w:hAnsi="Times New Roman" w:cs="Times New Roman"/>
          <w:spacing w:val="7"/>
          <w:sz w:val="24"/>
        </w:rPr>
        <w:t xml:space="preserve"> </w:t>
      </w:r>
      <w:r w:rsidRPr="00EB424D">
        <w:rPr>
          <w:rFonts w:ascii="Times New Roman" w:eastAsia="Times New Roman" w:hAnsi="Times New Roman" w:cs="Times New Roman"/>
          <w:sz w:val="24"/>
        </w:rPr>
        <w:t>обоев</w:t>
      </w:r>
      <w:r w:rsidRPr="00EB424D">
        <w:rPr>
          <w:rFonts w:ascii="Times New Roman" w:eastAsia="Times New Roman" w:hAnsi="Times New Roman" w:cs="Times New Roman"/>
          <w:spacing w:val="5"/>
          <w:sz w:val="24"/>
        </w:rPr>
        <w:t xml:space="preserve"> </w:t>
      </w:r>
      <w:r w:rsidRPr="00EB424D">
        <w:rPr>
          <w:rFonts w:ascii="Times New Roman" w:eastAsia="Times New Roman" w:hAnsi="Times New Roman" w:cs="Times New Roman"/>
          <w:sz w:val="24"/>
        </w:rPr>
        <w:t>из</w:t>
      </w:r>
      <w:r w:rsidRPr="00EB424D">
        <w:rPr>
          <w:rFonts w:ascii="Times New Roman" w:eastAsia="Times New Roman" w:hAnsi="Times New Roman" w:cs="Times New Roman"/>
          <w:spacing w:val="7"/>
          <w:sz w:val="24"/>
        </w:rPr>
        <w:t xml:space="preserve"> </w:t>
      </w:r>
      <w:r w:rsidRPr="00EB424D">
        <w:rPr>
          <w:rFonts w:ascii="Times New Roman" w:eastAsia="Times New Roman" w:hAnsi="Times New Roman" w:cs="Times New Roman"/>
          <w:spacing w:val="-4"/>
          <w:sz w:val="24"/>
        </w:rPr>
        <w:t>ПВХ;</w:t>
      </w:r>
    </w:p>
    <w:p w:rsidR="00EB424D" w:rsidRPr="00EB424D" w:rsidRDefault="00EB424D" w:rsidP="00FE0DAF">
      <w:pPr>
        <w:widowControl w:val="0"/>
        <w:numPr>
          <w:ilvl w:val="0"/>
          <w:numId w:val="26"/>
        </w:numPr>
        <w:tabs>
          <w:tab w:val="left" w:pos="709"/>
          <w:tab w:val="left" w:pos="993"/>
          <w:tab w:val="left" w:pos="1972"/>
        </w:tabs>
        <w:autoSpaceDE w:val="0"/>
        <w:autoSpaceDN w:val="0"/>
        <w:spacing w:after="0" w:line="240" w:lineRule="auto"/>
        <w:ind w:left="0" w:right="-3"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rPr>
        <w:t xml:space="preserve">для потолков внутри помещений: панелей ПВХ, полотен из </w:t>
      </w:r>
      <w:proofErr w:type="spellStart"/>
      <w:r w:rsidRPr="00EB424D">
        <w:rPr>
          <w:rFonts w:ascii="Times New Roman" w:eastAsia="Times New Roman" w:hAnsi="Times New Roman" w:cs="Times New Roman"/>
          <w:sz w:val="24"/>
        </w:rPr>
        <w:t>полиэстровой</w:t>
      </w:r>
      <w:proofErr w:type="spellEnd"/>
      <w:r w:rsidRPr="00EB424D">
        <w:rPr>
          <w:rFonts w:ascii="Times New Roman" w:eastAsia="Times New Roman" w:hAnsi="Times New Roman" w:cs="Times New Roman"/>
          <w:sz w:val="24"/>
        </w:rPr>
        <w:t xml:space="preserve"> ткани и ПВХ пленок;</w:t>
      </w:r>
    </w:p>
    <w:p w:rsidR="00EB424D" w:rsidRPr="00EB424D" w:rsidRDefault="00EB424D" w:rsidP="00FE0DAF">
      <w:pPr>
        <w:widowControl w:val="0"/>
        <w:numPr>
          <w:ilvl w:val="0"/>
          <w:numId w:val="26"/>
        </w:numPr>
        <w:tabs>
          <w:tab w:val="left" w:pos="709"/>
          <w:tab w:val="left" w:pos="993"/>
          <w:tab w:val="left" w:pos="1958"/>
        </w:tabs>
        <w:autoSpaceDE w:val="0"/>
        <w:autoSpaceDN w:val="0"/>
        <w:spacing w:after="0" w:line="240" w:lineRule="auto"/>
        <w:ind w:left="0" w:right="-3" w:firstLine="709"/>
        <w:jc w:val="both"/>
        <w:rPr>
          <w:rFonts w:ascii="Times New Roman" w:eastAsia="Times New Roman" w:hAnsi="Times New Roman" w:cs="Times New Roman"/>
          <w:sz w:val="24"/>
        </w:rPr>
      </w:pPr>
      <w:r w:rsidRPr="00EB424D">
        <w:rPr>
          <w:rFonts w:ascii="Times New Roman" w:eastAsia="Times New Roman" w:hAnsi="Times New Roman" w:cs="Times New Roman"/>
          <w:sz w:val="24"/>
        </w:rPr>
        <w:t>также для отделки НТО не допускается применение изделий</w:t>
      </w:r>
      <w:r w:rsidRPr="00EB424D">
        <w:rPr>
          <w:rFonts w:ascii="Times New Roman" w:eastAsia="Times New Roman" w:hAnsi="Times New Roman" w:cs="Times New Roman"/>
          <w:spacing w:val="80"/>
          <w:sz w:val="24"/>
        </w:rPr>
        <w:t xml:space="preserve"> </w:t>
      </w:r>
      <w:r w:rsidRPr="00EB424D">
        <w:rPr>
          <w:rFonts w:ascii="Times New Roman" w:eastAsia="Times New Roman" w:hAnsi="Times New Roman" w:cs="Times New Roman"/>
          <w:sz w:val="24"/>
        </w:rPr>
        <w:t>из древесины, не обеспечивающей нормативные требования в части пожарной безопасности и износостойкости.</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E6A74" w:rsidRPr="0007205C">
        <w:rPr>
          <w:rFonts w:ascii="Times New Roman" w:hAnsi="Times New Roman" w:cs="Times New Roman"/>
        </w:rPr>
        <w:t>.</w:t>
      </w:r>
      <w:r w:rsidR="00FE0DAF">
        <w:rPr>
          <w:rFonts w:ascii="Times New Roman" w:hAnsi="Times New Roman" w:cs="Times New Roman"/>
        </w:rPr>
        <w:t>12</w:t>
      </w:r>
      <w:r w:rsidR="003E6A74" w:rsidRPr="0007205C">
        <w:rPr>
          <w:rFonts w:ascii="Times New Roman" w:hAnsi="Times New Roman" w:cs="Times New Roman"/>
        </w:rPr>
        <w:t>. Порядок размещения остановочных комплексов (павильонов) с объектами торговли:</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474D3C">
        <w:rPr>
          <w:rFonts w:ascii="Times New Roman" w:hAnsi="Times New Roman" w:cs="Times New Roman"/>
        </w:rPr>
        <w:t xml:space="preserve">а) торгово-остановочные комплексы (павильоны или киоск) устанавливаются в местах остановок общественного транспорта в соответствии со Схемой размещения НТО на территории </w:t>
      </w:r>
      <w:r w:rsidR="00EB30C0" w:rsidRPr="002F1299">
        <w:rPr>
          <w:rFonts w:ascii="Times New Roman" w:hAnsi="Times New Roman" w:cs="Times New Roman"/>
        </w:rPr>
        <w:t>муниципального образования «Ахтубинский муниципальный район Астраханской области»</w:t>
      </w:r>
      <w:r w:rsidR="001B54C9" w:rsidRPr="00474D3C">
        <w:rPr>
          <w:rFonts w:ascii="Times New Roman" w:hAnsi="Times New Roman" w:cs="Times New Roman"/>
        </w:rPr>
        <w:t xml:space="preserve"> </w:t>
      </w:r>
      <w:r w:rsidR="00B81B5E" w:rsidRPr="00474D3C">
        <w:rPr>
          <w:rFonts w:ascii="Times New Roman" w:hAnsi="Times New Roman" w:cs="Times New Roman"/>
        </w:rPr>
        <w:t xml:space="preserve"> и в соответствии</w:t>
      </w:r>
      <w:r w:rsidR="00474D3C" w:rsidRPr="00474D3C">
        <w:rPr>
          <w:rFonts w:ascii="Times New Roman" w:hAnsi="Times New Roman" w:cs="Times New Roman"/>
        </w:rPr>
        <w:t xml:space="preserve"> проектом</w:t>
      </w:r>
      <w:r w:rsidR="00474D3C">
        <w:rPr>
          <w:rFonts w:ascii="Times New Roman" w:hAnsi="Times New Roman" w:cs="Times New Roman"/>
        </w:rPr>
        <w:t xml:space="preserve"> организации дорожного движения на территории </w:t>
      </w:r>
      <w:r w:rsidR="00EB30C0" w:rsidRPr="002F1299">
        <w:rPr>
          <w:rFonts w:ascii="Times New Roman" w:hAnsi="Times New Roman" w:cs="Times New Roman"/>
        </w:rPr>
        <w:t>муниципального образования «Ахтубинский муниципальный район Астраханской области»</w:t>
      </w:r>
      <w:r w:rsidRPr="0007205C">
        <w:rPr>
          <w:rFonts w:ascii="Times New Roman" w:hAnsi="Times New Roman" w:cs="Times New Roman"/>
        </w:rPr>
        <w:t>;</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б) внешний вид торгово-остановочного комплекса (павильона</w:t>
      </w:r>
      <w:r w:rsidR="004A5916">
        <w:rPr>
          <w:rFonts w:ascii="Times New Roman" w:hAnsi="Times New Roman" w:cs="Times New Roman"/>
        </w:rPr>
        <w:t>) устанавливается в проекте НТО</w:t>
      </w:r>
      <w:r w:rsidRPr="0007205C">
        <w:rPr>
          <w:rFonts w:ascii="Times New Roman" w:hAnsi="Times New Roman" w:cs="Times New Roman"/>
        </w:rPr>
        <w:t>;</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в) размещение НТО должно обеспечивать свободное движение пешеходов и доступ потребителей к торговым объектам, в том числе </w:t>
      </w:r>
      <w:proofErr w:type="spellStart"/>
      <w:r w:rsidRPr="0007205C">
        <w:rPr>
          <w:rFonts w:ascii="Times New Roman" w:hAnsi="Times New Roman" w:cs="Times New Roman"/>
        </w:rPr>
        <w:t>безбарьерную</w:t>
      </w:r>
      <w:proofErr w:type="spellEnd"/>
      <w:r w:rsidRPr="0007205C">
        <w:rPr>
          <w:rFonts w:ascii="Times New Roman" w:hAnsi="Times New Roman" w:cs="Times New Roman"/>
        </w:rPr>
        <w:t xml:space="preserve"> среду жизнедеятельности для инвалидов и иных маломобильных групп населения, беспрепятственный подъезд спецтранспорта при чрезвычайных ситуациях.</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E6A74" w:rsidRPr="0007205C">
        <w:rPr>
          <w:rFonts w:ascii="Times New Roman" w:hAnsi="Times New Roman" w:cs="Times New Roman"/>
        </w:rPr>
        <w:t>.</w:t>
      </w:r>
      <w:r w:rsidR="00FE0DAF">
        <w:rPr>
          <w:rFonts w:ascii="Times New Roman" w:hAnsi="Times New Roman" w:cs="Times New Roman"/>
        </w:rPr>
        <w:t>13</w:t>
      </w:r>
      <w:r w:rsidR="003E6A74" w:rsidRPr="0007205C">
        <w:rPr>
          <w:rFonts w:ascii="Times New Roman" w:hAnsi="Times New Roman" w:cs="Times New Roman"/>
        </w:rPr>
        <w:t xml:space="preserve">. </w:t>
      </w:r>
      <w:proofErr w:type="gramStart"/>
      <w:r w:rsidR="003E6A74" w:rsidRPr="0007205C">
        <w:rPr>
          <w:rFonts w:ascii="Times New Roman" w:hAnsi="Times New Roman" w:cs="Times New Roman"/>
        </w:rPr>
        <w:t>При размещении объектов развозной торговли запрещается их переоборудование (модификация), если в результате проведения соответствующих работ объекты развозной торговли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объектов развозной торговли колес и прочих частей, элементов, деталей, узлов, агрегатов и устройств, обеспечивающих</w:t>
      </w:r>
      <w:proofErr w:type="gramEnd"/>
      <w:r w:rsidR="003E6A74" w:rsidRPr="0007205C">
        <w:rPr>
          <w:rFonts w:ascii="Times New Roman" w:hAnsi="Times New Roman" w:cs="Times New Roman"/>
        </w:rPr>
        <w:t xml:space="preserve"> движение объекта развозной торговли.</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sidRPr="003E1D47">
        <w:rPr>
          <w:rFonts w:ascii="Times New Roman" w:hAnsi="Times New Roman" w:cs="Times New Roman"/>
        </w:rPr>
        <w:t>5</w:t>
      </w:r>
      <w:r w:rsidR="003E6A74" w:rsidRPr="003E1D47">
        <w:rPr>
          <w:rFonts w:ascii="Times New Roman" w:hAnsi="Times New Roman" w:cs="Times New Roman"/>
        </w:rPr>
        <w:t>.1</w:t>
      </w:r>
      <w:r w:rsidR="00FE0DAF" w:rsidRPr="003E1D47">
        <w:rPr>
          <w:rFonts w:ascii="Times New Roman" w:hAnsi="Times New Roman" w:cs="Times New Roman"/>
        </w:rPr>
        <w:t>4</w:t>
      </w:r>
      <w:r w:rsidR="003E6A74" w:rsidRPr="003E1D47">
        <w:rPr>
          <w:rFonts w:ascii="Times New Roman" w:hAnsi="Times New Roman" w:cs="Times New Roman"/>
        </w:rPr>
        <w:t>. Объекты развозной торговли размещаются в местах с твердым покрытием, должны быть оборудованы осветительными приборами, урнами и малыми контейнерами для мусора.</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E6A74" w:rsidRPr="0007205C">
        <w:rPr>
          <w:rFonts w:ascii="Times New Roman" w:hAnsi="Times New Roman" w:cs="Times New Roman"/>
        </w:rPr>
        <w:t>.1</w:t>
      </w:r>
      <w:r w:rsidR="00FE0DAF">
        <w:rPr>
          <w:rFonts w:ascii="Times New Roman" w:hAnsi="Times New Roman" w:cs="Times New Roman"/>
        </w:rPr>
        <w:t>5</w:t>
      </w:r>
      <w:r w:rsidR="003E6A74" w:rsidRPr="0007205C">
        <w:rPr>
          <w:rFonts w:ascii="Times New Roman" w:hAnsi="Times New Roman" w:cs="Times New Roman"/>
        </w:rPr>
        <w:t>. При реализации товаров в НТО должны быть документы, подтверждающие качество и безопасность продукции, в соответствии с законодательством Российской Федерации.</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E6A74" w:rsidRPr="0007205C">
        <w:rPr>
          <w:rFonts w:ascii="Times New Roman" w:hAnsi="Times New Roman" w:cs="Times New Roman"/>
        </w:rPr>
        <w:t>.1</w:t>
      </w:r>
      <w:r w:rsidR="00FE0DAF">
        <w:rPr>
          <w:rFonts w:ascii="Times New Roman" w:hAnsi="Times New Roman" w:cs="Times New Roman"/>
        </w:rPr>
        <w:t>6</w:t>
      </w:r>
      <w:r w:rsidR="003E6A74" w:rsidRPr="0007205C">
        <w:rPr>
          <w:rFonts w:ascii="Times New Roman" w:hAnsi="Times New Roman" w:cs="Times New Roman"/>
        </w:rPr>
        <w:t>. Запрещается:</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заглубление фундаментов для размещения НТО и применение капитальных строительных конструкций для их сооружения;</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раскладка товаров, а также складирование тары и запаса продуктов на прилегающей к НТО территории;</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lastRenderedPageBreak/>
        <w:t>- реализация скоропортящихся пищевых продуктов при отсутствии холодильного оборудования для их хранения и реализации.</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E6A74" w:rsidRPr="0007205C">
        <w:rPr>
          <w:rFonts w:ascii="Times New Roman" w:hAnsi="Times New Roman" w:cs="Times New Roman"/>
        </w:rPr>
        <w:t>.1</w:t>
      </w:r>
      <w:r w:rsidR="00FE0DAF">
        <w:rPr>
          <w:rFonts w:ascii="Times New Roman" w:hAnsi="Times New Roman" w:cs="Times New Roman"/>
        </w:rPr>
        <w:t>7</w:t>
      </w:r>
      <w:r w:rsidR="003E6A74" w:rsidRPr="0007205C">
        <w:rPr>
          <w:rFonts w:ascii="Times New Roman" w:hAnsi="Times New Roman" w:cs="Times New Roman"/>
        </w:rPr>
        <w:t xml:space="preserve">. При отсутствии централизованного водоснабжения и </w:t>
      </w:r>
      <w:proofErr w:type="gramStart"/>
      <w:r w:rsidR="003E6A74" w:rsidRPr="0007205C">
        <w:rPr>
          <w:rFonts w:ascii="Times New Roman" w:hAnsi="Times New Roman" w:cs="Times New Roman"/>
        </w:rPr>
        <w:t>канализации</w:t>
      </w:r>
      <w:proofErr w:type="gramEnd"/>
      <w:r w:rsidR="003E6A74" w:rsidRPr="0007205C">
        <w:rPr>
          <w:rFonts w:ascii="Times New Roman" w:hAnsi="Times New Roman" w:cs="Times New Roman"/>
        </w:rPr>
        <w:t xml:space="preserve"> хозяйствующие субъекты должны обеспечить бесперебойную доставку и использование воды, отвечающей требованиям качества воды централизованного водоснабжения, вывод стоков с последующей дезинфекцией емкостей для питьевой воды и емкостей для стоков в установленном порядке.</w:t>
      </w:r>
    </w:p>
    <w:p w:rsidR="003E6A74" w:rsidRPr="0007205C" w:rsidRDefault="003E6A74" w:rsidP="00B413BB">
      <w:pPr>
        <w:autoSpaceDE w:val="0"/>
        <w:autoSpaceDN w:val="0"/>
        <w:adjustRightInd w:val="0"/>
        <w:spacing w:after="0" w:line="240" w:lineRule="auto"/>
        <w:jc w:val="both"/>
        <w:rPr>
          <w:rFonts w:ascii="Times New Roman" w:hAnsi="Times New Roman" w:cs="Times New Roman"/>
        </w:rPr>
      </w:pPr>
    </w:p>
    <w:p w:rsidR="003E6A74" w:rsidRPr="0007205C" w:rsidRDefault="00E7604A" w:rsidP="00B413BB">
      <w:pPr>
        <w:autoSpaceDE w:val="0"/>
        <w:autoSpaceDN w:val="0"/>
        <w:adjustRightInd w:val="0"/>
        <w:spacing w:after="0" w:line="240" w:lineRule="auto"/>
        <w:jc w:val="center"/>
        <w:outlineLvl w:val="1"/>
        <w:rPr>
          <w:rFonts w:ascii="Times New Roman" w:hAnsi="Times New Roman" w:cs="Times New Roman"/>
          <w:b/>
          <w:bCs/>
        </w:rPr>
      </w:pPr>
      <w:r>
        <w:rPr>
          <w:rFonts w:ascii="Times New Roman" w:hAnsi="Times New Roman" w:cs="Times New Roman"/>
          <w:b/>
          <w:bCs/>
        </w:rPr>
        <w:t>6</w:t>
      </w:r>
      <w:r w:rsidR="003E6A74" w:rsidRPr="0007205C">
        <w:rPr>
          <w:rFonts w:ascii="Times New Roman" w:hAnsi="Times New Roman" w:cs="Times New Roman"/>
          <w:b/>
          <w:bCs/>
        </w:rPr>
        <w:t>. Основания и порядок досрочного прекращения</w:t>
      </w:r>
    </w:p>
    <w:p w:rsidR="003E6A74" w:rsidRPr="0007205C" w:rsidRDefault="003E6A74" w:rsidP="00B413BB">
      <w:pPr>
        <w:autoSpaceDE w:val="0"/>
        <w:autoSpaceDN w:val="0"/>
        <w:adjustRightInd w:val="0"/>
        <w:spacing w:after="0" w:line="240" w:lineRule="auto"/>
        <w:jc w:val="center"/>
        <w:rPr>
          <w:rFonts w:ascii="Times New Roman" w:hAnsi="Times New Roman" w:cs="Times New Roman"/>
          <w:b/>
          <w:bCs/>
        </w:rPr>
      </w:pPr>
      <w:r w:rsidRPr="0007205C">
        <w:rPr>
          <w:rFonts w:ascii="Times New Roman" w:hAnsi="Times New Roman" w:cs="Times New Roman"/>
          <w:b/>
          <w:bCs/>
        </w:rPr>
        <w:t>действия договора на размещение НТО</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3E6A74" w:rsidRPr="0007205C">
        <w:rPr>
          <w:rFonts w:ascii="Times New Roman" w:hAnsi="Times New Roman" w:cs="Times New Roman"/>
        </w:rPr>
        <w:t xml:space="preserve">.1. По инициативе Уполномоченного органа договор на размещение </w:t>
      </w:r>
      <w:proofErr w:type="gramStart"/>
      <w:r w:rsidR="003E6A74" w:rsidRPr="0007205C">
        <w:rPr>
          <w:rFonts w:ascii="Times New Roman" w:hAnsi="Times New Roman" w:cs="Times New Roman"/>
        </w:rPr>
        <w:t>НТО</w:t>
      </w:r>
      <w:proofErr w:type="gramEnd"/>
      <w:r w:rsidR="003E6A74" w:rsidRPr="0007205C">
        <w:rPr>
          <w:rFonts w:ascii="Times New Roman" w:hAnsi="Times New Roman" w:cs="Times New Roman"/>
        </w:rPr>
        <w:t xml:space="preserve"> может быть расторгнут в одностороннем порядке в случаях:</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bookmarkStart w:id="9" w:name="Par250"/>
      <w:bookmarkEnd w:id="9"/>
      <w:r>
        <w:rPr>
          <w:rFonts w:ascii="Times New Roman" w:hAnsi="Times New Roman" w:cs="Times New Roman"/>
        </w:rPr>
        <w:t>6</w:t>
      </w:r>
      <w:r w:rsidR="001D3C0A">
        <w:rPr>
          <w:rFonts w:ascii="Times New Roman" w:hAnsi="Times New Roman" w:cs="Times New Roman"/>
        </w:rPr>
        <w:t>.1.1</w:t>
      </w:r>
      <w:r w:rsidR="003E6A74" w:rsidRPr="0007205C">
        <w:rPr>
          <w:rFonts w:ascii="Times New Roman" w:hAnsi="Times New Roman" w:cs="Times New Roman"/>
        </w:rPr>
        <w:t xml:space="preserve">. Невнесения хозяйствующим субъектом платы за размещение НТО в установленные договором сроки, если просрочка платежа составляет более </w:t>
      </w:r>
      <w:r w:rsidR="004A5916">
        <w:rPr>
          <w:rFonts w:ascii="Times New Roman" w:hAnsi="Times New Roman" w:cs="Times New Roman"/>
        </w:rPr>
        <w:t>60</w:t>
      </w:r>
      <w:r w:rsidR="003E6A74" w:rsidRPr="0007205C">
        <w:rPr>
          <w:rFonts w:ascii="Times New Roman" w:hAnsi="Times New Roman" w:cs="Times New Roman"/>
        </w:rPr>
        <w:t xml:space="preserve"> (</w:t>
      </w:r>
      <w:r w:rsidR="004A5916">
        <w:rPr>
          <w:rFonts w:ascii="Times New Roman" w:hAnsi="Times New Roman" w:cs="Times New Roman"/>
        </w:rPr>
        <w:t>шестидесяти</w:t>
      </w:r>
      <w:r w:rsidR="003E6A74" w:rsidRPr="0007205C">
        <w:rPr>
          <w:rFonts w:ascii="Times New Roman" w:hAnsi="Times New Roman" w:cs="Times New Roman"/>
        </w:rPr>
        <w:t>) календарных дней.</w:t>
      </w:r>
    </w:p>
    <w:p w:rsidR="004A5916"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3E6A74" w:rsidRPr="0007205C">
        <w:rPr>
          <w:rFonts w:ascii="Times New Roman" w:hAnsi="Times New Roman" w:cs="Times New Roman"/>
        </w:rPr>
        <w:t>.1.</w:t>
      </w:r>
      <w:r w:rsidR="001D3C0A">
        <w:rPr>
          <w:rFonts w:ascii="Times New Roman" w:hAnsi="Times New Roman" w:cs="Times New Roman"/>
        </w:rPr>
        <w:t>2</w:t>
      </w:r>
      <w:r w:rsidR="003E6A74" w:rsidRPr="0007205C">
        <w:rPr>
          <w:rFonts w:ascii="Times New Roman" w:hAnsi="Times New Roman" w:cs="Times New Roman"/>
        </w:rPr>
        <w:t>. Наличия более двух фактов реализации групп товаров, оказания услуг, не предусмотренных для данного места размещения НТО в соответствии со Схемой размещения НТО</w:t>
      </w:r>
      <w:r w:rsidR="004A5916">
        <w:rPr>
          <w:rFonts w:ascii="Times New Roman" w:hAnsi="Times New Roman" w:cs="Times New Roman"/>
        </w:rPr>
        <w:t>.</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3E6A74" w:rsidRPr="0007205C">
        <w:rPr>
          <w:rFonts w:ascii="Times New Roman" w:hAnsi="Times New Roman" w:cs="Times New Roman"/>
        </w:rPr>
        <w:t>.1.</w:t>
      </w:r>
      <w:r w:rsidR="001D3C0A">
        <w:rPr>
          <w:rFonts w:ascii="Times New Roman" w:hAnsi="Times New Roman" w:cs="Times New Roman"/>
        </w:rPr>
        <w:t>3</w:t>
      </w:r>
      <w:r w:rsidR="003E6A74" w:rsidRPr="0007205C">
        <w:rPr>
          <w:rFonts w:ascii="Times New Roman" w:hAnsi="Times New Roman" w:cs="Times New Roman"/>
        </w:rPr>
        <w:t xml:space="preserve">. </w:t>
      </w:r>
      <w:proofErr w:type="spellStart"/>
      <w:r w:rsidR="003E6A74" w:rsidRPr="0007205C">
        <w:rPr>
          <w:rFonts w:ascii="Times New Roman" w:hAnsi="Times New Roman" w:cs="Times New Roman"/>
        </w:rPr>
        <w:t>Непредъявления</w:t>
      </w:r>
      <w:proofErr w:type="spellEnd"/>
      <w:r w:rsidR="003E6A74" w:rsidRPr="0007205C">
        <w:rPr>
          <w:rFonts w:ascii="Times New Roman" w:hAnsi="Times New Roman" w:cs="Times New Roman"/>
        </w:rPr>
        <w:t xml:space="preserve"> в течение 90 дней НТО для осмотра приемочной комиссии хозяйствующими субъектами, заключившими договор на разме</w:t>
      </w:r>
      <w:r w:rsidR="003B31C8">
        <w:rPr>
          <w:rFonts w:ascii="Times New Roman" w:hAnsi="Times New Roman" w:cs="Times New Roman"/>
        </w:rPr>
        <w:t>щение НТО по результатам торгов</w:t>
      </w:r>
      <w:r w:rsidR="003E6A74" w:rsidRPr="0007205C">
        <w:rPr>
          <w:rFonts w:ascii="Times New Roman" w:hAnsi="Times New Roman" w:cs="Times New Roman"/>
        </w:rPr>
        <w:t>.</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1D3C0A">
        <w:rPr>
          <w:rFonts w:ascii="Times New Roman" w:hAnsi="Times New Roman" w:cs="Times New Roman"/>
        </w:rPr>
        <w:t>.1.4</w:t>
      </w:r>
      <w:r w:rsidR="003E6A74" w:rsidRPr="0007205C">
        <w:rPr>
          <w:rFonts w:ascii="Times New Roman" w:hAnsi="Times New Roman" w:cs="Times New Roman"/>
        </w:rPr>
        <w:t>. Эксплуатации НТО без акта приемочной комиссии.</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1D3C0A">
        <w:rPr>
          <w:rFonts w:ascii="Times New Roman" w:hAnsi="Times New Roman" w:cs="Times New Roman"/>
        </w:rPr>
        <w:t>.1.5</w:t>
      </w:r>
      <w:r w:rsidR="003E6A74" w:rsidRPr="0007205C">
        <w:rPr>
          <w:rFonts w:ascii="Times New Roman" w:hAnsi="Times New Roman" w:cs="Times New Roman"/>
        </w:rPr>
        <w:t>. Выявления несоответствия НТО проекту НТО (изменение внешнего вида, размеров, площади НТО в ходе его эксплуатации, возведение пристроек, надстройка дополнительных антресолей и этажей</w:t>
      </w:r>
      <w:r w:rsidR="00DB0EA4">
        <w:rPr>
          <w:rFonts w:ascii="Times New Roman" w:hAnsi="Times New Roman" w:cs="Times New Roman"/>
        </w:rPr>
        <w:t>)</w:t>
      </w:r>
      <w:r w:rsidR="003E6A74" w:rsidRPr="0007205C">
        <w:rPr>
          <w:rFonts w:ascii="Times New Roman" w:hAnsi="Times New Roman" w:cs="Times New Roman"/>
        </w:rPr>
        <w:t>.</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3E6A74" w:rsidRPr="0007205C">
        <w:rPr>
          <w:rFonts w:ascii="Times New Roman" w:hAnsi="Times New Roman" w:cs="Times New Roman"/>
        </w:rPr>
        <w:t>.1.</w:t>
      </w:r>
      <w:r w:rsidR="001D3C0A">
        <w:rPr>
          <w:rFonts w:ascii="Times New Roman" w:hAnsi="Times New Roman" w:cs="Times New Roman"/>
        </w:rPr>
        <w:t>6</w:t>
      </w:r>
      <w:r w:rsidR="003E6A74" w:rsidRPr="0007205C">
        <w:rPr>
          <w:rFonts w:ascii="Times New Roman" w:hAnsi="Times New Roman" w:cs="Times New Roman"/>
        </w:rPr>
        <w:t>. Несоответствия местонахождения НТО утвержденному месту размещения.</w:t>
      </w:r>
    </w:p>
    <w:p w:rsidR="003E6A74" w:rsidRDefault="00E7604A" w:rsidP="00B413BB">
      <w:pPr>
        <w:autoSpaceDE w:val="0"/>
        <w:autoSpaceDN w:val="0"/>
        <w:adjustRightInd w:val="0"/>
        <w:spacing w:after="0" w:line="240" w:lineRule="auto"/>
        <w:ind w:firstLine="540"/>
        <w:jc w:val="both"/>
        <w:rPr>
          <w:rFonts w:ascii="Times New Roman" w:hAnsi="Times New Roman" w:cs="Times New Roman"/>
        </w:rPr>
      </w:pPr>
      <w:r w:rsidRPr="00CC04E3">
        <w:rPr>
          <w:rFonts w:ascii="Times New Roman" w:hAnsi="Times New Roman" w:cs="Times New Roman"/>
        </w:rPr>
        <w:t>6</w:t>
      </w:r>
      <w:r w:rsidR="001D3C0A" w:rsidRPr="00CC04E3">
        <w:rPr>
          <w:rFonts w:ascii="Times New Roman" w:hAnsi="Times New Roman" w:cs="Times New Roman"/>
        </w:rPr>
        <w:t>.1.7</w:t>
      </w:r>
      <w:r w:rsidR="003E6A74" w:rsidRPr="00CC04E3">
        <w:rPr>
          <w:rFonts w:ascii="Times New Roman" w:hAnsi="Times New Roman" w:cs="Times New Roman"/>
        </w:rPr>
        <w:t>. Прекращения хозяйствующим субъектом в установленном законом порядке своей деятельности.</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3E6A74" w:rsidRPr="0007205C">
        <w:rPr>
          <w:rFonts w:ascii="Times New Roman" w:hAnsi="Times New Roman" w:cs="Times New Roman"/>
        </w:rPr>
        <w:t>.2. В случае досрочного прекращения действия договора, Уполномоченный орган за 30 (тридцать) календарных дней до предполагаемой даты расторжения направляет хозяйствующему субъекту соответствующее уведомление.</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3E6A74" w:rsidRPr="0007205C">
        <w:rPr>
          <w:rFonts w:ascii="Times New Roman" w:hAnsi="Times New Roman" w:cs="Times New Roman"/>
        </w:rPr>
        <w:t xml:space="preserve">.3. В случае досрочного прекращения действия договора по инициативе Уполномоченного органа либо хозяйствующего субъекта, НТО подлежит демонтажу хозяйствующим субъектом в течение пяти дней </w:t>
      </w:r>
      <w:proofErr w:type="gramStart"/>
      <w:r w:rsidR="003E6A74" w:rsidRPr="0007205C">
        <w:rPr>
          <w:rFonts w:ascii="Times New Roman" w:hAnsi="Times New Roman" w:cs="Times New Roman"/>
        </w:rPr>
        <w:t>с даты прекращения</w:t>
      </w:r>
      <w:proofErr w:type="gramEnd"/>
      <w:r w:rsidR="003E6A74" w:rsidRPr="0007205C">
        <w:rPr>
          <w:rFonts w:ascii="Times New Roman" w:hAnsi="Times New Roman" w:cs="Times New Roman"/>
        </w:rPr>
        <w:t xml:space="preserve"> действия договора, при этом хозяйствующему субъекту понесенные затраты не компенсируются.</w:t>
      </w:r>
    </w:p>
    <w:p w:rsidR="003E6A74"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3E6A74" w:rsidRPr="0007205C">
        <w:rPr>
          <w:rFonts w:ascii="Times New Roman" w:hAnsi="Times New Roman" w:cs="Times New Roman"/>
        </w:rPr>
        <w:t>.4. В случае подачи хозяйствующим субъектом соответствующего заявления о прекращении деятельности в адрес Уполномоченного органа, действие договора прекращается досрочно в одностороннем порядке в день подачи такого заявления.</w:t>
      </w:r>
    </w:p>
    <w:p w:rsidR="005F6AF5"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sidRPr="00BB6F4B">
        <w:rPr>
          <w:rFonts w:ascii="Times New Roman" w:hAnsi="Times New Roman" w:cs="Times New Roman"/>
        </w:rPr>
        <w:t>6</w:t>
      </w:r>
      <w:r w:rsidR="005F6AF5" w:rsidRPr="00BB6F4B">
        <w:rPr>
          <w:rFonts w:ascii="Times New Roman" w:hAnsi="Times New Roman" w:cs="Times New Roman"/>
        </w:rPr>
        <w:t xml:space="preserve">.5. В  случае  вынесения предписания </w:t>
      </w:r>
      <w:r w:rsidR="00E50942" w:rsidRPr="00BB6F4B">
        <w:rPr>
          <w:rFonts w:ascii="Times New Roman" w:hAnsi="Times New Roman" w:cs="Times New Roman"/>
        </w:rPr>
        <w:t>контролирующих органов</w:t>
      </w:r>
      <w:r w:rsidR="005F6AF5" w:rsidRPr="00BB6F4B">
        <w:rPr>
          <w:rFonts w:ascii="Times New Roman" w:hAnsi="Times New Roman" w:cs="Times New Roman"/>
        </w:rPr>
        <w:t xml:space="preserve"> о необходимости расторгнуть договор,  заключение  которого повлекло нарушение законных прав участников договора.</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BB6F4B">
        <w:rPr>
          <w:rFonts w:ascii="Times New Roman" w:hAnsi="Times New Roman" w:cs="Times New Roman"/>
        </w:rPr>
        <w:t>.6</w:t>
      </w:r>
      <w:r w:rsidR="003E6A74" w:rsidRPr="0007205C">
        <w:rPr>
          <w:rFonts w:ascii="Times New Roman" w:hAnsi="Times New Roman" w:cs="Times New Roman"/>
        </w:rPr>
        <w:t xml:space="preserve">. По инициативе хозяйствующего субъекта договор на размещение </w:t>
      </w:r>
      <w:proofErr w:type="gramStart"/>
      <w:r w:rsidR="003E6A74" w:rsidRPr="0007205C">
        <w:rPr>
          <w:rFonts w:ascii="Times New Roman" w:hAnsi="Times New Roman" w:cs="Times New Roman"/>
        </w:rPr>
        <w:t>НТО</w:t>
      </w:r>
      <w:proofErr w:type="gramEnd"/>
      <w:r w:rsidR="003E6A74" w:rsidRPr="0007205C">
        <w:rPr>
          <w:rFonts w:ascii="Times New Roman" w:hAnsi="Times New Roman" w:cs="Times New Roman"/>
        </w:rPr>
        <w:t xml:space="preserve"> может быть расторгнут в одностороннем внесудебном порядке только при условиях отсутствия задолженности по договору, осуществления демонтажа НТО и проведения восстановительных работ на месте его размещения. Письменное уведомление о расторжении договора должно быть направлено Уполномоченному органу не менее чем за 14 календарных дней до предполагаемой даты расторжения договора</w:t>
      </w:r>
      <w:r w:rsidR="003B31C8">
        <w:rPr>
          <w:rFonts w:ascii="Times New Roman" w:hAnsi="Times New Roman" w:cs="Times New Roman"/>
        </w:rPr>
        <w:t>.</w:t>
      </w:r>
    </w:p>
    <w:p w:rsidR="003E6A74" w:rsidRPr="0007205C" w:rsidRDefault="003E6A74" w:rsidP="00B413BB">
      <w:pPr>
        <w:autoSpaceDE w:val="0"/>
        <w:autoSpaceDN w:val="0"/>
        <w:adjustRightInd w:val="0"/>
        <w:spacing w:after="0" w:line="240" w:lineRule="auto"/>
        <w:jc w:val="both"/>
        <w:rPr>
          <w:rFonts w:ascii="Times New Roman" w:hAnsi="Times New Roman" w:cs="Times New Roman"/>
        </w:rPr>
      </w:pPr>
    </w:p>
    <w:p w:rsidR="003E6A74" w:rsidRPr="0007205C" w:rsidRDefault="00E7604A" w:rsidP="00B413BB">
      <w:pPr>
        <w:autoSpaceDE w:val="0"/>
        <w:autoSpaceDN w:val="0"/>
        <w:adjustRightInd w:val="0"/>
        <w:spacing w:after="0" w:line="240" w:lineRule="auto"/>
        <w:jc w:val="center"/>
        <w:outlineLvl w:val="1"/>
        <w:rPr>
          <w:rFonts w:ascii="Times New Roman" w:hAnsi="Times New Roman" w:cs="Times New Roman"/>
          <w:b/>
          <w:bCs/>
        </w:rPr>
      </w:pPr>
      <w:r>
        <w:rPr>
          <w:rFonts w:ascii="Times New Roman" w:hAnsi="Times New Roman" w:cs="Times New Roman"/>
          <w:b/>
          <w:bCs/>
        </w:rPr>
        <w:t>7</w:t>
      </w:r>
      <w:r w:rsidR="003E6A74" w:rsidRPr="0007205C">
        <w:rPr>
          <w:rFonts w:ascii="Times New Roman" w:hAnsi="Times New Roman" w:cs="Times New Roman"/>
          <w:b/>
          <w:bCs/>
        </w:rPr>
        <w:t xml:space="preserve">. Контроль за соответствием размещения </w:t>
      </w:r>
      <w:proofErr w:type="gramStart"/>
      <w:r w:rsidR="003E6A74" w:rsidRPr="0007205C">
        <w:rPr>
          <w:rFonts w:ascii="Times New Roman" w:hAnsi="Times New Roman" w:cs="Times New Roman"/>
          <w:b/>
          <w:bCs/>
        </w:rPr>
        <w:t>нестационарных</w:t>
      </w:r>
      <w:proofErr w:type="gramEnd"/>
    </w:p>
    <w:p w:rsidR="003E6A74" w:rsidRDefault="003E6A74" w:rsidP="00B413BB">
      <w:pPr>
        <w:autoSpaceDE w:val="0"/>
        <w:autoSpaceDN w:val="0"/>
        <w:adjustRightInd w:val="0"/>
        <w:spacing w:after="0" w:line="240" w:lineRule="auto"/>
        <w:jc w:val="center"/>
        <w:rPr>
          <w:rFonts w:ascii="Times New Roman" w:hAnsi="Times New Roman" w:cs="Times New Roman"/>
          <w:b/>
          <w:bCs/>
        </w:rPr>
      </w:pPr>
      <w:r w:rsidRPr="0007205C">
        <w:rPr>
          <w:rFonts w:ascii="Times New Roman" w:hAnsi="Times New Roman" w:cs="Times New Roman"/>
          <w:b/>
          <w:bCs/>
        </w:rPr>
        <w:t>торговых объектов Схеме размещения НТО и их работой</w:t>
      </w:r>
    </w:p>
    <w:p w:rsidR="00112F5E" w:rsidRDefault="00112F5E" w:rsidP="00B413BB">
      <w:pPr>
        <w:autoSpaceDE w:val="0"/>
        <w:autoSpaceDN w:val="0"/>
        <w:adjustRightInd w:val="0"/>
        <w:spacing w:after="0" w:line="240" w:lineRule="auto"/>
        <w:jc w:val="center"/>
        <w:rPr>
          <w:rFonts w:ascii="Times New Roman" w:hAnsi="Times New Roman" w:cs="Times New Roman"/>
          <w:b/>
          <w:bCs/>
        </w:rPr>
      </w:pP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sidRPr="00BB6F4B">
        <w:rPr>
          <w:rFonts w:ascii="Times New Roman" w:hAnsi="Times New Roman" w:cs="Times New Roman"/>
        </w:rPr>
        <w:t>7</w:t>
      </w:r>
      <w:r w:rsidR="003E6A74" w:rsidRPr="00BB6F4B">
        <w:rPr>
          <w:rFonts w:ascii="Times New Roman" w:hAnsi="Times New Roman" w:cs="Times New Roman"/>
        </w:rPr>
        <w:t xml:space="preserve">.1. </w:t>
      </w:r>
      <w:proofErr w:type="gramStart"/>
      <w:r w:rsidR="003E6A74" w:rsidRPr="00BB6F4B">
        <w:rPr>
          <w:rFonts w:ascii="Times New Roman" w:hAnsi="Times New Roman" w:cs="Times New Roman"/>
        </w:rPr>
        <w:t>Контроль за</w:t>
      </w:r>
      <w:proofErr w:type="gramEnd"/>
      <w:r w:rsidR="003E6A74" w:rsidRPr="00BB6F4B">
        <w:rPr>
          <w:rFonts w:ascii="Times New Roman" w:hAnsi="Times New Roman" w:cs="Times New Roman"/>
        </w:rPr>
        <w:t xml:space="preserve"> соответствием размещения нестационарных торговых объектов Схеме размещения НТО и их работой, а также за соблюдением условий договора на размещение нестационарных торговых объектов </w:t>
      </w:r>
      <w:r w:rsidR="008F4113" w:rsidRPr="00BB6F4B">
        <w:rPr>
          <w:rFonts w:ascii="Times New Roman" w:hAnsi="Times New Roman" w:cs="Times New Roman"/>
        </w:rPr>
        <w:t>осуществляет</w:t>
      </w:r>
      <w:r w:rsidR="001D4B8A">
        <w:rPr>
          <w:rFonts w:ascii="Times New Roman" w:hAnsi="Times New Roman" w:cs="Times New Roman"/>
        </w:rPr>
        <w:t>ся</w:t>
      </w:r>
      <w:r w:rsidR="00B94D00" w:rsidRPr="00BB6F4B">
        <w:rPr>
          <w:rFonts w:ascii="Times New Roman" w:hAnsi="Times New Roman" w:cs="Times New Roman"/>
        </w:rPr>
        <w:t xml:space="preserve"> </w:t>
      </w:r>
      <w:r w:rsidR="003E6A74" w:rsidRPr="00BB6F4B">
        <w:rPr>
          <w:rFonts w:ascii="Times New Roman" w:hAnsi="Times New Roman" w:cs="Times New Roman"/>
        </w:rPr>
        <w:t>администраци</w:t>
      </w:r>
      <w:r w:rsidR="00BB6F4B" w:rsidRPr="00BB6F4B">
        <w:rPr>
          <w:rFonts w:ascii="Times New Roman" w:hAnsi="Times New Roman" w:cs="Times New Roman"/>
        </w:rPr>
        <w:t>ей</w:t>
      </w:r>
      <w:r w:rsidR="003E6A74" w:rsidRPr="00BB6F4B">
        <w:rPr>
          <w:rFonts w:ascii="Times New Roman" w:hAnsi="Times New Roman" w:cs="Times New Roman"/>
        </w:rPr>
        <w:t xml:space="preserve"> </w:t>
      </w:r>
      <w:r w:rsidR="002D2292" w:rsidRPr="002F1299">
        <w:rPr>
          <w:rFonts w:ascii="Times New Roman" w:hAnsi="Times New Roman" w:cs="Times New Roman"/>
        </w:rPr>
        <w:t>муниципального образования «Ахтубинский муниципальный район Астраханской области»</w:t>
      </w:r>
      <w:r w:rsidR="001B54C9" w:rsidRPr="00BB6F4B">
        <w:rPr>
          <w:rFonts w:ascii="Times New Roman" w:hAnsi="Times New Roman" w:cs="Times New Roman"/>
        </w:rPr>
        <w:t xml:space="preserve"> </w:t>
      </w:r>
      <w:r w:rsidR="008F4113" w:rsidRPr="00BB6F4B">
        <w:rPr>
          <w:rFonts w:ascii="Times New Roman" w:hAnsi="Times New Roman" w:cs="Times New Roman"/>
        </w:rPr>
        <w:t xml:space="preserve"> (далее – Уполномоченный орган)</w:t>
      </w:r>
      <w:r w:rsidR="003E6A74" w:rsidRPr="00BB6F4B">
        <w:rPr>
          <w:rFonts w:ascii="Times New Roman" w:hAnsi="Times New Roman" w:cs="Times New Roman"/>
        </w:rPr>
        <w:t>.</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3E6A74" w:rsidRPr="0007205C">
        <w:rPr>
          <w:rFonts w:ascii="Times New Roman" w:hAnsi="Times New Roman" w:cs="Times New Roman"/>
        </w:rPr>
        <w:t xml:space="preserve">.2. </w:t>
      </w:r>
      <w:r w:rsidR="00B94D00">
        <w:rPr>
          <w:rFonts w:ascii="Times New Roman" w:hAnsi="Times New Roman" w:cs="Times New Roman"/>
        </w:rPr>
        <w:t>Уполномоченный орган</w:t>
      </w:r>
      <w:r w:rsidR="003E6A74" w:rsidRPr="0007205C">
        <w:rPr>
          <w:rFonts w:ascii="Times New Roman" w:hAnsi="Times New Roman" w:cs="Times New Roman"/>
        </w:rPr>
        <w:t>:</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F6AF5">
        <w:rPr>
          <w:rFonts w:ascii="Times New Roman" w:hAnsi="Times New Roman" w:cs="Times New Roman"/>
        </w:rPr>
        <w:t>.2.1. Осуществляе</w:t>
      </w:r>
      <w:r w:rsidR="003E6A74" w:rsidRPr="0007205C">
        <w:rPr>
          <w:rFonts w:ascii="Times New Roman" w:hAnsi="Times New Roman" w:cs="Times New Roman"/>
        </w:rPr>
        <w:t xml:space="preserve">т предварительный осмотр при установке (размещении, подготовке места к размещению объекта) хозяйствующим субъектом нестационарного торгового объекта в месте размещения, указанного </w:t>
      </w:r>
      <w:r w:rsidR="003E6A74" w:rsidRPr="00A559FD">
        <w:rPr>
          <w:rFonts w:ascii="Times New Roman" w:hAnsi="Times New Roman" w:cs="Times New Roman"/>
        </w:rPr>
        <w:t xml:space="preserve">в договоре и </w:t>
      </w:r>
      <w:r w:rsidR="003B31C8" w:rsidRPr="00A559FD">
        <w:rPr>
          <w:rFonts w:ascii="Times New Roman" w:hAnsi="Times New Roman" w:cs="Times New Roman"/>
        </w:rPr>
        <w:t xml:space="preserve">схеме </w:t>
      </w:r>
      <w:r w:rsidR="003B31C8" w:rsidRPr="003E1D47">
        <w:rPr>
          <w:rFonts w:ascii="Times New Roman" w:hAnsi="Times New Roman" w:cs="Times New Roman"/>
        </w:rPr>
        <w:t xml:space="preserve">на </w:t>
      </w:r>
      <w:r w:rsidR="00FE0DAF" w:rsidRPr="003E1D47">
        <w:rPr>
          <w:rFonts w:ascii="Times New Roman" w:hAnsi="Times New Roman" w:cs="Times New Roman"/>
        </w:rPr>
        <w:t>кадастровом плане территории</w:t>
      </w:r>
      <w:r w:rsidR="003B31C8" w:rsidRPr="003E1D47">
        <w:rPr>
          <w:rFonts w:ascii="Times New Roman" w:hAnsi="Times New Roman" w:cs="Times New Roman"/>
        </w:rPr>
        <w:t xml:space="preserve"> </w:t>
      </w:r>
      <w:r w:rsidR="003E6A74" w:rsidRPr="003E1D47">
        <w:rPr>
          <w:rFonts w:ascii="Times New Roman" w:hAnsi="Times New Roman" w:cs="Times New Roman"/>
        </w:rPr>
        <w:t>в формате М 1:500.</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B94D00">
        <w:rPr>
          <w:rFonts w:ascii="Times New Roman" w:hAnsi="Times New Roman" w:cs="Times New Roman"/>
        </w:rPr>
        <w:t>.2.2. Осуществляет</w:t>
      </w:r>
      <w:r w:rsidR="003E6A74" w:rsidRPr="0007205C">
        <w:rPr>
          <w:rFonts w:ascii="Times New Roman" w:hAnsi="Times New Roman" w:cs="Times New Roman"/>
        </w:rPr>
        <w:t xml:space="preserve"> </w:t>
      </w:r>
      <w:proofErr w:type="gramStart"/>
      <w:r w:rsidR="003E6A74" w:rsidRPr="0007205C">
        <w:rPr>
          <w:rFonts w:ascii="Times New Roman" w:hAnsi="Times New Roman" w:cs="Times New Roman"/>
        </w:rPr>
        <w:t>контроль за</w:t>
      </w:r>
      <w:proofErr w:type="gramEnd"/>
      <w:r w:rsidR="003E6A74" w:rsidRPr="0007205C">
        <w:rPr>
          <w:rFonts w:ascii="Times New Roman" w:hAnsi="Times New Roman" w:cs="Times New Roman"/>
        </w:rPr>
        <w:t xml:space="preserve"> размещением и работой нестационарных торговых объектов юридических лиц и индивидуальных предпринимателей в соответствии со Схемой размещения НТО и настоящим Положением, требованиями, указанными в договоре, согласованном проектом.</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3E6A74" w:rsidRPr="0007205C">
        <w:rPr>
          <w:rFonts w:ascii="Times New Roman" w:hAnsi="Times New Roman" w:cs="Times New Roman"/>
        </w:rPr>
        <w:t xml:space="preserve">.2.3. При выявлении несоблюдения требований, установленных </w:t>
      </w:r>
      <w:r w:rsidR="00B94D00">
        <w:rPr>
          <w:rFonts w:ascii="Times New Roman" w:hAnsi="Times New Roman" w:cs="Times New Roman"/>
        </w:rPr>
        <w:t>настоящим Положением, направляет</w:t>
      </w:r>
      <w:r w:rsidR="003E6A74" w:rsidRPr="0007205C">
        <w:rPr>
          <w:rFonts w:ascii="Times New Roman" w:hAnsi="Times New Roman" w:cs="Times New Roman"/>
        </w:rPr>
        <w:t xml:space="preserve"> Уведомление по их устранению и предупреждению.</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w:t>
      </w:r>
      <w:r w:rsidR="00B94D00">
        <w:rPr>
          <w:rFonts w:ascii="Times New Roman" w:hAnsi="Times New Roman" w:cs="Times New Roman"/>
        </w:rPr>
        <w:t>.2.</w:t>
      </w:r>
      <w:r w:rsidR="00A559FD">
        <w:rPr>
          <w:rFonts w:ascii="Times New Roman" w:hAnsi="Times New Roman" w:cs="Times New Roman"/>
        </w:rPr>
        <w:t>4</w:t>
      </w:r>
      <w:r w:rsidR="00B94D00">
        <w:rPr>
          <w:rFonts w:ascii="Times New Roman" w:hAnsi="Times New Roman" w:cs="Times New Roman"/>
        </w:rPr>
        <w:t>. Проводит</w:t>
      </w:r>
      <w:r w:rsidR="003E6A74" w:rsidRPr="0007205C">
        <w:rPr>
          <w:rFonts w:ascii="Times New Roman" w:hAnsi="Times New Roman" w:cs="Times New Roman"/>
        </w:rPr>
        <w:t xml:space="preserve"> мониторинг соблюдения хозяйствующими субъектами требований к размещению нестационарных торговых объектов, расположенных на территории </w:t>
      </w:r>
      <w:r w:rsidR="002D2292" w:rsidRPr="002F1299">
        <w:rPr>
          <w:rFonts w:ascii="Times New Roman" w:hAnsi="Times New Roman" w:cs="Times New Roman"/>
        </w:rPr>
        <w:t>муниципального образования «Ахтубинский муниципальный район Астраханской области»</w:t>
      </w:r>
      <w:r w:rsidR="003E6A74" w:rsidRPr="0007205C">
        <w:rPr>
          <w:rFonts w:ascii="Times New Roman" w:hAnsi="Times New Roman" w:cs="Times New Roman"/>
        </w:rPr>
        <w:t>.</w:t>
      </w:r>
    </w:p>
    <w:p w:rsidR="003E6A74" w:rsidRPr="0007205C" w:rsidRDefault="003E6A74" w:rsidP="00B413BB">
      <w:pPr>
        <w:autoSpaceDE w:val="0"/>
        <w:autoSpaceDN w:val="0"/>
        <w:adjustRightInd w:val="0"/>
        <w:spacing w:after="0" w:line="240" w:lineRule="auto"/>
        <w:jc w:val="both"/>
        <w:rPr>
          <w:rFonts w:ascii="Times New Roman" w:hAnsi="Times New Roman" w:cs="Times New Roman"/>
        </w:rPr>
      </w:pPr>
    </w:p>
    <w:p w:rsidR="003E6A74" w:rsidRPr="00112F5E" w:rsidRDefault="003E6A74" w:rsidP="00112F5E">
      <w:pPr>
        <w:pStyle w:val="a5"/>
        <w:numPr>
          <w:ilvl w:val="0"/>
          <w:numId w:val="8"/>
        </w:numPr>
        <w:autoSpaceDE w:val="0"/>
        <w:autoSpaceDN w:val="0"/>
        <w:adjustRightInd w:val="0"/>
        <w:spacing w:after="0" w:line="240" w:lineRule="auto"/>
        <w:jc w:val="center"/>
        <w:outlineLvl w:val="1"/>
        <w:rPr>
          <w:rFonts w:ascii="Times New Roman" w:hAnsi="Times New Roman" w:cs="Times New Roman"/>
          <w:b/>
          <w:bCs/>
        </w:rPr>
      </w:pPr>
      <w:r w:rsidRPr="00112F5E">
        <w:rPr>
          <w:rFonts w:ascii="Times New Roman" w:hAnsi="Times New Roman" w:cs="Times New Roman"/>
          <w:b/>
          <w:bCs/>
        </w:rPr>
        <w:t>Порядок демонтажа НТО</w:t>
      </w:r>
    </w:p>
    <w:p w:rsidR="00112F5E" w:rsidRPr="00112F5E" w:rsidRDefault="00112F5E" w:rsidP="00112F5E">
      <w:pPr>
        <w:pStyle w:val="a5"/>
        <w:autoSpaceDE w:val="0"/>
        <w:autoSpaceDN w:val="0"/>
        <w:adjustRightInd w:val="0"/>
        <w:spacing w:after="0" w:line="240" w:lineRule="auto"/>
        <w:ind w:left="961"/>
        <w:outlineLvl w:val="1"/>
        <w:rPr>
          <w:rFonts w:ascii="Times New Roman" w:hAnsi="Times New Roman" w:cs="Times New Roman"/>
          <w:b/>
          <w:bCs/>
        </w:rPr>
      </w:pP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E6A74" w:rsidRPr="0007205C">
        <w:rPr>
          <w:rFonts w:ascii="Times New Roman" w:hAnsi="Times New Roman" w:cs="Times New Roman"/>
        </w:rPr>
        <w:t xml:space="preserve">.1. НТО подлежит обязательному демонтажу хозяйствующим субъектом в течение пяти рабочих дней </w:t>
      </w:r>
      <w:proofErr w:type="gramStart"/>
      <w:r w:rsidR="003E6A74" w:rsidRPr="0007205C">
        <w:rPr>
          <w:rFonts w:ascii="Times New Roman" w:hAnsi="Times New Roman" w:cs="Times New Roman"/>
        </w:rPr>
        <w:t>с даты окончания</w:t>
      </w:r>
      <w:proofErr w:type="gramEnd"/>
      <w:r w:rsidR="003E6A74" w:rsidRPr="0007205C">
        <w:rPr>
          <w:rFonts w:ascii="Times New Roman" w:hAnsi="Times New Roman" w:cs="Times New Roman"/>
        </w:rPr>
        <w:t xml:space="preserve"> срока действия договора на размещение НТО или при досрочном прекращении действия договора на размещение НТО.</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E6A74" w:rsidRPr="0007205C">
        <w:rPr>
          <w:rFonts w:ascii="Times New Roman" w:hAnsi="Times New Roman" w:cs="Times New Roman"/>
        </w:rPr>
        <w:t>.</w:t>
      </w:r>
      <w:r w:rsidR="00A559FD">
        <w:rPr>
          <w:rFonts w:ascii="Times New Roman" w:hAnsi="Times New Roman" w:cs="Times New Roman"/>
        </w:rPr>
        <w:t>2</w:t>
      </w:r>
      <w:r w:rsidR="003E6A74" w:rsidRPr="0007205C">
        <w:rPr>
          <w:rFonts w:ascii="Times New Roman" w:hAnsi="Times New Roman" w:cs="Times New Roman"/>
        </w:rPr>
        <w:t xml:space="preserve">. НТО с сезонным периодом функционирования, размещаемым на срок, установленный в соответствии со сроками функционирования НТО, утвержденными настоящим Постановлением администрации </w:t>
      </w:r>
      <w:r w:rsidR="002D2292" w:rsidRPr="002F1299">
        <w:rPr>
          <w:rFonts w:ascii="Times New Roman" w:hAnsi="Times New Roman" w:cs="Times New Roman"/>
        </w:rPr>
        <w:t>муниципального образования «Ахтубинский муниципальный район Астраханской области»</w:t>
      </w:r>
      <w:r w:rsidR="002D2292">
        <w:rPr>
          <w:rFonts w:ascii="Times New Roman" w:hAnsi="Times New Roman" w:cs="Times New Roman"/>
        </w:rPr>
        <w:t xml:space="preserve">, </w:t>
      </w:r>
      <w:r w:rsidR="003E6A74" w:rsidRPr="0007205C">
        <w:rPr>
          <w:rFonts w:ascii="Times New Roman" w:hAnsi="Times New Roman" w:cs="Times New Roman"/>
        </w:rPr>
        <w:t>подлежит демонтажу в течение пяти рабочих дней после окончания сезонного периода размещения.</w:t>
      </w: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sidRPr="00BB6F4B">
        <w:rPr>
          <w:rFonts w:ascii="Times New Roman" w:hAnsi="Times New Roman" w:cs="Times New Roman"/>
        </w:rPr>
        <w:t>8</w:t>
      </w:r>
      <w:r w:rsidR="003E6A74" w:rsidRPr="00BB6F4B">
        <w:rPr>
          <w:rFonts w:ascii="Times New Roman" w:hAnsi="Times New Roman" w:cs="Times New Roman"/>
        </w:rPr>
        <w:t>.</w:t>
      </w:r>
      <w:r w:rsidR="00A559FD" w:rsidRPr="00BB6F4B">
        <w:rPr>
          <w:rFonts w:ascii="Times New Roman" w:hAnsi="Times New Roman" w:cs="Times New Roman"/>
        </w:rPr>
        <w:t>3</w:t>
      </w:r>
      <w:r w:rsidR="003E6A74" w:rsidRPr="00BB6F4B">
        <w:rPr>
          <w:rFonts w:ascii="Times New Roman" w:hAnsi="Times New Roman" w:cs="Times New Roman"/>
        </w:rPr>
        <w:t xml:space="preserve">. В случае неисполнения в добровольном порядке хозяйствующим субъектом демонтажа НТО по истечении срока действия договора на размещение НТО  или при досрочном прекращении действия договора на размещение НТО, </w:t>
      </w:r>
      <w:r w:rsidR="00BB6F4B" w:rsidRPr="00BB6F4B">
        <w:rPr>
          <w:rFonts w:ascii="Times New Roman" w:hAnsi="Times New Roman" w:cs="Times New Roman"/>
        </w:rPr>
        <w:t>демонтаж НТО осуществляется в судебном порядке</w:t>
      </w:r>
      <w:r w:rsidR="003E6A74" w:rsidRPr="00BB6F4B">
        <w:rPr>
          <w:rFonts w:ascii="Times New Roman" w:hAnsi="Times New Roman" w:cs="Times New Roman"/>
        </w:rPr>
        <w:t>.</w:t>
      </w:r>
    </w:p>
    <w:p w:rsidR="003E6A74" w:rsidRPr="0007205C" w:rsidRDefault="003E6A74" w:rsidP="00B413BB">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Затраты на демонтаж несет хозяйствующий субъект добровольно или на основании соответствующего решения суда.</w:t>
      </w:r>
    </w:p>
    <w:p w:rsidR="003E6A74" w:rsidRPr="0007205C" w:rsidRDefault="003E6A74" w:rsidP="00B413BB">
      <w:pPr>
        <w:autoSpaceDE w:val="0"/>
        <w:autoSpaceDN w:val="0"/>
        <w:adjustRightInd w:val="0"/>
        <w:spacing w:after="0" w:line="240" w:lineRule="auto"/>
        <w:jc w:val="both"/>
        <w:rPr>
          <w:rFonts w:ascii="Times New Roman" w:hAnsi="Times New Roman" w:cs="Times New Roman"/>
        </w:rPr>
      </w:pPr>
    </w:p>
    <w:p w:rsidR="003E6A74" w:rsidRPr="0007205C" w:rsidRDefault="00112F5E" w:rsidP="00B413BB">
      <w:pPr>
        <w:autoSpaceDE w:val="0"/>
        <w:autoSpaceDN w:val="0"/>
        <w:adjustRightInd w:val="0"/>
        <w:spacing w:after="0" w:line="240" w:lineRule="auto"/>
        <w:jc w:val="center"/>
        <w:outlineLvl w:val="1"/>
        <w:rPr>
          <w:rFonts w:ascii="Times New Roman" w:hAnsi="Times New Roman" w:cs="Times New Roman"/>
          <w:b/>
          <w:bCs/>
        </w:rPr>
      </w:pPr>
      <w:r>
        <w:rPr>
          <w:rFonts w:ascii="Times New Roman" w:hAnsi="Times New Roman" w:cs="Times New Roman"/>
          <w:b/>
          <w:bCs/>
        </w:rPr>
        <w:t>9</w:t>
      </w:r>
      <w:r w:rsidR="003E6A74" w:rsidRPr="0007205C">
        <w:rPr>
          <w:rFonts w:ascii="Times New Roman" w:hAnsi="Times New Roman" w:cs="Times New Roman"/>
          <w:b/>
          <w:bCs/>
        </w:rPr>
        <w:t>. Порядок обжалования решений и действий</w:t>
      </w:r>
    </w:p>
    <w:p w:rsidR="003E6A74" w:rsidRDefault="003E6A74" w:rsidP="00B413BB">
      <w:pPr>
        <w:autoSpaceDE w:val="0"/>
        <w:autoSpaceDN w:val="0"/>
        <w:adjustRightInd w:val="0"/>
        <w:spacing w:after="0" w:line="240" w:lineRule="auto"/>
        <w:jc w:val="center"/>
        <w:rPr>
          <w:rFonts w:ascii="Times New Roman" w:hAnsi="Times New Roman" w:cs="Times New Roman"/>
          <w:b/>
          <w:bCs/>
        </w:rPr>
      </w:pPr>
      <w:r w:rsidRPr="0007205C">
        <w:rPr>
          <w:rFonts w:ascii="Times New Roman" w:hAnsi="Times New Roman" w:cs="Times New Roman"/>
          <w:b/>
          <w:bCs/>
        </w:rPr>
        <w:t>Уполномоченного органа</w:t>
      </w:r>
    </w:p>
    <w:p w:rsidR="00112F5E" w:rsidRPr="0007205C" w:rsidRDefault="00112F5E" w:rsidP="00B413BB">
      <w:pPr>
        <w:autoSpaceDE w:val="0"/>
        <w:autoSpaceDN w:val="0"/>
        <w:adjustRightInd w:val="0"/>
        <w:spacing w:after="0" w:line="240" w:lineRule="auto"/>
        <w:jc w:val="center"/>
        <w:rPr>
          <w:rFonts w:ascii="Times New Roman" w:hAnsi="Times New Roman" w:cs="Times New Roman"/>
          <w:b/>
          <w:bCs/>
        </w:rPr>
      </w:pPr>
    </w:p>
    <w:p w:rsidR="003E6A74" w:rsidRPr="0007205C" w:rsidRDefault="00E7604A"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3E6A74" w:rsidRPr="0007205C">
        <w:rPr>
          <w:rFonts w:ascii="Times New Roman" w:hAnsi="Times New Roman" w:cs="Times New Roman"/>
        </w:rPr>
        <w:t xml:space="preserve">.1. Действия и решения Уполномоченного органа обжалуются в надзорные органы, суд в сроки и </w:t>
      </w:r>
      <w:proofErr w:type="gramStart"/>
      <w:r w:rsidR="003E6A74" w:rsidRPr="0007205C">
        <w:rPr>
          <w:rFonts w:ascii="Times New Roman" w:hAnsi="Times New Roman" w:cs="Times New Roman"/>
        </w:rPr>
        <w:t>порядке</w:t>
      </w:r>
      <w:proofErr w:type="gramEnd"/>
      <w:r w:rsidR="003E6A74" w:rsidRPr="0007205C">
        <w:rPr>
          <w:rFonts w:ascii="Times New Roman" w:hAnsi="Times New Roman" w:cs="Times New Roman"/>
        </w:rPr>
        <w:t>, предусмотренные действующим законодательством.</w:t>
      </w:r>
    </w:p>
    <w:p w:rsidR="003E6A74" w:rsidRPr="0007205C" w:rsidRDefault="003E6A74" w:rsidP="00B413BB">
      <w:pPr>
        <w:autoSpaceDE w:val="0"/>
        <w:autoSpaceDN w:val="0"/>
        <w:adjustRightInd w:val="0"/>
        <w:spacing w:after="0" w:line="240" w:lineRule="auto"/>
        <w:jc w:val="both"/>
        <w:rPr>
          <w:rFonts w:ascii="Times New Roman" w:hAnsi="Times New Roman" w:cs="Times New Roman"/>
        </w:rPr>
      </w:pPr>
    </w:p>
    <w:p w:rsidR="003E6A74" w:rsidRPr="00112F5E" w:rsidRDefault="003E6A74" w:rsidP="00112F5E">
      <w:pPr>
        <w:pStyle w:val="a5"/>
        <w:numPr>
          <w:ilvl w:val="0"/>
          <w:numId w:val="9"/>
        </w:numPr>
        <w:autoSpaceDE w:val="0"/>
        <w:autoSpaceDN w:val="0"/>
        <w:adjustRightInd w:val="0"/>
        <w:spacing w:after="0" w:line="240" w:lineRule="auto"/>
        <w:jc w:val="center"/>
        <w:outlineLvl w:val="1"/>
        <w:rPr>
          <w:rFonts w:ascii="Times New Roman" w:hAnsi="Times New Roman" w:cs="Times New Roman"/>
          <w:b/>
          <w:bCs/>
        </w:rPr>
      </w:pPr>
      <w:r w:rsidRPr="00112F5E">
        <w:rPr>
          <w:rFonts w:ascii="Times New Roman" w:hAnsi="Times New Roman" w:cs="Times New Roman"/>
          <w:b/>
          <w:bCs/>
        </w:rPr>
        <w:t>Заключительные и переходные положения</w:t>
      </w:r>
    </w:p>
    <w:p w:rsidR="00112F5E" w:rsidRPr="00112F5E" w:rsidRDefault="00112F5E" w:rsidP="00112F5E">
      <w:pPr>
        <w:pStyle w:val="a5"/>
        <w:autoSpaceDE w:val="0"/>
        <w:autoSpaceDN w:val="0"/>
        <w:adjustRightInd w:val="0"/>
        <w:spacing w:after="0" w:line="240" w:lineRule="auto"/>
        <w:ind w:left="961"/>
        <w:outlineLvl w:val="1"/>
        <w:rPr>
          <w:rFonts w:ascii="Times New Roman" w:hAnsi="Times New Roman" w:cs="Times New Roman"/>
          <w:b/>
          <w:bCs/>
        </w:rPr>
      </w:pPr>
    </w:p>
    <w:p w:rsidR="003E6A74" w:rsidRPr="0007205C" w:rsidRDefault="00A559FD" w:rsidP="00B413B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E7604A">
        <w:rPr>
          <w:rFonts w:ascii="Times New Roman" w:hAnsi="Times New Roman" w:cs="Times New Roman"/>
        </w:rPr>
        <w:t>0</w:t>
      </w:r>
      <w:r>
        <w:rPr>
          <w:rFonts w:ascii="Times New Roman" w:hAnsi="Times New Roman" w:cs="Times New Roman"/>
        </w:rPr>
        <w:t xml:space="preserve">.1 </w:t>
      </w:r>
      <w:r w:rsidR="003E6A74" w:rsidRPr="0007205C">
        <w:rPr>
          <w:rFonts w:ascii="Times New Roman" w:hAnsi="Times New Roman" w:cs="Times New Roman"/>
        </w:rPr>
        <w:t xml:space="preserve">Договоры на размещение НТО, заключенные до вступления в силу настоящего Положения о размещении НТО администрации </w:t>
      </w:r>
      <w:r w:rsidR="002D2292" w:rsidRPr="002F1299">
        <w:rPr>
          <w:rFonts w:ascii="Times New Roman" w:hAnsi="Times New Roman" w:cs="Times New Roman"/>
        </w:rPr>
        <w:t>муниципального образования «Ахтубинский муниципальный район Астраханской области»</w:t>
      </w:r>
      <w:r w:rsidR="003E6A74" w:rsidRPr="0007205C">
        <w:rPr>
          <w:rFonts w:ascii="Times New Roman" w:hAnsi="Times New Roman" w:cs="Times New Roman"/>
        </w:rPr>
        <w:t>, сохраняют юридическую силу до момента окончания срока действия и действуют на условиях, которые действовали на момент заключения таких договоров.</w:t>
      </w:r>
    </w:p>
    <w:p w:rsidR="003E6A74" w:rsidRPr="0007205C" w:rsidRDefault="003E6A74" w:rsidP="00B413BB">
      <w:pPr>
        <w:autoSpaceDE w:val="0"/>
        <w:autoSpaceDN w:val="0"/>
        <w:adjustRightInd w:val="0"/>
        <w:spacing w:after="0" w:line="240" w:lineRule="auto"/>
        <w:jc w:val="both"/>
        <w:rPr>
          <w:rFonts w:ascii="Times New Roman" w:hAnsi="Times New Roman" w:cs="Times New Roman"/>
        </w:rPr>
      </w:pPr>
    </w:p>
    <w:p w:rsidR="003E6A74" w:rsidRPr="0007205C" w:rsidRDefault="003E6A74" w:rsidP="00B413BB">
      <w:pPr>
        <w:autoSpaceDE w:val="0"/>
        <w:autoSpaceDN w:val="0"/>
        <w:adjustRightInd w:val="0"/>
        <w:spacing w:after="0" w:line="240" w:lineRule="auto"/>
        <w:jc w:val="both"/>
        <w:rPr>
          <w:rFonts w:ascii="Times New Roman" w:hAnsi="Times New Roman" w:cs="Times New Roman"/>
        </w:rPr>
      </w:pPr>
    </w:p>
    <w:p w:rsidR="003E6A74" w:rsidRDefault="003E6A74" w:rsidP="00B413BB">
      <w:pPr>
        <w:autoSpaceDE w:val="0"/>
        <w:autoSpaceDN w:val="0"/>
        <w:adjustRightInd w:val="0"/>
        <w:spacing w:after="0" w:line="240" w:lineRule="auto"/>
        <w:jc w:val="both"/>
        <w:rPr>
          <w:rFonts w:ascii="Times New Roman" w:hAnsi="Times New Roman" w:cs="Times New Roman"/>
        </w:rPr>
      </w:pPr>
    </w:p>
    <w:p w:rsidR="008F4113" w:rsidRDefault="008F4113" w:rsidP="00B413BB">
      <w:pPr>
        <w:autoSpaceDE w:val="0"/>
        <w:autoSpaceDN w:val="0"/>
        <w:adjustRightInd w:val="0"/>
        <w:spacing w:after="0" w:line="240" w:lineRule="auto"/>
        <w:jc w:val="both"/>
        <w:rPr>
          <w:rFonts w:ascii="Times New Roman" w:hAnsi="Times New Roman" w:cs="Times New Roman"/>
        </w:rPr>
      </w:pPr>
    </w:p>
    <w:p w:rsidR="00030F43" w:rsidRDefault="00030F43" w:rsidP="00B413BB">
      <w:pPr>
        <w:autoSpaceDE w:val="0"/>
        <w:autoSpaceDN w:val="0"/>
        <w:adjustRightInd w:val="0"/>
        <w:spacing w:after="0" w:line="240" w:lineRule="auto"/>
        <w:jc w:val="both"/>
        <w:rPr>
          <w:rFonts w:ascii="Times New Roman" w:hAnsi="Times New Roman" w:cs="Times New Roman"/>
        </w:rPr>
      </w:pPr>
    </w:p>
    <w:p w:rsidR="00030F43" w:rsidRDefault="00030F43" w:rsidP="00B413BB">
      <w:pPr>
        <w:autoSpaceDE w:val="0"/>
        <w:autoSpaceDN w:val="0"/>
        <w:adjustRightInd w:val="0"/>
        <w:spacing w:after="0" w:line="240" w:lineRule="auto"/>
        <w:jc w:val="both"/>
        <w:rPr>
          <w:rFonts w:ascii="Times New Roman" w:hAnsi="Times New Roman" w:cs="Times New Roman"/>
        </w:rPr>
      </w:pPr>
    </w:p>
    <w:p w:rsidR="00030F43" w:rsidRDefault="00030F43" w:rsidP="00B413BB">
      <w:pPr>
        <w:autoSpaceDE w:val="0"/>
        <w:autoSpaceDN w:val="0"/>
        <w:adjustRightInd w:val="0"/>
        <w:spacing w:after="0" w:line="240" w:lineRule="auto"/>
        <w:jc w:val="both"/>
        <w:rPr>
          <w:rFonts w:ascii="Times New Roman" w:hAnsi="Times New Roman" w:cs="Times New Roman"/>
        </w:rPr>
      </w:pPr>
    </w:p>
    <w:p w:rsidR="00030F43" w:rsidRDefault="00030F43" w:rsidP="00B413BB">
      <w:pPr>
        <w:autoSpaceDE w:val="0"/>
        <w:autoSpaceDN w:val="0"/>
        <w:adjustRightInd w:val="0"/>
        <w:spacing w:after="0" w:line="240" w:lineRule="auto"/>
        <w:jc w:val="both"/>
        <w:rPr>
          <w:rFonts w:ascii="Times New Roman" w:hAnsi="Times New Roman" w:cs="Times New Roman"/>
        </w:rPr>
      </w:pPr>
    </w:p>
    <w:p w:rsidR="00030F43" w:rsidRDefault="00030F43" w:rsidP="00B413BB">
      <w:pPr>
        <w:autoSpaceDE w:val="0"/>
        <w:autoSpaceDN w:val="0"/>
        <w:adjustRightInd w:val="0"/>
        <w:spacing w:after="0" w:line="240" w:lineRule="auto"/>
        <w:jc w:val="both"/>
        <w:rPr>
          <w:rFonts w:ascii="Times New Roman" w:hAnsi="Times New Roman" w:cs="Times New Roman"/>
        </w:rPr>
      </w:pPr>
    </w:p>
    <w:p w:rsidR="00030F43" w:rsidRDefault="00030F43" w:rsidP="00B413BB">
      <w:pPr>
        <w:autoSpaceDE w:val="0"/>
        <w:autoSpaceDN w:val="0"/>
        <w:adjustRightInd w:val="0"/>
        <w:spacing w:after="0" w:line="240" w:lineRule="auto"/>
        <w:jc w:val="both"/>
        <w:rPr>
          <w:rFonts w:ascii="Times New Roman" w:hAnsi="Times New Roman" w:cs="Times New Roman"/>
        </w:rPr>
      </w:pPr>
    </w:p>
    <w:p w:rsidR="00030F43" w:rsidRDefault="00030F43" w:rsidP="00B413BB">
      <w:pPr>
        <w:autoSpaceDE w:val="0"/>
        <w:autoSpaceDN w:val="0"/>
        <w:adjustRightInd w:val="0"/>
        <w:spacing w:after="0" w:line="240" w:lineRule="auto"/>
        <w:jc w:val="both"/>
        <w:rPr>
          <w:rFonts w:ascii="Times New Roman" w:hAnsi="Times New Roman" w:cs="Times New Roman"/>
        </w:rPr>
      </w:pPr>
    </w:p>
    <w:p w:rsidR="008F4113" w:rsidRDefault="008F4113" w:rsidP="00B413BB">
      <w:pPr>
        <w:autoSpaceDE w:val="0"/>
        <w:autoSpaceDN w:val="0"/>
        <w:adjustRightInd w:val="0"/>
        <w:spacing w:after="0" w:line="240" w:lineRule="auto"/>
        <w:jc w:val="both"/>
        <w:rPr>
          <w:rFonts w:ascii="Times New Roman" w:hAnsi="Times New Roman" w:cs="Times New Roman"/>
        </w:rPr>
      </w:pPr>
    </w:p>
    <w:p w:rsidR="008F4113" w:rsidRDefault="008F4113" w:rsidP="00B413BB">
      <w:pPr>
        <w:autoSpaceDE w:val="0"/>
        <w:autoSpaceDN w:val="0"/>
        <w:adjustRightInd w:val="0"/>
        <w:spacing w:after="0" w:line="240" w:lineRule="auto"/>
        <w:jc w:val="both"/>
        <w:rPr>
          <w:rFonts w:ascii="Times New Roman" w:hAnsi="Times New Roman" w:cs="Times New Roman"/>
        </w:rPr>
      </w:pPr>
    </w:p>
    <w:p w:rsidR="00897D91" w:rsidRDefault="00897D91" w:rsidP="00B413BB">
      <w:pPr>
        <w:autoSpaceDE w:val="0"/>
        <w:autoSpaceDN w:val="0"/>
        <w:adjustRightInd w:val="0"/>
        <w:spacing w:after="0" w:line="240" w:lineRule="auto"/>
        <w:jc w:val="both"/>
        <w:rPr>
          <w:rFonts w:ascii="Times New Roman" w:hAnsi="Times New Roman" w:cs="Times New Roman"/>
        </w:rPr>
      </w:pPr>
    </w:p>
    <w:p w:rsidR="00897D91" w:rsidRDefault="00897D91" w:rsidP="00B413BB">
      <w:pPr>
        <w:autoSpaceDE w:val="0"/>
        <w:autoSpaceDN w:val="0"/>
        <w:adjustRightInd w:val="0"/>
        <w:spacing w:after="0" w:line="240" w:lineRule="auto"/>
        <w:jc w:val="both"/>
        <w:rPr>
          <w:rFonts w:ascii="Times New Roman" w:hAnsi="Times New Roman" w:cs="Times New Roman"/>
        </w:rPr>
      </w:pPr>
    </w:p>
    <w:p w:rsidR="00897D91" w:rsidRDefault="00897D91" w:rsidP="00B413BB">
      <w:pPr>
        <w:autoSpaceDE w:val="0"/>
        <w:autoSpaceDN w:val="0"/>
        <w:adjustRightInd w:val="0"/>
        <w:spacing w:after="0" w:line="240" w:lineRule="auto"/>
        <w:jc w:val="both"/>
        <w:rPr>
          <w:rFonts w:ascii="Times New Roman" w:hAnsi="Times New Roman" w:cs="Times New Roman"/>
        </w:rPr>
      </w:pPr>
    </w:p>
    <w:p w:rsidR="00897D91" w:rsidRDefault="00897D91" w:rsidP="00B413BB">
      <w:pPr>
        <w:autoSpaceDE w:val="0"/>
        <w:autoSpaceDN w:val="0"/>
        <w:adjustRightInd w:val="0"/>
        <w:spacing w:after="0" w:line="240" w:lineRule="auto"/>
        <w:jc w:val="both"/>
        <w:rPr>
          <w:rFonts w:ascii="Times New Roman" w:hAnsi="Times New Roman" w:cs="Times New Roman"/>
        </w:rPr>
      </w:pPr>
    </w:p>
    <w:p w:rsidR="00897D91" w:rsidRDefault="00897D91" w:rsidP="00B413BB">
      <w:pPr>
        <w:autoSpaceDE w:val="0"/>
        <w:autoSpaceDN w:val="0"/>
        <w:adjustRightInd w:val="0"/>
        <w:spacing w:after="0" w:line="240" w:lineRule="auto"/>
        <w:jc w:val="both"/>
        <w:rPr>
          <w:rFonts w:ascii="Times New Roman" w:hAnsi="Times New Roman" w:cs="Times New Roman"/>
        </w:rPr>
      </w:pPr>
    </w:p>
    <w:p w:rsidR="00897D91" w:rsidRDefault="00897D91" w:rsidP="00B413BB">
      <w:pPr>
        <w:autoSpaceDE w:val="0"/>
        <w:autoSpaceDN w:val="0"/>
        <w:adjustRightInd w:val="0"/>
        <w:spacing w:after="0" w:line="240" w:lineRule="auto"/>
        <w:jc w:val="both"/>
        <w:rPr>
          <w:rFonts w:ascii="Times New Roman" w:hAnsi="Times New Roman" w:cs="Times New Roman"/>
        </w:rPr>
      </w:pPr>
    </w:p>
    <w:p w:rsidR="00897D91" w:rsidRDefault="00897D91" w:rsidP="00B413BB">
      <w:pPr>
        <w:autoSpaceDE w:val="0"/>
        <w:autoSpaceDN w:val="0"/>
        <w:adjustRightInd w:val="0"/>
        <w:spacing w:after="0" w:line="240" w:lineRule="auto"/>
        <w:jc w:val="both"/>
        <w:rPr>
          <w:rFonts w:ascii="Times New Roman" w:hAnsi="Times New Roman" w:cs="Times New Roman"/>
        </w:rPr>
      </w:pPr>
    </w:p>
    <w:p w:rsidR="00897D91" w:rsidRDefault="00897D91" w:rsidP="00B413BB">
      <w:pPr>
        <w:autoSpaceDE w:val="0"/>
        <w:autoSpaceDN w:val="0"/>
        <w:adjustRightInd w:val="0"/>
        <w:spacing w:after="0" w:line="240" w:lineRule="auto"/>
        <w:jc w:val="both"/>
        <w:rPr>
          <w:rFonts w:ascii="Times New Roman" w:hAnsi="Times New Roman" w:cs="Times New Roman"/>
        </w:rPr>
      </w:pPr>
    </w:p>
    <w:p w:rsidR="008F4113" w:rsidRDefault="008F4113" w:rsidP="00B413BB">
      <w:pPr>
        <w:autoSpaceDE w:val="0"/>
        <w:autoSpaceDN w:val="0"/>
        <w:adjustRightInd w:val="0"/>
        <w:spacing w:after="0" w:line="240" w:lineRule="auto"/>
        <w:jc w:val="both"/>
        <w:rPr>
          <w:rFonts w:ascii="Times New Roman" w:hAnsi="Times New Roman" w:cs="Times New Roman"/>
        </w:rPr>
      </w:pPr>
    </w:p>
    <w:p w:rsidR="00CF0754" w:rsidRDefault="00CF0754" w:rsidP="00B413BB">
      <w:pPr>
        <w:autoSpaceDE w:val="0"/>
        <w:autoSpaceDN w:val="0"/>
        <w:adjustRightInd w:val="0"/>
        <w:spacing w:after="0" w:line="240" w:lineRule="auto"/>
        <w:jc w:val="both"/>
        <w:rPr>
          <w:rFonts w:ascii="Times New Roman" w:hAnsi="Times New Roman" w:cs="Times New Roman"/>
        </w:rPr>
      </w:pPr>
    </w:p>
    <w:p w:rsidR="00FE0DAF" w:rsidRDefault="00FE0DAF" w:rsidP="00B413BB">
      <w:pPr>
        <w:autoSpaceDE w:val="0"/>
        <w:autoSpaceDN w:val="0"/>
        <w:adjustRightInd w:val="0"/>
        <w:spacing w:after="0" w:line="240" w:lineRule="auto"/>
        <w:jc w:val="both"/>
        <w:rPr>
          <w:rFonts w:ascii="Times New Roman" w:hAnsi="Times New Roman" w:cs="Times New Roman"/>
        </w:rPr>
      </w:pPr>
    </w:p>
    <w:p w:rsidR="00FE0DAF" w:rsidRDefault="00FE0DAF" w:rsidP="00B413BB">
      <w:pPr>
        <w:autoSpaceDE w:val="0"/>
        <w:autoSpaceDN w:val="0"/>
        <w:adjustRightInd w:val="0"/>
        <w:spacing w:after="0" w:line="240" w:lineRule="auto"/>
        <w:jc w:val="both"/>
        <w:rPr>
          <w:rFonts w:ascii="Times New Roman" w:hAnsi="Times New Roman" w:cs="Times New Roman"/>
        </w:rPr>
      </w:pPr>
    </w:p>
    <w:p w:rsidR="00FE0DAF" w:rsidRDefault="00FE0DAF" w:rsidP="00B413BB">
      <w:pPr>
        <w:autoSpaceDE w:val="0"/>
        <w:autoSpaceDN w:val="0"/>
        <w:adjustRightInd w:val="0"/>
        <w:spacing w:after="0" w:line="240" w:lineRule="auto"/>
        <w:jc w:val="both"/>
        <w:rPr>
          <w:rFonts w:ascii="Times New Roman" w:hAnsi="Times New Roman" w:cs="Times New Roman"/>
        </w:rPr>
      </w:pPr>
    </w:p>
    <w:p w:rsidR="00CF0754" w:rsidRDefault="00CF0754" w:rsidP="00B413BB">
      <w:pPr>
        <w:autoSpaceDE w:val="0"/>
        <w:autoSpaceDN w:val="0"/>
        <w:adjustRightInd w:val="0"/>
        <w:spacing w:after="0" w:line="240" w:lineRule="auto"/>
        <w:jc w:val="both"/>
        <w:rPr>
          <w:rFonts w:ascii="Times New Roman" w:hAnsi="Times New Roman" w:cs="Times New Roman"/>
        </w:rPr>
      </w:pPr>
    </w:p>
    <w:p w:rsidR="002D2292" w:rsidRPr="00860439" w:rsidRDefault="002D2292" w:rsidP="002D2292">
      <w:pPr>
        <w:autoSpaceDE w:val="0"/>
        <w:autoSpaceDN w:val="0"/>
        <w:adjustRightInd w:val="0"/>
        <w:spacing w:after="0" w:line="240" w:lineRule="auto"/>
        <w:jc w:val="right"/>
        <w:outlineLvl w:val="0"/>
        <w:rPr>
          <w:rFonts w:ascii="Times New Roman" w:hAnsi="Times New Roman" w:cs="Times New Roman"/>
          <w:bCs/>
        </w:rPr>
      </w:pPr>
      <w:r>
        <w:rPr>
          <w:rFonts w:ascii="Times New Roman" w:hAnsi="Times New Roman" w:cs="Times New Roman"/>
          <w:bCs/>
        </w:rPr>
        <w:lastRenderedPageBreak/>
        <w:t>Приложение № 2</w:t>
      </w:r>
    </w:p>
    <w:p w:rsidR="002D2292" w:rsidRPr="0007205C" w:rsidRDefault="002D2292" w:rsidP="002D2292">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п</w:t>
      </w:r>
      <w:r w:rsidRPr="0007205C">
        <w:rPr>
          <w:rFonts w:ascii="Times New Roman" w:hAnsi="Times New Roman" w:cs="Times New Roman"/>
        </w:rPr>
        <w:t>остановлени</w:t>
      </w:r>
      <w:r>
        <w:rPr>
          <w:rFonts w:ascii="Times New Roman" w:hAnsi="Times New Roman" w:cs="Times New Roman"/>
        </w:rPr>
        <w:t>ю</w:t>
      </w:r>
      <w:r w:rsidRPr="0007205C">
        <w:rPr>
          <w:rFonts w:ascii="Times New Roman" w:hAnsi="Times New Roman" w:cs="Times New Roman"/>
        </w:rPr>
        <w:t xml:space="preserve"> администрации</w:t>
      </w:r>
    </w:p>
    <w:p w:rsidR="002D2292" w:rsidRPr="0007205C" w:rsidRDefault="002D2292" w:rsidP="002D2292">
      <w:pPr>
        <w:autoSpaceDE w:val="0"/>
        <w:autoSpaceDN w:val="0"/>
        <w:adjustRightInd w:val="0"/>
        <w:spacing w:after="0" w:line="240" w:lineRule="auto"/>
        <w:jc w:val="right"/>
        <w:rPr>
          <w:rFonts w:ascii="Times New Roman" w:hAnsi="Times New Roman" w:cs="Times New Roman"/>
        </w:rPr>
      </w:pPr>
      <w:r w:rsidRPr="0007205C">
        <w:rPr>
          <w:rFonts w:ascii="Times New Roman" w:hAnsi="Times New Roman" w:cs="Times New Roman"/>
        </w:rPr>
        <w:t>муниципального образования</w:t>
      </w:r>
    </w:p>
    <w:p w:rsidR="002D2292" w:rsidRDefault="002D2292" w:rsidP="002D2292">
      <w:pPr>
        <w:autoSpaceDE w:val="0"/>
        <w:autoSpaceDN w:val="0"/>
        <w:adjustRightInd w:val="0"/>
        <w:spacing w:after="0" w:line="240" w:lineRule="auto"/>
        <w:jc w:val="right"/>
        <w:rPr>
          <w:rFonts w:ascii="Times New Roman" w:hAnsi="Times New Roman" w:cs="Times New Roman"/>
        </w:rPr>
      </w:pPr>
      <w:r w:rsidRPr="005A1C3E">
        <w:rPr>
          <w:rFonts w:ascii="Times New Roman" w:hAnsi="Times New Roman" w:cs="Times New Roman"/>
        </w:rPr>
        <w:t xml:space="preserve">«Ахтубинский муниципальный </w:t>
      </w:r>
    </w:p>
    <w:p w:rsidR="002D2292" w:rsidRDefault="002D2292" w:rsidP="002D2292">
      <w:pPr>
        <w:autoSpaceDE w:val="0"/>
        <w:autoSpaceDN w:val="0"/>
        <w:adjustRightInd w:val="0"/>
        <w:spacing w:after="0" w:line="240" w:lineRule="auto"/>
        <w:jc w:val="right"/>
        <w:rPr>
          <w:rFonts w:ascii="Times New Roman" w:eastAsia="Calibri" w:hAnsi="Times New Roman" w:cs="Times New Roman"/>
          <w:sz w:val="24"/>
          <w:szCs w:val="24"/>
        </w:rPr>
      </w:pPr>
      <w:r w:rsidRPr="005A1C3E">
        <w:rPr>
          <w:rFonts w:ascii="Times New Roman" w:hAnsi="Times New Roman" w:cs="Times New Roman"/>
        </w:rPr>
        <w:t>район Астраханской области»</w:t>
      </w:r>
      <w:r>
        <w:rPr>
          <w:rFonts w:ascii="Times New Roman" w:eastAsia="Calibri" w:hAnsi="Times New Roman" w:cs="Times New Roman"/>
          <w:sz w:val="24"/>
          <w:szCs w:val="24"/>
        </w:rPr>
        <w:t xml:space="preserve"> </w:t>
      </w:r>
    </w:p>
    <w:p w:rsidR="002D2292" w:rsidRPr="0007205C" w:rsidRDefault="002D2292" w:rsidP="002D2292">
      <w:pPr>
        <w:autoSpaceDE w:val="0"/>
        <w:autoSpaceDN w:val="0"/>
        <w:adjustRightInd w:val="0"/>
        <w:spacing w:after="0" w:line="240" w:lineRule="auto"/>
        <w:jc w:val="right"/>
        <w:rPr>
          <w:rFonts w:ascii="Times New Roman" w:hAnsi="Times New Roman" w:cs="Times New Roman"/>
        </w:rPr>
      </w:pPr>
      <w:r w:rsidRPr="0007205C">
        <w:rPr>
          <w:rFonts w:ascii="Times New Roman" w:hAnsi="Times New Roman" w:cs="Times New Roman"/>
        </w:rPr>
        <w:t xml:space="preserve">от </w:t>
      </w:r>
      <w:r w:rsidR="001A4E7B">
        <w:rPr>
          <w:rFonts w:ascii="Times New Roman" w:hAnsi="Times New Roman" w:cs="Times New Roman"/>
        </w:rPr>
        <w:t>«__» ________2025</w:t>
      </w:r>
      <w:r w:rsidRPr="0007205C">
        <w:rPr>
          <w:rFonts w:ascii="Times New Roman" w:hAnsi="Times New Roman" w:cs="Times New Roman"/>
        </w:rPr>
        <w:t xml:space="preserve">  </w:t>
      </w:r>
      <w:r>
        <w:rPr>
          <w:rFonts w:ascii="Times New Roman" w:hAnsi="Times New Roman" w:cs="Times New Roman"/>
        </w:rPr>
        <w:t>№</w:t>
      </w:r>
      <w:r w:rsidRPr="0007205C">
        <w:rPr>
          <w:rFonts w:ascii="Times New Roman" w:hAnsi="Times New Roman" w:cs="Times New Roman"/>
        </w:rPr>
        <w:t xml:space="preserve"> </w:t>
      </w:r>
      <w:r>
        <w:rPr>
          <w:rFonts w:ascii="Times New Roman" w:hAnsi="Times New Roman" w:cs="Times New Roman"/>
        </w:rPr>
        <w:t>________</w:t>
      </w:r>
    </w:p>
    <w:p w:rsidR="003E6A74" w:rsidRPr="0007205C" w:rsidRDefault="003E6A74" w:rsidP="004424C3">
      <w:pPr>
        <w:autoSpaceDE w:val="0"/>
        <w:autoSpaceDN w:val="0"/>
        <w:adjustRightInd w:val="0"/>
        <w:spacing w:after="0" w:line="240" w:lineRule="auto"/>
        <w:jc w:val="right"/>
        <w:rPr>
          <w:rFonts w:ascii="Times New Roman" w:hAnsi="Times New Roman" w:cs="Times New Roman"/>
        </w:rPr>
      </w:pPr>
    </w:p>
    <w:p w:rsidR="003E6A74" w:rsidRPr="0007205C" w:rsidRDefault="003E6A74" w:rsidP="003E6A74">
      <w:pPr>
        <w:autoSpaceDE w:val="0"/>
        <w:autoSpaceDN w:val="0"/>
        <w:adjustRightInd w:val="0"/>
        <w:spacing w:after="0" w:line="240" w:lineRule="auto"/>
        <w:jc w:val="both"/>
        <w:rPr>
          <w:rFonts w:ascii="Times New Roman" w:hAnsi="Times New Roman" w:cs="Times New Roman"/>
        </w:rPr>
      </w:pPr>
    </w:p>
    <w:p w:rsidR="003E6A74" w:rsidRPr="0007205C" w:rsidRDefault="003E6A74" w:rsidP="004424C3">
      <w:pPr>
        <w:autoSpaceDE w:val="0"/>
        <w:autoSpaceDN w:val="0"/>
        <w:adjustRightInd w:val="0"/>
        <w:spacing w:after="0" w:line="240" w:lineRule="auto"/>
        <w:jc w:val="center"/>
        <w:rPr>
          <w:rFonts w:ascii="Times New Roman" w:hAnsi="Times New Roman" w:cs="Times New Roman"/>
          <w:b/>
          <w:bCs/>
        </w:rPr>
      </w:pPr>
      <w:bookmarkStart w:id="10" w:name="Par305"/>
      <w:bookmarkEnd w:id="10"/>
      <w:r w:rsidRPr="0007205C">
        <w:rPr>
          <w:rFonts w:ascii="Times New Roman" w:hAnsi="Times New Roman" w:cs="Times New Roman"/>
          <w:b/>
          <w:bCs/>
        </w:rPr>
        <w:t>ПОЛОЖЕНИЕ</w:t>
      </w:r>
    </w:p>
    <w:p w:rsidR="003E6A74" w:rsidRPr="0007205C" w:rsidRDefault="003E6A74" w:rsidP="004424C3">
      <w:pPr>
        <w:autoSpaceDE w:val="0"/>
        <w:autoSpaceDN w:val="0"/>
        <w:adjustRightInd w:val="0"/>
        <w:spacing w:after="0" w:line="240" w:lineRule="auto"/>
        <w:jc w:val="center"/>
        <w:rPr>
          <w:rFonts w:ascii="Times New Roman" w:hAnsi="Times New Roman" w:cs="Times New Roman"/>
          <w:b/>
          <w:bCs/>
        </w:rPr>
      </w:pPr>
      <w:r w:rsidRPr="0007205C">
        <w:rPr>
          <w:rFonts w:ascii="Times New Roman" w:hAnsi="Times New Roman" w:cs="Times New Roman"/>
          <w:b/>
          <w:bCs/>
        </w:rPr>
        <w:t>ОБ ОРГАНИЗАЦИИ И ПРОВЕДЕНИИ ЭЛЕКТРОННОГО АУКЦИОНА</w:t>
      </w:r>
    </w:p>
    <w:p w:rsidR="003E6A74" w:rsidRPr="0007205C" w:rsidRDefault="003E6A74" w:rsidP="004424C3">
      <w:pPr>
        <w:autoSpaceDE w:val="0"/>
        <w:autoSpaceDN w:val="0"/>
        <w:adjustRightInd w:val="0"/>
        <w:spacing w:after="0" w:line="240" w:lineRule="auto"/>
        <w:jc w:val="center"/>
        <w:rPr>
          <w:rFonts w:ascii="Times New Roman" w:hAnsi="Times New Roman" w:cs="Times New Roman"/>
          <w:b/>
          <w:bCs/>
        </w:rPr>
      </w:pPr>
      <w:r w:rsidRPr="0007205C">
        <w:rPr>
          <w:rFonts w:ascii="Times New Roman" w:hAnsi="Times New Roman" w:cs="Times New Roman"/>
          <w:b/>
          <w:bCs/>
        </w:rPr>
        <w:t xml:space="preserve">НА ПРАВО ЗАКЛЮЧЕНИЯ </w:t>
      </w:r>
      <w:proofErr w:type="gramStart"/>
      <w:r w:rsidRPr="0007205C">
        <w:rPr>
          <w:rFonts w:ascii="Times New Roman" w:hAnsi="Times New Roman" w:cs="Times New Roman"/>
          <w:b/>
          <w:bCs/>
        </w:rPr>
        <w:t>ДОГОВОРА</w:t>
      </w:r>
      <w:proofErr w:type="gramEnd"/>
      <w:r w:rsidRPr="0007205C">
        <w:rPr>
          <w:rFonts w:ascii="Times New Roman" w:hAnsi="Times New Roman" w:cs="Times New Roman"/>
          <w:b/>
          <w:bCs/>
        </w:rPr>
        <w:t xml:space="preserve"> НА РАЗМЕЩЕНИЕ НЕСТАЦИОНАРНЫХ</w:t>
      </w:r>
    </w:p>
    <w:p w:rsidR="003E6A74" w:rsidRPr="0007205C" w:rsidRDefault="003E6A74" w:rsidP="004424C3">
      <w:pPr>
        <w:autoSpaceDE w:val="0"/>
        <w:autoSpaceDN w:val="0"/>
        <w:adjustRightInd w:val="0"/>
        <w:spacing w:after="0" w:line="240" w:lineRule="auto"/>
        <w:jc w:val="center"/>
        <w:rPr>
          <w:rFonts w:ascii="Times New Roman" w:hAnsi="Times New Roman" w:cs="Times New Roman"/>
          <w:b/>
          <w:bCs/>
        </w:rPr>
      </w:pPr>
      <w:r w:rsidRPr="0007205C">
        <w:rPr>
          <w:rFonts w:ascii="Times New Roman" w:hAnsi="Times New Roman" w:cs="Times New Roman"/>
          <w:b/>
          <w:bCs/>
        </w:rPr>
        <w:t>ТОРГОВЫХ ОБЪЕКТОВ НА ТЕРРИТОРИИ МУНИЦИПАЛЬНОГО ОБРАЗОВАНИЯ</w:t>
      </w:r>
    </w:p>
    <w:p w:rsidR="003E6A74" w:rsidRPr="0007205C" w:rsidRDefault="004424C3" w:rsidP="004424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rPr>
        <w:t>«ГОРОДСКОЕ ПОСЕЛЕНИЕ ГОРОД АХТУБИНСК АХТУБИНСКОГО МУНИЦИПАЛЬНОГО РАЙОНА АСТРАХАНСКОЙ ОБЛАСТИ»</w:t>
      </w:r>
    </w:p>
    <w:p w:rsidR="003E6A74" w:rsidRPr="0007205C" w:rsidRDefault="003E6A74" w:rsidP="003E6A74">
      <w:pPr>
        <w:autoSpaceDE w:val="0"/>
        <w:autoSpaceDN w:val="0"/>
        <w:adjustRightInd w:val="0"/>
        <w:spacing w:after="0" w:line="240" w:lineRule="auto"/>
        <w:jc w:val="both"/>
        <w:rPr>
          <w:rFonts w:ascii="Times New Roman" w:hAnsi="Times New Roman" w:cs="Times New Roman"/>
        </w:rPr>
      </w:pPr>
    </w:p>
    <w:p w:rsidR="003E6A74" w:rsidRPr="00CF2668" w:rsidRDefault="003E6A74" w:rsidP="00CF2668">
      <w:pPr>
        <w:pStyle w:val="a5"/>
        <w:numPr>
          <w:ilvl w:val="0"/>
          <w:numId w:val="10"/>
        </w:numPr>
        <w:autoSpaceDE w:val="0"/>
        <w:autoSpaceDN w:val="0"/>
        <w:adjustRightInd w:val="0"/>
        <w:spacing w:after="0" w:line="240" w:lineRule="auto"/>
        <w:jc w:val="center"/>
        <w:outlineLvl w:val="1"/>
        <w:rPr>
          <w:rFonts w:ascii="Times New Roman" w:hAnsi="Times New Roman" w:cs="Times New Roman"/>
          <w:b/>
          <w:bCs/>
        </w:rPr>
      </w:pPr>
      <w:r w:rsidRPr="00CF2668">
        <w:rPr>
          <w:rFonts w:ascii="Times New Roman" w:hAnsi="Times New Roman" w:cs="Times New Roman"/>
          <w:b/>
          <w:bCs/>
        </w:rPr>
        <w:t>Общие положения</w:t>
      </w:r>
    </w:p>
    <w:p w:rsidR="00CF2668" w:rsidRPr="00CF2668" w:rsidRDefault="00CF2668" w:rsidP="00CF2668">
      <w:pPr>
        <w:pStyle w:val="a5"/>
        <w:autoSpaceDE w:val="0"/>
        <w:autoSpaceDN w:val="0"/>
        <w:adjustRightInd w:val="0"/>
        <w:spacing w:after="0" w:line="240" w:lineRule="auto"/>
        <w:outlineLvl w:val="1"/>
        <w:rPr>
          <w:rFonts w:ascii="Times New Roman" w:hAnsi="Times New Roman" w:cs="Times New Roman"/>
          <w:b/>
          <w:bCs/>
        </w:rPr>
      </w:pPr>
    </w:p>
    <w:p w:rsidR="00E7604A"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1.1. </w:t>
      </w:r>
      <w:proofErr w:type="gramStart"/>
      <w:r w:rsidRPr="0007205C">
        <w:rPr>
          <w:rFonts w:ascii="Times New Roman" w:hAnsi="Times New Roman" w:cs="Times New Roman"/>
        </w:rPr>
        <w:t xml:space="preserve">Настоящее Положение разработано в соответствии с </w:t>
      </w:r>
      <w:r w:rsidR="004424C3" w:rsidRPr="004424C3">
        <w:rPr>
          <w:rFonts w:ascii="Times New Roman" w:hAnsi="Times New Roman" w:cs="Times New Roman"/>
        </w:rPr>
        <w:t xml:space="preserve">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в схему размещения нестационарных торговых объектов», </w:t>
      </w:r>
      <w:hyperlink r:id="rId15" w:history="1">
        <w:r w:rsidR="004424C3" w:rsidRPr="004424C3">
          <w:rPr>
            <w:rStyle w:val="a6"/>
            <w:rFonts w:ascii="Times New Roman" w:hAnsi="Times New Roman" w:cs="Times New Roman"/>
          </w:rPr>
          <w:t xml:space="preserve">статьями </w:t>
        </w:r>
        <w:r w:rsidR="001E5C88">
          <w:rPr>
            <w:rStyle w:val="a6"/>
            <w:rFonts w:ascii="Times New Roman" w:hAnsi="Times New Roman" w:cs="Times New Roman"/>
          </w:rPr>
          <w:t>39.11</w:t>
        </w:r>
        <w:proofErr w:type="gramEnd"/>
        <w:r w:rsidR="001E5C88">
          <w:rPr>
            <w:rStyle w:val="a6"/>
            <w:rFonts w:ascii="Times New Roman" w:hAnsi="Times New Roman" w:cs="Times New Roman"/>
          </w:rPr>
          <w:t xml:space="preserve">, 39.12, 39.13, </w:t>
        </w:r>
        <w:r w:rsidR="004424C3" w:rsidRPr="004424C3">
          <w:rPr>
            <w:rStyle w:val="a6"/>
            <w:rFonts w:ascii="Times New Roman" w:hAnsi="Times New Roman" w:cs="Times New Roman"/>
          </w:rPr>
          <w:t>39.33</w:t>
        </w:r>
      </w:hyperlink>
      <w:r w:rsidR="004424C3" w:rsidRPr="004424C3">
        <w:rPr>
          <w:rFonts w:ascii="Times New Roman" w:hAnsi="Times New Roman" w:cs="Times New Roman"/>
        </w:rPr>
        <w:t xml:space="preserve">, </w:t>
      </w:r>
      <w:hyperlink r:id="rId16" w:history="1">
        <w:r w:rsidR="004424C3" w:rsidRPr="004424C3">
          <w:rPr>
            <w:rStyle w:val="a6"/>
            <w:rFonts w:ascii="Times New Roman" w:hAnsi="Times New Roman" w:cs="Times New Roman"/>
          </w:rPr>
          <w:t>39.36</w:t>
        </w:r>
      </w:hyperlink>
      <w:r w:rsidR="004424C3" w:rsidRPr="004424C3">
        <w:rPr>
          <w:rFonts w:ascii="Times New Roman" w:hAnsi="Times New Roman" w:cs="Times New Roman"/>
        </w:rPr>
        <w:t xml:space="preserve"> Земельного кодекса Российской Федерации</w:t>
      </w:r>
      <w:r w:rsidRPr="0007205C">
        <w:rPr>
          <w:rFonts w:ascii="Times New Roman" w:hAnsi="Times New Roman" w:cs="Times New Roman"/>
        </w:rPr>
        <w:t xml:space="preserve">, </w:t>
      </w:r>
      <w:hyperlink r:id="rId17" w:history="1">
        <w:r w:rsidRPr="0007205C">
          <w:rPr>
            <w:rFonts w:ascii="Times New Roman" w:hAnsi="Times New Roman" w:cs="Times New Roman"/>
            <w:color w:val="0000FF"/>
          </w:rPr>
          <w:t>Уставом</w:t>
        </w:r>
      </w:hyperlink>
      <w:r w:rsidRPr="0007205C">
        <w:rPr>
          <w:rFonts w:ascii="Times New Roman" w:hAnsi="Times New Roman" w:cs="Times New Roman"/>
        </w:rPr>
        <w:t xml:space="preserve"> </w:t>
      </w:r>
      <w:r w:rsidR="0047085D" w:rsidRPr="002F1299">
        <w:rPr>
          <w:rFonts w:ascii="Times New Roman" w:hAnsi="Times New Roman" w:cs="Times New Roman"/>
        </w:rPr>
        <w:t>муниципального образования «Ахтубинский муниципальный район Астраханской области»</w:t>
      </w:r>
      <w:r w:rsidRPr="0007205C">
        <w:rPr>
          <w:rFonts w:ascii="Times New Roman" w:hAnsi="Times New Roman" w:cs="Times New Roman"/>
        </w:rPr>
        <w:t>.</w:t>
      </w:r>
    </w:p>
    <w:p w:rsidR="00E7604A"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1.2. Настоящее Положение устанавливает порядок организации и проведения электронного аукциона по продаже права на заключение договора на размещение нестационарных торговых объектов на территории </w:t>
      </w:r>
      <w:r w:rsidR="0047085D" w:rsidRPr="002F1299">
        <w:rPr>
          <w:rFonts w:ascii="Times New Roman" w:hAnsi="Times New Roman" w:cs="Times New Roman"/>
        </w:rPr>
        <w:t>муниципального образования «Ахтубинский муниципальный район Астраханской области»</w:t>
      </w:r>
      <w:r w:rsidR="0047085D" w:rsidRPr="0007205C">
        <w:rPr>
          <w:rFonts w:ascii="Times New Roman" w:hAnsi="Times New Roman" w:cs="Times New Roman"/>
        </w:rPr>
        <w:t xml:space="preserve"> </w:t>
      </w:r>
      <w:r w:rsidRPr="0007205C">
        <w:rPr>
          <w:rFonts w:ascii="Times New Roman" w:hAnsi="Times New Roman" w:cs="Times New Roman"/>
        </w:rPr>
        <w:t>(далее - Положение).</w:t>
      </w:r>
    </w:p>
    <w:p w:rsidR="00E7604A"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1.3. Аукцион по продаже права на размещение нестационарных торговых объектов на территории </w:t>
      </w:r>
      <w:r w:rsidR="0047085D" w:rsidRPr="002F1299">
        <w:rPr>
          <w:rFonts w:ascii="Times New Roman" w:hAnsi="Times New Roman" w:cs="Times New Roman"/>
        </w:rPr>
        <w:t>муниципального образования «Ахтубинский муниципальный район Астраханской области»</w:t>
      </w:r>
      <w:r w:rsidR="004424C3" w:rsidRPr="004424C3">
        <w:rPr>
          <w:rFonts w:ascii="Times New Roman" w:hAnsi="Times New Roman" w:cs="Times New Roman"/>
        </w:rPr>
        <w:t xml:space="preserve"> </w:t>
      </w:r>
      <w:r w:rsidRPr="0007205C">
        <w:rPr>
          <w:rFonts w:ascii="Times New Roman" w:hAnsi="Times New Roman" w:cs="Times New Roman"/>
        </w:rPr>
        <w:t>(далее - НТО) является открытым по составу участников и проводится в форме электронного аукциона (далее - электронный аукцион).</w:t>
      </w:r>
    </w:p>
    <w:p w:rsidR="00E7604A"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1.4. Предметом электронного аукциона является право на заключение договора </w:t>
      </w:r>
      <w:r w:rsidR="00E7604A">
        <w:rPr>
          <w:rFonts w:ascii="Times New Roman" w:hAnsi="Times New Roman" w:cs="Times New Roman"/>
        </w:rPr>
        <w:t>на размещение НТО (далее - лот).</w:t>
      </w:r>
    </w:p>
    <w:p w:rsidR="00E7604A"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1.5</w:t>
      </w:r>
      <w:r w:rsidRPr="00DC03E7">
        <w:rPr>
          <w:rFonts w:ascii="Times New Roman" w:hAnsi="Times New Roman" w:cs="Times New Roman"/>
        </w:rPr>
        <w:t xml:space="preserve">. </w:t>
      </w:r>
      <w:r w:rsidR="00B26FFC" w:rsidRPr="00DC03E7">
        <w:rPr>
          <w:rFonts w:ascii="Times New Roman" w:hAnsi="Times New Roman" w:cs="Times New Roman"/>
        </w:rPr>
        <w:t>Официальные сайты торгов - официальный сайт Российской Федерации для размещения информации о проведении торгов в сети «Интернет» www.torgi.gov.ru/</w:t>
      </w:r>
      <w:proofErr w:type="spellStart"/>
      <w:r w:rsidR="00B26FFC" w:rsidRPr="00DC03E7">
        <w:rPr>
          <w:rFonts w:ascii="Times New Roman" w:hAnsi="Times New Roman" w:cs="Times New Roman"/>
        </w:rPr>
        <w:t>new</w:t>
      </w:r>
      <w:proofErr w:type="spellEnd"/>
      <w:r w:rsidR="00B26FFC" w:rsidRPr="00DC03E7">
        <w:rPr>
          <w:rFonts w:ascii="Times New Roman" w:hAnsi="Times New Roman" w:cs="Times New Roman"/>
        </w:rPr>
        <w:t xml:space="preserve">, официальный сайт администрации </w:t>
      </w:r>
      <w:r w:rsidR="0047085D" w:rsidRPr="00DC03E7">
        <w:rPr>
          <w:rFonts w:ascii="Times New Roman" w:hAnsi="Times New Roman" w:cs="Times New Roman"/>
        </w:rPr>
        <w:t>муниципального образования «Ахтубинский муниципальный район Астраханской области»</w:t>
      </w:r>
      <w:r w:rsidR="00B26FFC" w:rsidRPr="00DC03E7">
        <w:rPr>
          <w:rFonts w:ascii="Times New Roman" w:hAnsi="Times New Roman" w:cs="Times New Roman"/>
        </w:rPr>
        <w:t xml:space="preserve"> </w:t>
      </w:r>
      <w:r w:rsidR="0047085D" w:rsidRPr="00DC03E7">
        <w:rPr>
          <w:rFonts w:ascii="Times New Roman" w:hAnsi="Times New Roman" w:cs="Times New Roman"/>
        </w:rPr>
        <w:t xml:space="preserve">https://ahtadm.ru/ </w:t>
      </w:r>
      <w:r w:rsidR="00B26FFC" w:rsidRPr="00DC03E7">
        <w:rPr>
          <w:rFonts w:ascii="Times New Roman" w:hAnsi="Times New Roman" w:cs="Times New Roman"/>
        </w:rPr>
        <w:t>(раздел)</w:t>
      </w:r>
      <w:r w:rsidR="00DC03E7" w:rsidRPr="00DC03E7">
        <w:rPr>
          <w:rFonts w:ascii="Times New Roman" w:hAnsi="Times New Roman" w:cs="Times New Roman"/>
        </w:rPr>
        <w:t>.</w:t>
      </w:r>
    </w:p>
    <w:p w:rsidR="003E6A74" w:rsidRPr="0007205C" w:rsidRDefault="00B26FFC"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 </w:t>
      </w:r>
      <w:r w:rsidR="003E6A74" w:rsidRPr="00897D91">
        <w:rPr>
          <w:rFonts w:ascii="Times New Roman" w:hAnsi="Times New Roman" w:cs="Times New Roman"/>
        </w:rPr>
        <w:t xml:space="preserve">1.6. Проведение электронного аукциона осуществляется постоянно действующей комиссией по организации и проведению аукциона на право размещения НТО на территории </w:t>
      </w:r>
      <w:r w:rsidR="00C770FF" w:rsidRPr="00897D91">
        <w:rPr>
          <w:rFonts w:ascii="Times New Roman" w:hAnsi="Times New Roman" w:cs="Times New Roman"/>
        </w:rPr>
        <w:t>муниципального образования «Ахтубинский муниципальный район Астраханской области»</w:t>
      </w:r>
      <w:r w:rsidR="003E6A74" w:rsidRPr="00897D91">
        <w:rPr>
          <w:rFonts w:ascii="Times New Roman" w:hAnsi="Times New Roman" w:cs="Times New Roman"/>
        </w:rPr>
        <w:t xml:space="preserve"> (далее - Комиссия).</w:t>
      </w:r>
    </w:p>
    <w:p w:rsidR="003E6A74" w:rsidRPr="0007205C" w:rsidRDefault="003E6A74" w:rsidP="003E6A74">
      <w:pPr>
        <w:autoSpaceDE w:val="0"/>
        <w:autoSpaceDN w:val="0"/>
        <w:adjustRightInd w:val="0"/>
        <w:spacing w:after="0" w:line="240" w:lineRule="auto"/>
        <w:jc w:val="both"/>
        <w:rPr>
          <w:rFonts w:ascii="Times New Roman" w:hAnsi="Times New Roman" w:cs="Times New Roman"/>
        </w:rPr>
      </w:pPr>
    </w:p>
    <w:p w:rsidR="003E6A74" w:rsidRPr="00CE5AF3" w:rsidRDefault="003E6A74" w:rsidP="00CF2668">
      <w:pPr>
        <w:pStyle w:val="a5"/>
        <w:numPr>
          <w:ilvl w:val="0"/>
          <w:numId w:val="10"/>
        </w:numPr>
        <w:autoSpaceDE w:val="0"/>
        <w:autoSpaceDN w:val="0"/>
        <w:adjustRightInd w:val="0"/>
        <w:spacing w:after="0" w:line="240" w:lineRule="auto"/>
        <w:jc w:val="center"/>
        <w:outlineLvl w:val="1"/>
        <w:rPr>
          <w:rFonts w:ascii="Times New Roman" w:hAnsi="Times New Roman" w:cs="Times New Roman"/>
          <w:b/>
          <w:bCs/>
        </w:rPr>
      </w:pPr>
      <w:r w:rsidRPr="00CE5AF3">
        <w:rPr>
          <w:rFonts w:ascii="Times New Roman" w:hAnsi="Times New Roman" w:cs="Times New Roman"/>
          <w:b/>
          <w:bCs/>
        </w:rPr>
        <w:t>Основные термины</w:t>
      </w:r>
    </w:p>
    <w:p w:rsidR="00CF2668" w:rsidRPr="00CE5AF3" w:rsidRDefault="00CF2668" w:rsidP="00CF2668">
      <w:pPr>
        <w:pStyle w:val="a5"/>
        <w:autoSpaceDE w:val="0"/>
        <w:autoSpaceDN w:val="0"/>
        <w:adjustRightInd w:val="0"/>
        <w:spacing w:after="0" w:line="240" w:lineRule="auto"/>
        <w:outlineLvl w:val="1"/>
        <w:rPr>
          <w:rFonts w:ascii="Times New Roman" w:hAnsi="Times New Roman" w:cs="Times New Roman"/>
          <w:b/>
          <w:bCs/>
        </w:rPr>
      </w:pPr>
    </w:p>
    <w:p w:rsidR="00E7604A" w:rsidRPr="00CE5AF3" w:rsidRDefault="003E6A74" w:rsidP="00E7604A">
      <w:pPr>
        <w:autoSpaceDE w:val="0"/>
        <w:autoSpaceDN w:val="0"/>
        <w:adjustRightInd w:val="0"/>
        <w:spacing w:after="0" w:line="240" w:lineRule="auto"/>
        <w:ind w:firstLine="540"/>
        <w:jc w:val="both"/>
        <w:rPr>
          <w:rFonts w:ascii="Times New Roman" w:hAnsi="Times New Roman" w:cs="Times New Roman"/>
        </w:rPr>
      </w:pPr>
      <w:r w:rsidRPr="00CE5AF3">
        <w:rPr>
          <w:rFonts w:ascii="Times New Roman" w:hAnsi="Times New Roman" w:cs="Times New Roman"/>
        </w:rPr>
        <w:t>2.1. Автоматизированная система (АС) - аппаратно-программный комплекс Оператора ЭП.</w:t>
      </w:r>
    </w:p>
    <w:p w:rsidR="00E7604A" w:rsidRPr="00CE5AF3" w:rsidRDefault="003E6A74" w:rsidP="00E7604A">
      <w:pPr>
        <w:autoSpaceDE w:val="0"/>
        <w:autoSpaceDN w:val="0"/>
        <w:adjustRightInd w:val="0"/>
        <w:spacing w:after="0" w:line="240" w:lineRule="auto"/>
        <w:ind w:firstLine="540"/>
        <w:jc w:val="both"/>
        <w:rPr>
          <w:rFonts w:ascii="Times New Roman" w:hAnsi="Times New Roman" w:cs="Times New Roman"/>
        </w:rPr>
      </w:pPr>
      <w:r w:rsidRPr="00CE5AF3">
        <w:rPr>
          <w:rFonts w:ascii="Times New Roman" w:hAnsi="Times New Roman" w:cs="Times New Roman"/>
        </w:rPr>
        <w:t>2.2. Аккредитация - предоставление заявителю возможности работы в закрытой части АС Оператора ЭП в соответствии с требованиями регламента оператора.</w:t>
      </w:r>
    </w:p>
    <w:p w:rsidR="003E6A74" w:rsidRPr="00CE5AF3" w:rsidRDefault="003E6A74" w:rsidP="00E7604A">
      <w:pPr>
        <w:autoSpaceDE w:val="0"/>
        <w:autoSpaceDN w:val="0"/>
        <w:adjustRightInd w:val="0"/>
        <w:spacing w:after="0" w:line="240" w:lineRule="auto"/>
        <w:ind w:firstLine="540"/>
        <w:jc w:val="both"/>
        <w:rPr>
          <w:rFonts w:ascii="Times New Roman" w:hAnsi="Times New Roman" w:cs="Times New Roman"/>
        </w:rPr>
      </w:pPr>
      <w:r w:rsidRPr="00CE5AF3">
        <w:rPr>
          <w:rFonts w:ascii="Times New Roman" w:hAnsi="Times New Roman" w:cs="Times New Roman"/>
        </w:rPr>
        <w:t>2.3. Блокировочный субсчет - субсчет счета заявителя, используемый для блокировки денежных средств заявителя, перечисленных на расчетный счет Оператора ЭП, в целях обеспечения его участия в электронном аукционе.</w:t>
      </w:r>
    </w:p>
    <w:p w:rsidR="00E7604A" w:rsidRPr="00CE5AF3" w:rsidRDefault="003E6A74" w:rsidP="00E7604A">
      <w:pPr>
        <w:autoSpaceDE w:val="0"/>
        <w:autoSpaceDN w:val="0"/>
        <w:adjustRightInd w:val="0"/>
        <w:spacing w:after="0" w:line="240" w:lineRule="auto"/>
        <w:ind w:firstLine="540"/>
        <w:jc w:val="both"/>
        <w:rPr>
          <w:rFonts w:ascii="Times New Roman" w:hAnsi="Times New Roman" w:cs="Times New Roman"/>
        </w:rPr>
      </w:pPr>
      <w:r w:rsidRPr="00CE5AF3">
        <w:rPr>
          <w:rFonts w:ascii="Times New Roman" w:hAnsi="Times New Roman" w:cs="Times New Roman"/>
        </w:rPr>
        <w:t xml:space="preserve">2.4. Договор - договор на размещение НТО, заключенный по итогам электронного аукциона между Уполномоченным органом и субъектом торговли в порядке, предусмотренном Гражданским </w:t>
      </w:r>
      <w:hyperlink r:id="rId18" w:history="1">
        <w:r w:rsidRPr="00CE5AF3">
          <w:rPr>
            <w:rFonts w:ascii="Times New Roman" w:hAnsi="Times New Roman" w:cs="Times New Roman"/>
            <w:color w:val="0000FF"/>
          </w:rPr>
          <w:t>кодексом</w:t>
        </w:r>
      </w:hyperlink>
      <w:r w:rsidRPr="00CE5AF3">
        <w:rPr>
          <w:rFonts w:ascii="Times New Roman" w:hAnsi="Times New Roman" w:cs="Times New Roman"/>
        </w:rPr>
        <w:t xml:space="preserve"> Российской Федерации, иными федеральными законами и муниципальными правовыми актами.</w:t>
      </w:r>
    </w:p>
    <w:p w:rsidR="003E6A74" w:rsidRPr="00CE5AF3" w:rsidRDefault="003E6A74" w:rsidP="00E7604A">
      <w:pPr>
        <w:autoSpaceDE w:val="0"/>
        <w:autoSpaceDN w:val="0"/>
        <w:adjustRightInd w:val="0"/>
        <w:spacing w:after="0" w:line="240" w:lineRule="auto"/>
        <w:ind w:firstLine="540"/>
        <w:jc w:val="both"/>
        <w:rPr>
          <w:rFonts w:ascii="Times New Roman" w:hAnsi="Times New Roman" w:cs="Times New Roman"/>
        </w:rPr>
      </w:pPr>
      <w:r w:rsidRPr="00CE5AF3">
        <w:rPr>
          <w:rFonts w:ascii="Times New Roman" w:hAnsi="Times New Roman" w:cs="Times New Roman"/>
        </w:rPr>
        <w:t xml:space="preserve">2.5. Оператор ЭП - юридическое лицо (независимо от его организационно-правовой формы, формы собственности, местонахождения и места происхождения капитала), государственная регистрация которого осуществлена в установленном порядке на территории Российской Федерации, владеющее отобранной электронной площадкой, необходимыми для ее </w:t>
      </w:r>
      <w:r w:rsidRPr="00CE5AF3">
        <w:rPr>
          <w:rFonts w:ascii="Times New Roman" w:hAnsi="Times New Roman" w:cs="Times New Roman"/>
        </w:rPr>
        <w:lastRenderedPageBreak/>
        <w:t>функционирования программно-аппаратными средствами и обеспечивающее проведение на такой площадке электронных аукционов.</w:t>
      </w:r>
    </w:p>
    <w:p w:rsidR="003E6A74" w:rsidRPr="00CE5AF3" w:rsidRDefault="003E6A74" w:rsidP="00E7604A">
      <w:pPr>
        <w:autoSpaceDE w:val="0"/>
        <w:autoSpaceDN w:val="0"/>
        <w:adjustRightInd w:val="0"/>
        <w:spacing w:after="0" w:line="240" w:lineRule="auto"/>
        <w:ind w:firstLine="540"/>
        <w:jc w:val="both"/>
        <w:rPr>
          <w:rFonts w:ascii="Times New Roman" w:hAnsi="Times New Roman" w:cs="Times New Roman"/>
        </w:rPr>
      </w:pPr>
      <w:r w:rsidRPr="00CE5AF3">
        <w:rPr>
          <w:rFonts w:ascii="Times New Roman" w:hAnsi="Times New Roman" w:cs="Times New Roman"/>
        </w:rPr>
        <w:t>2.6. Победитель электронного аукциона - лицо, предложившее наибольшую цену за право заключения договора на размещение НТО в порядке, установленном настоящим Положением.</w:t>
      </w:r>
    </w:p>
    <w:p w:rsidR="003E6A74" w:rsidRPr="00CE5AF3" w:rsidRDefault="003E6A74" w:rsidP="00E7604A">
      <w:pPr>
        <w:autoSpaceDE w:val="0"/>
        <w:autoSpaceDN w:val="0"/>
        <w:adjustRightInd w:val="0"/>
        <w:spacing w:after="0" w:line="240" w:lineRule="auto"/>
        <w:ind w:firstLine="540"/>
        <w:jc w:val="both"/>
        <w:rPr>
          <w:rFonts w:ascii="Times New Roman" w:hAnsi="Times New Roman" w:cs="Times New Roman"/>
        </w:rPr>
      </w:pPr>
      <w:r w:rsidRPr="00CE5AF3">
        <w:rPr>
          <w:rFonts w:ascii="Times New Roman" w:hAnsi="Times New Roman" w:cs="Times New Roman"/>
        </w:rPr>
        <w:t>Установленная по результатам электронного аукциона цена за право заключения договора на размещение НТО определяет размер платы по договору на размещение НТО.</w:t>
      </w:r>
    </w:p>
    <w:p w:rsidR="003E6A74" w:rsidRPr="00CE5AF3" w:rsidRDefault="003E6A74" w:rsidP="00E7604A">
      <w:pPr>
        <w:autoSpaceDE w:val="0"/>
        <w:autoSpaceDN w:val="0"/>
        <w:adjustRightInd w:val="0"/>
        <w:spacing w:after="0" w:line="240" w:lineRule="auto"/>
        <w:ind w:firstLine="540"/>
        <w:jc w:val="both"/>
        <w:rPr>
          <w:rFonts w:ascii="Times New Roman" w:hAnsi="Times New Roman" w:cs="Times New Roman"/>
        </w:rPr>
      </w:pPr>
      <w:r w:rsidRPr="00CE5AF3">
        <w:rPr>
          <w:rFonts w:ascii="Times New Roman" w:hAnsi="Times New Roman" w:cs="Times New Roman"/>
        </w:rPr>
        <w:t>2.</w:t>
      </w:r>
      <w:r w:rsidR="000A29A9" w:rsidRPr="00CE5AF3">
        <w:rPr>
          <w:rFonts w:ascii="Times New Roman" w:hAnsi="Times New Roman" w:cs="Times New Roman"/>
        </w:rPr>
        <w:t>7</w:t>
      </w:r>
      <w:r w:rsidRPr="00CE5AF3">
        <w:rPr>
          <w:rFonts w:ascii="Times New Roman" w:hAnsi="Times New Roman" w:cs="Times New Roman"/>
        </w:rPr>
        <w:t>. Протокол проведения электронного аукциона - протокол, составленный Оператором ЭП после проведения сессии по электронному аукциону.</w:t>
      </w:r>
    </w:p>
    <w:p w:rsidR="003E6A74" w:rsidRPr="00CE5AF3" w:rsidRDefault="003E6A74" w:rsidP="00E7604A">
      <w:pPr>
        <w:autoSpaceDE w:val="0"/>
        <w:autoSpaceDN w:val="0"/>
        <w:adjustRightInd w:val="0"/>
        <w:spacing w:after="0" w:line="240" w:lineRule="auto"/>
        <w:ind w:firstLine="540"/>
        <w:jc w:val="both"/>
        <w:rPr>
          <w:rFonts w:ascii="Times New Roman" w:hAnsi="Times New Roman" w:cs="Times New Roman"/>
        </w:rPr>
      </w:pPr>
      <w:r w:rsidRPr="00CE5AF3">
        <w:rPr>
          <w:rFonts w:ascii="Times New Roman" w:hAnsi="Times New Roman" w:cs="Times New Roman"/>
        </w:rPr>
        <w:t>2.</w:t>
      </w:r>
      <w:r w:rsidR="000A29A9" w:rsidRPr="00CE5AF3">
        <w:rPr>
          <w:rFonts w:ascii="Times New Roman" w:hAnsi="Times New Roman" w:cs="Times New Roman"/>
        </w:rPr>
        <w:t>8</w:t>
      </w:r>
      <w:r w:rsidRPr="00CE5AF3">
        <w:rPr>
          <w:rFonts w:ascii="Times New Roman" w:hAnsi="Times New Roman" w:cs="Times New Roman"/>
        </w:rPr>
        <w:t>. Протокол подведения итогов - протокол, подписываемый членами Комиссии, содержащий сведения о признании участника электронного аукциона победителем и о результатах электронного аукциона.</w:t>
      </w:r>
    </w:p>
    <w:p w:rsidR="003E6A74" w:rsidRPr="00CE5AF3" w:rsidRDefault="003E6A74" w:rsidP="00E7604A">
      <w:pPr>
        <w:autoSpaceDE w:val="0"/>
        <w:autoSpaceDN w:val="0"/>
        <w:adjustRightInd w:val="0"/>
        <w:spacing w:after="0" w:line="240" w:lineRule="auto"/>
        <w:ind w:firstLine="540"/>
        <w:jc w:val="both"/>
        <w:rPr>
          <w:rFonts w:ascii="Times New Roman" w:hAnsi="Times New Roman" w:cs="Times New Roman"/>
        </w:rPr>
      </w:pPr>
      <w:r w:rsidRPr="00CE5AF3">
        <w:rPr>
          <w:rFonts w:ascii="Times New Roman" w:hAnsi="Times New Roman" w:cs="Times New Roman"/>
        </w:rPr>
        <w:t>2.</w:t>
      </w:r>
      <w:r w:rsidR="000A29A9" w:rsidRPr="00CE5AF3">
        <w:rPr>
          <w:rFonts w:ascii="Times New Roman" w:hAnsi="Times New Roman" w:cs="Times New Roman"/>
        </w:rPr>
        <w:t>9</w:t>
      </w:r>
      <w:r w:rsidRPr="00CE5AF3">
        <w:rPr>
          <w:rFonts w:ascii="Times New Roman" w:hAnsi="Times New Roman" w:cs="Times New Roman"/>
        </w:rPr>
        <w:t>. Счет Уполномоченного органа - счет, регистрируемый Оператором ЭП при регистрации Уполномоченного органа на электронной площадке для перечисления средств участников, предназначенных для перечисления Уполномоченному органу.</w:t>
      </w:r>
    </w:p>
    <w:p w:rsidR="003E6A74" w:rsidRPr="00CE5AF3" w:rsidRDefault="003E6A74" w:rsidP="00E7604A">
      <w:pPr>
        <w:autoSpaceDE w:val="0"/>
        <w:autoSpaceDN w:val="0"/>
        <w:adjustRightInd w:val="0"/>
        <w:spacing w:after="0" w:line="240" w:lineRule="auto"/>
        <w:ind w:firstLine="540"/>
        <w:jc w:val="both"/>
        <w:rPr>
          <w:rFonts w:ascii="Times New Roman" w:hAnsi="Times New Roman" w:cs="Times New Roman"/>
        </w:rPr>
      </w:pPr>
      <w:r w:rsidRPr="00CE5AF3">
        <w:rPr>
          <w:rFonts w:ascii="Times New Roman" w:hAnsi="Times New Roman" w:cs="Times New Roman"/>
        </w:rPr>
        <w:t>2.1</w:t>
      </w:r>
      <w:r w:rsidR="000A29A9" w:rsidRPr="00CE5AF3">
        <w:rPr>
          <w:rFonts w:ascii="Times New Roman" w:hAnsi="Times New Roman" w:cs="Times New Roman"/>
        </w:rPr>
        <w:t>0</w:t>
      </w:r>
      <w:r w:rsidRPr="00CE5AF3">
        <w:rPr>
          <w:rFonts w:ascii="Times New Roman" w:hAnsi="Times New Roman" w:cs="Times New Roman"/>
        </w:rPr>
        <w:t>. Заявитель -</w:t>
      </w:r>
      <w:r w:rsidR="00631F60" w:rsidRPr="00CE5AF3">
        <w:rPr>
          <w:rFonts w:ascii="Times New Roman" w:hAnsi="Times New Roman" w:cs="Times New Roman"/>
        </w:rPr>
        <w:t xml:space="preserve">  физические лица, являющиеся плательщиками налога на профессиональный доход или юридическое лицо независимо от организационно-правовой формы, формы собственности, местонахождения, а также места происхождения капитала.</w:t>
      </w:r>
    </w:p>
    <w:p w:rsidR="003E6A74" w:rsidRPr="00CE5AF3" w:rsidRDefault="003E6A74" w:rsidP="00E7604A">
      <w:pPr>
        <w:autoSpaceDE w:val="0"/>
        <w:autoSpaceDN w:val="0"/>
        <w:adjustRightInd w:val="0"/>
        <w:spacing w:after="0" w:line="240" w:lineRule="auto"/>
        <w:ind w:firstLine="540"/>
        <w:jc w:val="both"/>
        <w:rPr>
          <w:rFonts w:ascii="Times New Roman" w:hAnsi="Times New Roman" w:cs="Times New Roman"/>
        </w:rPr>
      </w:pPr>
      <w:r w:rsidRPr="00CE5AF3">
        <w:rPr>
          <w:rFonts w:ascii="Times New Roman" w:hAnsi="Times New Roman" w:cs="Times New Roman"/>
        </w:rPr>
        <w:t>2.1</w:t>
      </w:r>
      <w:r w:rsidR="000A29A9" w:rsidRPr="00CE5AF3">
        <w:rPr>
          <w:rFonts w:ascii="Times New Roman" w:hAnsi="Times New Roman" w:cs="Times New Roman"/>
        </w:rPr>
        <w:t>1</w:t>
      </w:r>
      <w:r w:rsidRPr="00CE5AF3">
        <w:rPr>
          <w:rFonts w:ascii="Times New Roman" w:hAnsi="Times New Roman" w:cs="Times New Roman"/>
        </w:rPr>
        <w:t>. Участник электронного аукциона - заявитель, подавший заявку на участие в электронном аукционе и признанный решением Комиссии участником электронного аукциона.</w:t>
      </w:r>
    </w:p>
    <w:p w:rsidR="003E6A74" w:rsidRPr="00CE5AF3" w:rsidRDefault="003E6A74" w:rsidP="00E7604A">
      <w:pPr>
        <w:autoSpaceDE w:val="0"/>
        <w:autoSpaceDN w:val="0"/>
        <w:adjustRightInd w:val="0"/>
        <w:spacing w:after="0" w:line="240" w:lineRule="auto"/>
        <w:ind w:firstLine="540"/>
        <w:jc w:val="both"/>
        <w:rPr>
          <w:rFonts w:ascii="Times New Roman" w:hAnsi="Times New Roman" w:cs="Times New Roman"/>
        </w:rPr>
      </w:pPr>
      <w:r w:rsidRPr="00CE5AF3">
        <w:rPr>
          <w:rFonts w:ascii="Times New Roman" w:hAnsi="Times New Roman" w:cs="Times New Roman"/>
        </w:rPr>
        <w:t>2.1</w:t>
      </w:r>
      <w:r w:rsidR="000A29A9" w:rsidRPr="00CE5AF3">
        <w:rPr>
          <w:rFonts w:ascii="Times New Roman" w:hAnsi="Times New Roman" w:cs="Times New Roman"/>
        </w:rPr>
        <w:t>2</w:t>
      </w:r>
      <w:r w:rsidRPr="00CE5AF3">
        <w:rPr>
          <w:rFonts w:ascii="Times New Roman" w:hAnsi="Times New Roman" w:cs="Times New Roman"/>
        </w:rPr>
        <w:t>. 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CE5AF3">
        <w:rPr>
          <w:rFonts w:ascii="Times New Roman" w:hAnsi="Times New Roman" w:cs="Times New Roman"/>
        </w:rPr>
        <w:t>2.1</w:t>
      </w:r>
      <w:r w:rsidR="000A29A9" w:rsidRPr="00CE5AF3">
        <w:rPr>
          <w:rFonts w:ascii="Times New Roman" w:hAnsi="Times New Roman" w:cs="Times New Roman"/>
        </w:rPr>
        <w:t>3</w:t>
      </w:r>
      <w:r w:rsidRPr="00CE5AF3">
        <w:rPr>
          <w:rFonts w:ascii="Times New Roman" w:hAnsi="Times New Roman" w:cs="Times New Roman"/>
        </w:rPr>
        <w:t>. Электронная цифровая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3E6A74" w:rsidRPr="0007205C" w:rsidRDefault="003E6A74" w:rsidP="00E7604A">
      <w:pPr>
        <w:autoSpaceDE w:val="0"/>
        <w:autoSpaceDN w:val="0"/>
        <w:adjustRightInd w:val="0"/>
        <w:spacing w:after="0" w:line="240" w:lineRule="auto"/>
        <w:jc w:val="both"/>
        <w:rPr>
          <w:rFonts w:ascii="Times New Roman" w:hAnsi="Times New Roman" w:cs="Times New Roman"/>
        </w:rPr>
      </w:pPr>
    </w:p>
    <w:p w:rsidR="003E6A74" w:rsidRPr="00CF2668" w:rsidRDefault="003E6A74" w:rsidP="00CF2668">
      <w:pPr>
        <w:pStyle w:val="a5"/>
        <w:numPr>
          <w:ilvl w:val="0"/>
          <w:numId w:val="10"/>
        </w:numPr>
        <w:autoSpaceDE w:val="0"/>
        <w:autoSpaceDN w:val="0"/>
        <w:adjustRightInd w:val="0"/>
        <w:spacing w:after="0" w:line="240" w:lineRule="auto"/>
        <w:jc w:val="center"/>
        <w:outlineLvl w:val="1"/>
        <w:rPr>
          <w:rFonts w:ascii="Times New Roman" w:hAnsi="Times New Roman" w:cs="Times New Roman"/>
          <w:b/>
          <w:bCs/>
        </w:rPr>
      </w:pPr>
      <w:r w:rsidRPr="00CF2668">
        <w:rPr>
          <w:rFonts w:ascii="Times New Roman" w:hAnsi="Times New Roman" w:cs="Times New Roman"/>
          <w:b/>
          <w:bCs/>
        </w:rPr>
        <w:t xml:space="preserve">Полномочия </w:t>
      </w:r>
      <w:r w:rsidR="00CB7CE6" w:rsidRPr="00CF2668">
        <w:rPr>
          <w:rFonts w:ascii="Times New Roman" w:hAnsi="Times New Roman" w:cs="Times New Roman"/>
          <w:b/>
          <w:bCs/>
        </w:rPr>
        <w:t>Организатора торгов (</w:t>
      </w:r>
      <w:r w:rsidRPr="00CF2668">
        <w:rPr>
          <w:rFonts w:ascii="Times New Roman" w:hAnsi="Times New Roman" w:cs="Times New Roman"/>
          <w:b/>
          <w:bCs/>
        </w:rPr>
        <w:t>Уполномоченного органа</w:t>
      </w:r>
      <w:r w:rsidR="00CB7CE6" w:rsidRPr="00CF2668">
        <w:rPr>
          <w:rFonts w:ascii="Times New Roman" w:hAnsi="Times New Roman" w:cs="Times New Roman"/>
          <w:b/>
          <w:bCs/>
        </w:rPr>
        <w:t>)</w:t>
      </w:r>
    </w:p>
    <w:p w:rsidR="00CF2668" w:rsidRPr="00CF2668" w:rsidRDefault="00CF2668" w:rsidP="00CF2668">
      <w:pPr>
        <w:pStyle w:val="a5"/>
        <w:autoSpaceDE w:val="0"/>
        <w:autoSpaceDN w:val="0"/>
        <w:adjustRightInd w:val="0"/>
        <w:spacing w:after="0" w:line="240" w:lineRule="auto"/>
        <w:outlineLvl w:val="1"/>
        <w:rPr>
          <w:rFonts w:ascii="Times New Roman" w:hAnsi="Times New Roman" w:cs="Times New Roman"/>
          <w:b/>
          <w:bCs/>
        </w:rPr>
      </w:pPr>
    </w:p>
    <w:p w:rsidR="003E6A74" w:rsidRPr="0007205C" w:rsidRDefault="000A29A9"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CB7CE6">
        <w:rPr>
          <w:rFonts w:ascii="Times New Roman" w:hAnsi="Times New Roman" w:cs="Times New Roman"/>
        </w:rPr>
        <w:t>Организатор торгов (</w:t>
      </w:r>
      <w:r w:rsidR="003E6A74" w:rsidRPr="0007205C">
        <w:rPr>
          <w:rFonts w:ascii="Times New Roman" w:hAnsi="Times New Roman" w:cs="Times New Roman"/>
        </w:rPr>
        <w:t>Уполномоченный орган</w:t>
      </w:r>
      <w:r w:rsidR="00CB7CE6">
        <w:rPr>
          <w:rFonts w:ascii="Times New Roman" w:hAnsi="Times New Roman" w:cs="Times New Roman"/>
        </w:rPr>
        <w:t>)</w:t>
      </w:r>
      <w:r w:rsidR="003E6A74" w:rsidRPr="0007205C">
        <w:rPr>
          <w:rFonts w:ascii="Times New Roman" w:hAnsi="Times New Roman" w:cs="Times New Roman"/>
        </w:rPr>
        <w:t xml:space="preserve"> </w:t>
      </w:r>
      <w:r w:rsidR="00CB7CE6">
        <w:rPr>
          <w:rFonts w:ascii="Times New Roman" w:hAnsi="Times New Roman" w:cs="Times New Roman"/>
        </w:rPr>
        <w:t xml:space="preserve">– администрация </w:t>
      </w:r>
      <w:r w:rsidR="00C770FF" w:rsidRPr="002F1299">
        <w:rPr>
          <w:rFonts w:ascii="Times New Roman" w:hAnsi="Times New Roman" w:cs="Times New Roman"/>
        </w:rPr>
        <w:t>муниципального образования «Ахтубинский муниципальный район Астраханской области»</w:t>
      </w:r>
      <w:r w:rsidR="00CB7CE6">
        <w:rPr>
          <w:rFonts w:ascii="Times New Roman" w:hAnsi="Times New Roman" w:cs="Times New Roman"/>
        </w:rPr>
        <w:t>.</w:t>
      </w:r>
    </w:p>
    <w:p w:rsidR="00CB7CE6" w:rsidRDefault="00CB7CE6" w:rsidP="00CB7CE6">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3.2.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r w:rsidRPr="00DC03E7">
        <w:rPr>
          <w:rFonts w:ascii="Times New Roman" w:hAnsi="Times New Roman" w:cs="Times New Roman"/>
        </w:rPr>
        <w:t>»). «Шаг аукциона» устанавливается в пределах трех процентов начальной цены предмета аукциона.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3.</w:t>
      </w:r>
      <w:r w:rsidR="00CB7CE6">
        <w:rPr>
          <w:rFonts w:ascii="Times New Roman" w:hAnsi="Times New Roman" w:cs="Times New Roman"/>
        </w:rPr>
        <w:t>3</w:t>
      </w:r>
      <w:r w:rsidR="003E1D47">
        <w:rPr>
          <w:rFonts w:ascii="Times New Roman" w:hAnsi="Times New Roman" w:cs="Times New Roman"/>
        </w:rPr>
        <w:t>. Определяет</w:t>
      </w:r>
      <w:r w:rsidRPr="0007205C">
        <w:rPr>
          <w:rFonts w:ascii="Times New Roman" w:hAnsi="Times New Roman" w:cs="Times New Roman"/>
        </w:rPr>
        <w:t xml:space="preserve"> состав лотов.</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3.</w:t>
      </w:r>
      <w:r w:rsidR="00667B97">
        <w:rPr>
          <w:rFonts w:ascii="Times New Roman" w:hAnsi="Times New Roman" w:cs="Times New Roman"/>
        </w:rPr>
        <w:t>4</w:t>
      </w:r>
      <w:r w:rsidRPr="0007205C">
        <w:rPr>
          <w:rFonts w:ascii="Times New Roman" w:hAnsi="Times New Roman" w:cs="Times New Roman"/>
        </w:rPr>
        <w:t>. Разрабатыва</w:t>
      </w:r>
      <w:r w:rsidR="003E1D47">
        <w:rPr>
          <w:rFonts w:ascii="Times New Roman" w:hAnsi="Times New Roman" w:cs="Times New Roman"/>
        </w:rPr>
        <w:t>е</w:t>
      </w:r>
      <w:r w:rsidRPr="0007205C">
        <w:rPr>
          <w:rFonts w:ascii="Times New Roman" w:hAnsi="Times New Roman" w:cs="Times New Roman"/>
        </w:rPr>
        <w:t>т и утвержда</w:t>
      </w:r>
      <w:r w:rsidR="003E1D47">
        <w:rPr>
          <w:rFonts w:ascii="Times New Roman" w:hAnsi="Times New Roman" w:cs="Times New Roman"/>
        </w:rPr>
        <w:t>е</w:t>
      </w:r>
      <w:r w:rsidRPr="0007205C">
        <w:rPr>
          <w:rFonts w:ascii="Times New Roman" w:hAnsi="Times New Roman" w:cs="Times New Roman"/>
        </w:rPr>
        <w:t>т аукционную документацию.</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3.</w:t>
      </w:r>
      <w:r w:rsidR="00667B97">
        <w:rPr>
          <w:rFonts w:ascii="Times New Roman" w:hAnsi="Times New Roman" w:cs="Times New Roman"/>
        </w:rPr>
        <w:t>5</w:t>
      </w:r>
      <w:r w:rsidRPr="0007205C">
        <w:rPr>
          <w:rFonts w:ascii="Times New Roman" w:hAnsi="Times New Roman" w:cs="Times New Roman"/>
        </w:rPr>
        <w:t>. Определя</w:t>
      </w:r>
      <w:r w:rsidR="003E1D47">
        <w:rPr>
          <w:rFonts w:ascii="Times New Roman" w:hAnsi="Times New Roman" w:cs="Times New Roman"/>
        </w:rPr>
        <w:t>е</w:t>
      </w:r>
      <w:r w:rsidRPr="0007205C">
        <w:rPr>
          <w:rFonts w:ascii="Times New Roman" w:hAnsi="Times New Roman" w:cs="Times New Roman"/>
        </w:rPr>
        <w:t>т дату проведения электронного аукциона.</w:t>
      </w:r>
    </w:p>
    <w:p w:rsidR="00667B97"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3.6. Организовыва</w:t>
      </w:r>
      <w:r w:rsidR="003E1D47">
        <w:rPr>
          <w:rFonts w:ascii="Times New Roman" w:hAnsi="Times New Roman" w:cs="Times New Roman"/>
        </w:rPr>
        <w:t>е</w:t>
      </w:r>
      <w:r w:rsidRPr="0007205C">
        <w:rPr>
          <w:rFonts w:ascii="Times New Roman" w:hAnsi="Times New Roman" w:cs="Times New Roman"/>
        </w:rPr>
        <w:t>т</w:t>
      </w:r>
      <w:r w:rsidR="003E1D47">
        <w:rPr>
          <w:rFonts w:ascii="Times New Roman" w:hAnsi="Times New Roman" w:cs="Times New Roman"/>
        </w:rPr>
        <w:t xml:space="preserve"> </w:t>
      </w:r>
      <w:r w:rsidRPr="0007205C">
        <w:rPr>
          <w:rFonts w:ascii="Times New Roman" w:hAnsi="Times New Roman" w:cs="Times New Roman"/>
        </w:rPr>
        <w:t xml:space="preserve"> подготовку и публикацию информационного извещения о проведении электронного аукциона на электронной площадке, </w:t>
      </w:r>
      <w:r w:rsidR="00667B97">
        <w:rPr>
          <w:rFonts w:ascii="Times New Roman" w:hAnsi="Times New Roman" w:cs="Times New Roman"/>
        </w:rPr>
        <w:t>официальном сайте торгов.</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3.7. Направля</w:t>
      </w:r>
      <w:r w:rsidR="003E1D47">
        <w:rPr>
          <w:rFonts w:ascii="Times New Roman" w:hAnsi="Times New Roman" w:cs="Times New Roman"/>
        </w:rPr>
        <w:t>е</w:t>
      </w:r>
      <w:r w:rsidRPr="0007205C">
        <w:rPr>
          <w:rFonts w:ascii="Times New Roman" w:hAnsi="Times New Roman" w:cs="Times New Roman"/>
        </w:rPr>
        <w:t xml:space="preserve">т заявителю по запросу разъяснение положений аукционной документации в течение </w:t>
      </w:r>
      <w:r w:rsidR="00667B97">
        <w:rPr>
          <w:rFonts w:ascii="Times New Roman" w:hAnsi="Times New Roman" w:cs="Times New Roman"/>
        </w:rPr>
        <w:t>трех</w:t>
      </w:r>
      <w:r w:rsidRPr="0007205C">
        <w:rPr>
          <w:rFonts w:ascii="Times New Roman" w:hAnsi="Times New Roman" w:cs="Times New Roman"/>
        </w:rPr>
        <w:t xml:space="preserve"> рабочих дней </w:t>
      </w:r>
      <w:proofErr w:type="gramStart"/>
      <w:r w:rsidRPr="0007205C">
        <w:rPr>
          <w:rFonts w:ascii="Times New Roman" w:hAnsi="Times New Roman" w:cs="Times New Roman"/>
        </w:rPr>
        <w:t>с даты обращения</w:t>
      </w:r>
      <w:proofErr w:type="gramEnd"/>
      <w:r w:rsidRPr="0007205C">
        <w:rPr>
          <w:rFonts w:ascii="Times New Roman" w:hAnsi="Times New Roman" w:cs="Times New Roman"/>
        </w:rPr>
        <w:t>.</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667B97">
        <w:rPr>
          <w:rFonts w:ascii="Times New Roman" w:hAnsi="Times New Roman" w:cs="Times New Roman"/>
        </w:rPr>
        <w:t>3.</w:t>
      </w:r>
      <w:r w:rsidR="00667B97" w:rsidRPr="00667B97">
        <w:rPr>
          <w:rFonts w:ascii="Times New Roman" w:hAnsi="Times New Roman" w:cs="Times New Roman"/>
        </w:rPr>
        <w:t>8</w:t>
      </w:r>
      <w:r w:rsidRPr="00667B97">
        <w:rPr>
          <w:rFonts w:ascii="Times New Roman" w:hAnsi="Times New Roman" w:cs="Times New Roman"/>
        </w:rPr>
        <w:t>.</w:t>
      </w:r>
      <w:r w:rsidR="00522F15" w:rsidRPr="00667B97">
        <w:t xml:space="preserve"> О</w:t>
      </w:r>
      <w:r w:rsidR="00522F15" w:rsidRPr="00667B97">
        <w:rPr>
          <w:rFonts w:ascii="Times New Roman" w:hAnsi="Times New Roman" w:cs="Times New Roman"/>
        </w:rPr>
        <w:t xml:space="preserve">рганизатор открытых торгов, опубликовавший извещение, вправе отказаться от проведения аукциона в любое время, но не </w:t>
      </w:r>
      <w:proofErr w:type="gramStart"/>
      <w:r w:rsidR="00522F15" w:rsidRPr="00667B97">
        <w:rPr>
          <w:rFonts w:ascii="Times New Roman" w:hAnsi="Times New Roman" w:cs="Times New Roman"/>
        </w:rPr>
        <w:t>позднее</w:t>
      </w:r>
      <w:proofErr w:type="gramEnd"/>
      <w:r w:rsidR="00522F15" w:rsidRPr="00667B97">
        <w:rPr>
          <w:rFonts w:ascii="Times New Roman" w:hAnsi="Times New Roman" w:cs="Times New Roman"/>
        </w:rPr>
        <w:t xml:space="preserve"> чем за три дня до наступления даты его проведения</w:t>
      </w:r>
      <w:r w:rsidRPr="00667B97">
        <w:rPr>
          <w:rFonts w:ascii="Times New Roman" w:hAnsi="Times New Roman" w:cs="Times New Roman"/>
        </w:rPr>
        <w:t>.</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3.</w:t>
      </w:r>
      <w:r w:rsidR="00667B97">
        <w:rPr>
          <w:rFonts w:ascii="Times New Roman" w:hAnsi="Times New Roman" w:cs="Times New Roman"/>
        </w:rPr>
        <w:t>9</w:t>
      </w:r>
      <w:r w:rsidRPr="0007205C">
        <w:rPr>
          <w:rFonts w:ascii="Times New Roman" w:hAnsi="Times New Roman" w:cs="Times New Roman"/>
        </w:rPr>
        <w:t>. Размеща</w:t>
      </w:r>
      <w:r w:rsidR="003E1D47">
        <w:rPr>
          <w:rFonts w:ascii="Times New Roman" w:hAnsi="Times New Roman" w:cs="Times New Roman"/>
        </w:rPr>
        <w:t>е</w:t>
      </w:r>
      <w:r w:rsidRPr="0007205C">
        <w:rPr>
          <w:rFonts w:ascii="Times New Roman" w:hAnsi="Times New Roman" w:cs="Times New Roman"/>
        </w:rPr>
        <w:t>т информацию о результатах электронного аукциона на электронной площадке</w:t>
      </w:r>
      <w:r w:rsidR="004424C3">
        <w:rPr>
          <w:rFonts w:ascii="Times New Roman" w:hAnsi="Times New Roman" w:cs="Times New Roman"/>
        </w:rPr>
        <w:t>.</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3.1</w:t>
      </w:r>
      <w:r w:rsidR="00667B97">
        <w:rPr>
          <w:rFonts w:ascii="Times New Roman" w:hAnsi="Times New Roman" w:cs="Times New Roman"/>
        </w:rPr>
        <w:t>0</w:t>
      </w:r>
      <w:r w:rsidRPr="0007205C">
        <w:rPr>
          <w:rFonts w:ascii="Times New Roman" w:hAnsi="Times New Roman" w:cs="Times New Roman"/>
        </w:rPr>
        <w:t>. Заключа</w:t>
      </w:r>
      <w:r w:rsidR="003E1D47">
        <w:rPr>
          <w:rFonts w:ascii="Times New Roman" w:hAnsi="Times New Roman" w:cs="Times New Roman"/>
        </w:rPr>
        <w:t>е</w:t>
      </w:r>
      <w:r w:rsidRPr="0007205C">
        <w:rPr>
          <w:rFonts w:ascii="Times New Roman" w:hAnsi="Times New Roman" w:cs="Times New Roman"/>
        </w:rPr>
        <w:t>т договоры на размещение НТО.</w:t>
      </w:r>
    </w:p>
    <w:p w:rsidR="003E6A74"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3.1</w:t>
      </w:r>
      <w:r w:rsidR="00667B97">
        <w:rPr>
          <w:rFonts w:ascii="Times New Roman" w:hAnsi="Times New Roman" w:cs="Times New Roman"/>
        </w:rPr>
        <w:t>1</w:t>
      </w:r>
      <w:r w:rsidRPr="0007205C">
        <w:rPr>
          <w:rFonts w:ascii="Times New Roman" w:hAnsi="Times New Roman" w:cs="Times New Roman"/>
        </w:rPr>
        <w:t>. Выполня</w:t>
      </w:r>
      <w:r w:rsidR="003E1D47">
        <w:rPr>
          <w:rFonts w:ascii="Times New Roman" w:hAnsi="Times New Roman" w:cs="Times New Roman"/>
        </w:rPr>
        <w:t>е</w:t>
      </w:r>
      <w:r w:rsidRPr="0007205C">
        <w:rPr>
          <w:rFonts w:ascii="Times New Roman" w:hAnsi="Times New Roman" w:cs="Times New Roman"/>
        </w:rPr>
        <w:t>т иные необходимые функции, предусмотренные настоящим Положением и не противоречащие действующему законодательству Российской Федерации.</w:t>
      </w:r>
    </w:p>
    <w:p w:rsidR="003E6A74" w:rsidRDefault="00CB7CE6" w:rsidP="00897D91">
      <w:pPr>
        <w:spacing w:after="0"/>
        <w:ind w:firstLine="540"/>
        <w:jc w:val="both"/>
        <w:rPr>
          <w:rFonts w:ascii="Times New Roman" w:hAnsi="Times New Roman" w:cs="Times New Roman"/>
        </w:rPr>
      </w:pPr>
      <w:r w:rsidRPr="00DC03E7">
        <w:rPr>
          <w:rFonts w:ascii="Times New Roman" w:hAnsi="Times New Roman" w:cs="Times New Roman"/>
        </w:rPr>
        <w:t>3.1</w:t>
      </w:r>
      <w:r w:rsidR="00667B97" w:rsidRPr="00DC03E7">
        <w:rPr>
          <w:rFonts w:ascii="Times New Roman" w:hAnsi="Times New Roman" w:cs="Times New Roman"/>
        </w:rPr>
        <w:t>2</w:t>
      </w:r>
      <w:r w:rsidRPr="00DC03E7">
        <w:rPr>
          <w:rFonts w:ascii="Times New Roman" w:hAnsi="Times New Roman" w:cs="Times New Roman"/>
        </w:rPr>
        <w:t xml:space="preserve">. Начальная цена аукциона на право заключения договора на размещение НТО (далее - начальная цена договора, лота), определяется в соответствии с </w:t>
      </w:r>
      <w:r w:rsidR="00897D91" w:rsidRPr="00DC03E7">
        <w:rPr>
          <w:rFonts w:ascii="Times New Roman" w:hAnsi="Times New Roman" w:cs="Times New Roman"/>
        </w:rPr>
        <w:t>Методикой определения размера платы (Приложение № 4).</w:t>
      </w:r>
    </w:p>
    <w:p w:rsidR="00897D91" w:rsidRDefault="00897D91" w:rsidP="00897D91">
      <w:pPr>
        <w:spacing w:after="0"/>
        <w:ind w:firstLine="540"/>
        <w:jc w:val="both"/>
        <w:rPr>
          <w:rFonts w:ascii="Times New Roman" w:hAnsi="Times New Roman" w:cs="Times New Roman"/>
        </w:rPr>
      </w:pPr>
    </w:p>
    <w:p w:rsidR="003E6A74" w:rsidRPr="008A3F88" w:rsidRDefault="003E6A74" w:rsidP="008A3F88">
      <w:pPr>
        <w:pStyle w:val="a5"/>
        <w:numPr>
          <w:ilvl w:val="0"/>
          <w:numId w:val="10"/>
        </w:numPr>
        <w:autoSpaceDE w:val="0"/>
        <w:autoSpaceDN w:val="0"/>
        <w:adjustRightInd w:val="0"/>
        <w:spacing w:after="0" w:line="240" w:lineRule="auto"/>
        <w:jc w:val="center"/>
        <w:outlineLvl w:val="1"/>
        <w:rPr>
          <w:rFonts w:ascii="Times New Roman" w:hAnsi="Times New Roman" w:cs="Times New Roman"/>
          <w:b/>
          <w:bCs/>
        </w:rPr>
      </w:pPr>
      <w:r w:rsidRPr="008A3F88">
        <w:rPr>
          <w:rFonts w:ascii="Times New Roman" w:hAnsi="Times New Roman" w:cs="Times New Roman"/>
          <w:b/>
          <w:bCs/>
        </w:rPr>
        <w:t>Полномочия Оператора ЭП</w:t>
      </w:r>
    </w:p>
    <w:p w:rsidR="00CF2668" w:rsidRPr="00CF2668" w:rsidRDefault="00CF2668" w:rsidP="00CF2668">
      <w:pPr>
        <w:pStyle w:val="a5"/>
        <w:autoSpaceDE w:val="0"/>
        <w:autoSpaceDN w:val="0"/>
        <w:adjustRightInd w:val="0"/>
        <w:spacing w:after="0" w:line="240" w:lineRule="auto"/>
        <w:outlineLvl w:val="1"/>
        <w:rPr>
          <w:rFonts w:ascii="Times New Roman" w:hAnsi="Times New Roman" w:cs="Times New Roman"/>
          <w:b/>
          <w:bCs/>
        </w:rPr>
      </w:pPr>
    </w:p>
    <w:p w:rsidR="003E6A74" w:rsidRPr="0007205C" w:rsidRDefault="00E6679D"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4.1. </w:t>
      </w:r>
      <w:r w:rsidR="003E6A74" w:rsidRPr="0007205C">
        <w:rPr>
          <w:rFonts w:ascii="Times New Roman" w:hAnsi="Times New Roman" w:cs="Times New Roman"/>
        </w:rPr>
        <w:t>Оператор ЭП имеет право:</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Оказывать услуги Оператора ЭП в соответствии с настоящим Положением.</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4.2. Обеспечивать работоспособность и функционирование электронной площадки в соответствии с порядком, установленным действующим законодательством Российской Федерации. Оператор ЭП обязан обеспечить непрерывность, надежность функционирования программных и </w:t>
      </w:r>
      <w:r w:rsidRPr="0007205C">
        <w:rPr>
          <w:rFonts w:ascii="Times New Roman" w:hAnsi="Times New Roman" w:cs="Times New Roman"/>
        </w:rPr>
        <w:lastRenderedPageBreak/>
        <w:t>технических средств, используемых для проведения электронного аукциона, равный доступ участников аукциона к участию в нем независимо от времени окончания электронного аукциона.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4.3. Обеспечивать заявителю доступ к участию в электронном аукционе с момента подтверждения аккредитации на электронной площадке.</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4.4. Обеспечивать Уполномоченному органу доступ к личному кабинету для проведения электронных аукционов.</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4.5. Обеспечивать использование электронных документов на электронной площадке в соответствии с действующим законодательством Российской Федерации.</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4.6. Принимать заявки и прилагаемые к ним документы.</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4.7. Вести учет и регистрацию заявок.</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4.8. Уведомлять участников о принятом в отношении их заявки решении.</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4.9. Составлять протокол проведения электронного аукциона.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4.10. Производить с заявителями, участниками и победителем электронного аукциона расчеты по приему и возврату обеспечения заявки.</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4.11. В случае возникновения технических неполадок на электронной площадке уведомлять всех заявителей, участников электронного аукциона и Уполномоченный орган о таких неполадках, а также о дате и времени нового электронного аукциона.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4.12. Выполнять иные необходимые функции, предусмотренные настоящим Положением и не противоречащие действующему законодательству Российской Федерации.</w:t>
      </w:r>
    </w:p>
    <w:p w:rsidR="003E6A74" w:rsidRPr="0007205C" w:rsidRDefault="003E6A74" w:rsidP="00E7604A">
      <w:pPr>
        <w:autoSpaceDE w:val="0"/>
        <w:autoSpaceDN w:val="0"/>
        <w:adjustRightInd w:val="0"/>
        <w:spacing w:after="0" w:line="240" w:lineRule="auto"/>
        <w:jc w:val="both"/>
        <w:rPr>
          <w:rFonts w:ascii="Times New Roman" w:hAnsi="Times New Roman" w:cs="Times New Roman"/>
        </w:rPr>
      </w:pPr>
    </w:p>
    <w:p w:rsidR="003E6A74" w:rsidRPr="00CF2668" w:rsidRDefault="003E6A74" w:rsidP="00CF2668">
      <w:pPr>
        <w:pStyle w:val="a5"/>
        <w:numPr>
          <w:ilvl w:val="0"/>
          <w:numId w:val="10"/>
        </w:numPr>
        <w:autoSpaceDE w:val="0"/>
        <w:autoSpaceDN w:val="0"/>
        <w:adjustRightInd w:val="0"/>
        <w:spacing w:after="0" w:line="240" w:lineRule="auto"/>
        <w:jc w:val="center"/>
        <w:outlineLvl w:val="1"/>
        <w:rPr>
          <w:rFonts w:ascii="Times New Roman" w:hAnsi="Times New Roman" w:cs="Times New Roman"/>
          <w:b/>
          <w:bCs/>
        </w:rPr>
      </w:pPr>
      <w:r w:rsidRPr="00CF2668">
        <w:rPr>
          <w:rFonts w:ascii="Times New Roman" w:hAnsi="Times New Roman" w:cs="Times New Roman"/>
          <w:b/>
          <w:bCs/>
        </w:rPr>
        <w:t>Полномочия Комиссии</w:t>
      </w:r>
    </w:p>
    <w:p w:rsidR="00CF2668" w:rsidRPr="00CF2668" w:rsidRDefault="00CF2668" w:rsidP="00CF2668">
      <w:pPr>
        <w:pStyle w:val="a5"/>
        <w:autoSpaceDE w:val="0"/>
        <w:autoSpaceDN w:val="0"/>
        <w:adjustRightInd w:val="0"/>
        <w:spacing w:after="0" w:line="240" w:lineRule="auto"/>
        <w:outlineLvl w:val="1"/>
        <w:rPr>
          <w:rFonts w:ascii="Times New Roman" w:hAnsi="Times New Roman" w:cs="Times New Roman"/>
          <w:b/>
          <w:bCs/>
        </w:rPr>
      </w:pP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bookmarkStart w:id="11" w:name="Par376"/>
      <w:bookmarkEnd w:id="11"/>
      <w:r w:rsidRPr="0007205C">
        <w:rPr>
          <w:rFonts w:ascii="Times New Roman" w:hAnsi="Times New Roman" w:cs="Times New Roman"/>
        </w:rPr>
        <w:t>5.1. Комиссия осуществляет следующие функции:</w:t>
      </w:r>
    </w:p>
    <w:p w:rsidR="003E6A74" w:rsidRPr="0007205C" w:rsidRDefault="003E6A74" w:rsidP="00F83B90">
      <w:pPr>
        <w:autoSpaceDE w:val="0"/>
        <w:autoSpaceDN w:val="0"/>
        <w:adjustRightInd w:val="0"/>
        <w:spacing w:after="0" w:line="240" w:lineRule="auto"/>
        <w:ind w:firstLine="540"/>
        <w:jc w:val="right"/>
        <w:rPr>
          <w:rFonts w:ascii="Times New Roman" w:hAnsi="Times New Roman" w:cs="Times New Roman"/>
        </w:rPr>
      </w:pPr>
      <w:r w:rsidRPr="0007205C">
        <w:rPr>
          <w:rFonts w:ascii="Times New Roman" w:hAnsi="Times New Roman" w:cs="Times New Roman"/>
        </w:rPr>
        <w:t>5.1.1. Рассматривает заявки с прилагаемыми к ним документами.</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5.1.2. Принимает решения о признании заявителей участниками электронного аукциона или об отказе в допуске заявителей к участию в электронном аукционе и подписывает протокол рассмотрения заявок.</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5.1.3. Определяет победителя электронного аукциона.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5.1.4. Подписывает протокол подведения итогов электронного аукциона.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5.1.5. Выполняет иные необходимые функции, предусмотренные настоящим Положением, не противоречащие действующему законодательству Российской Федерации.</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5.2. Секретарь Комиссии осуществляет следующие функции:</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5.2.</w:t>
      </w:r>
      <w:r w:rsidR="00E6679D">
        <w:rPr>
          <w:rFonts w:ascii="Times New Roman" w:hAnsi="Times New Roman" w:cs="Times New Roman"/>
        </w:rPr>
        <w:t>1</w:t>
      </w:r>
      <w:r w:rsidRPr="0007205C">
        <w:rPr>
          <w:rFonts w:ascii="Times New Roman" w:hAnsi="Times New Roman" w:cs="Times New Roman"/>
        </w:rPr>
        <w:t>. Осуществляет подготовку заседаний Комиссии, информирование членов Комиссии о дате, времени и месте проведения заседаний и обеспечивает членов Комиссии необходимыми материалами;</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5.2.</w:t>
      </w:r>
      <w:r w:rsidR="00E6679D">
        <w:rPr>
          <w:rFonts w:ascii="Times New Roman" w:hAnsi="Times New Roman" w:cs="Times New Roman"/>
        </w:rPr>
        <w:t>2</w:t>
      </w:r>
      <w:r w:rsidRPr="0007205C">
        <w:rPr>
          <w:rFonts w:ascii="Times New Roman" w:hAnsi="Times New Roman" w:cs="Times New Roman"/>
        </w:rPr>
        <w:t>. По итогам рассмотрения заявок оформляет протоколы заседаний Комиссии.</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5.2.</w:t>
      </w:r>
      <w:r w:rsidR="00E6679D">
        <w:rPr>
          <w:rFonts w:ascii="Times New Roman" w:hAnsi="Times New Roman" w:cs="Times New Roman"/>
        </w:rPr>
        <w:t>3</w:t>
      </w:r>
      <w:r w:rsidRPr="0007205C">
        <w:rPr>
          <w:rFonts w:ascii="Times New Roman" w:hAnsi="Times New Roman" w:cs="Times New Roman"/>
        </w:rPr>
        <w:t>. Оформляет протокол заседания Комиссии по подведению итогов электронного аукциона.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5.2.</w:t>
      </w:r>
      <w:r w:rsidR="00E6679D">
        <w:rPr>
          <w:rFonts w:ascii="Times New Roman" w:hAnsi="Times New Roman" w:cs="Times New Roman"/>
        </w:rPr>
        <w:t>4</w:t>
      </w:r>
      <w:r w:rsidRPr="0007205C">
        <w:rPr>
          <w:rFonts w:ascii="Times New Roman" w:hAnsi="Times New Roman" w:cs="Times New Roman"/>
        </w:rPr>
        <w:t>. Осуществляет иные действия организационно-технического характера.</w:t>
      </w:r>
    </w:p>
    <w:p w:rsidR="003E6A74" w:rsidRPr="0007205C" w:rsidRDefault="00E6679D"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5.3</w:t>
      </w:r>
      <w:r w:rsidR="003E6A74" w:rsidRPr="0007205C">
        <w:rPr>
          <w:rFonts w:ascii="Times New Roman" w:hAnsi="Times New Roman" w:cs="Times New Roman"/>
        </w:rPr>
        <w:t>. Комиссия правомочна осуществлять свои функции, если на заседании Комиссии присутствует не менее 50 процентов от общего числа ее членов.</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667B97">
        <w:rPr>
          <w:rFonts w:ascii="Times New Roman" w:hAnsi="Times New Roman" w:cs="Times New Roman"/>
        </w:rPr>
        <w:t>5.3.</w:t>
      </w:r>
      <w:r w:rsidR="00E6679D" w:rsidRPr="00667B97">
        <w:rPr>
          <w:rFonts w:ascii="Times New Roman" w:hAnsi="Times New Roman" w:cs="Times New Roman"/>
        </w:rPr>
        <w:t>1</w:t>
      </w:r>
      <w:r w:rsidRPr="00667B97">
        <w:rPr>
          <w:rFonts w:ascii="Times New Roman" w:hAnsi="Times New Roman" w:cs="Times New Roman"/>
        </w:rPr>
        <w:t xml:space="preserve">. Решения Комиссии принимаются </w:t>
      </w:r>
      <w:r w:rsidR="00667B97" w:rsidRPr="00667B97">
        <w:rPr>
          <w:rFonts w:ascii="Times New Roman" w:hAnsi="Times New Roman" w:cs="Times New Roman"/>
        </w:rPr>
        <w:t xml:space="preserve">простым </w:t>
      </w:r>
      <w:r w:rsidRPr="00667B97">
        <w:rPr>
          <w:rFonts w:ascii="Times New Roman" w:hAnsi="Times New Roman" w:cs="Times New Roman"/>
        </w:rPr>
        <w:t>большинством голосов</w:t>
      </w:r>
      <w:r w:rsidR="00667B97" w:rsidRPr="00667B97">
        <w:rPr>
          <w:rFonts w:ascii="Times New Roman" w:hAnsi="Times New Roman" w:cs="Times New Roman"/>
        </w:rPr>
        <w:t xml:space="preserve"> (более 50 %)</w:t>
      </w:r>
      <w:r w:rsidRPr="00667B97">
        <w:rPr>
          <w:rFonts w:ascii="Times New Roman" w:hAnsi="Times New Roman" w:cs="Times New Roman"/>
        </w:rPr>
        <w:t>. В случае равенства голосов, голос председателя Комиссии является решающим.</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5.3.</w:t>
      </w:r>
      <w:r w:rsidR="00E6679D">
        <w:rPr>
          <w:rFonts w:ascii="Times New Roman" w:hAnsi="Times New Roman" w:cs="Times New Roman"/>
        </w:rPr>
        <w:t>2</w:t>
      </w:r>
      <w:r w:rsidRPr="0007205C">
        <w:rPr>
          <w:rFonts w:ascii="Times New Roman" w:hAnsi="Times New Roman" w:cs="Times New Roman"/>
        </w:rPr>
        <w:t>. Решения Комиссии оформляются протоколом, который подписывается всеми членами Комиссии.</w:t>
      </w:r>
    </w:p>
    <w:p w:rsidR="003E6A74"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5.3.</w:t>
      </w:r>
      <w:r w:rsidR="00E6679D">
        <w:rPr>
          <w:rFonts w:ascii="Times New Roman" w:hAnsi="Times New Roman" w:cs="Times New Roman"/>
        </w:rPr>
        <w:t>3</w:t>
      </w:r>
      <w:r w:rsidRPr="0007205C">
        <w:rPr>
          <w:rFonts w:ascii="Times New Roman" w:hAnsi="Times New Roman" w:cs="Times New Roman"/>
        </w:rPr>
        <w:t>. В случае отсутствия председателя комиссии его функции исполняет заместитель председателя комиссии.</w:t>
      </w:r>
    </w:p>
    <w:p w:rsidR="00564733" w:rsidRDefault="00564733" w:rsidP="00E7604A">
      <w:pPr>
        <w:autoSpaceDE w:val="0"/>
        <w:autoSpaceDN w:val="0"/>
        <w:adjustRightInd w:val="0"/>
        <w:spacing w:after="0" w:line="240" w:lineRule="auto"/>
        <w:ind w:firstLine="540"/>
        <w:jc w:val="both"/>
        <w:rPr>
          <w:rFonts w:ascii="Times New Roman" w:hAnsi="Times New Roman" w:cs="Times New Roman"/>
        </w:rPr>
      </w:pPr>
    </w:p>
    <w:p w:rsidR="003E6A74" w:rsidRPr="00CE2B18" w:rsidRDefault="003E6A74" w:rsidP="00CE2B18">
      <w:pPr>
        <w:pStyle w:val="a5"/>
        <w:numPr>
          <w:ilvl w:val="0"/>
          <w:numId w:val="10"/>
        </w:numPr>
        <w:autoSpaceDE w:val="0"/>
        <w:autoSpaceDN w:val="0"/>
        <w:adjustRightInd w:val="0"/>
        <w:spacing w:after="0" w:line="240" w:lineRule="auto"/>
        <w:jc w:val="center"/>
        <w:outlineLvl w:val="1"/>
        <w:rPr>
          <w:rFonts w:ascii="Times New Roman" w:hAnsi="Times New Roman" w:cs="Times New Roman"/>
          <w:b/>
          <w:bCs/>
        </w:rPr>
      </w:pPr>
      <w:r w:rsidRPr="00CE2B18">
        <w:rPr>
          <w:rFonts w:ascii="Times New Roman" w:hAnsi="Times New Roman" w:cs="Times New Roman"/>
          <w:b/>
          <w:bCs/>
        </w:rPr>
        <w:t>Требования к заявителям - участникам</w:t>
      </w:r>
    </w:p>
    <w:p w:rsidR="003E6A74" w:rsidRDefault="003E6A74" w:rsidP="00E7604A">
      <w:pPr>
        <w:autoSpaceDE w:val="0"/>
        <w:autoSpaceDN w:val="0"/>
        <w:adjustRightInd w:val="0"/>
        <w:spacing w:after="0" w:line="240" w:lineRule="auto"/>
        <w:jc w:val="center"/>
        <w:rPr>
          <w:rFonts w:ascii="Times New Roman" w:hAnsi="Times New Roman" w:cs="Times New Roman"/>
          <w:b/>
          <w:bCs/>
        </w:rPr>
      </w:pPr>
      <w:r w:rsidRPr="0007205C">
        <w:rPr>
          <w:rFonts w:ascii="Times New Roman" w:hAnsi="Times New Roman" w:cs="Times New Roman"/>
          <w:b/>
          <w:bCs/>
        </w:rPr>
        <w:t>электронного аукциона</w:t>
      </w:r>
    </w:p>
    <w:p w:rsidR="00CF2668" w:rsidRPr="0007205C" w:rsidRDefault="00CF2668" w:rsidP="00E7604A">
      <w:pPr>
        <w:autoSpaceDE w:val="0"/>
        <w:autoSpaceDN w:val="0"/>
        <w:adjustRightInd w:val="0"/>
        <w:spacing w:after="0" w:line="240" w:lineRule="auto"/>
        <w:jc w:val="center"/>
        <w:rPr>
          <w:rFonts w:ascii="Times New Roman" w:hAnsi="Times New Roman" w:cs="Times New Roman"/>
          <w:b/>
          <w:bCs/>
        </w:rPr>
      </w:pPr>
    </w:p>
    <w:p w:rsidR="003E6A74" w:rsidRPr="00CE5AF3" w:rsidRDefault="003E6A74" w:rsidP="00E7604A">
      <w:pPr>
        <w:autoSpaceDE w:val="0"/>
        <w:autoSpaceDN w:val="0"/>
        <w:adjustRightInd w:val="0"/>
        <w:spacing w:after="0" w:line="240" w:lineRule="auto"/>
        <w:ind w:firstLine="540"/>
        <w:jc w:val="both"/>
        <w:rPr>
          <w:rFonts w:ascii="Times New Roman" w:hAnsi="Times New Roman" w:cs="Times New Roman"/>
        </w:rPr>
      </w:pPr>
      <w:r w:rsidRPr="00CE5AF3">
        <w:rPr>
          <w:rFonts w:ascii="Times New Roman" w:hAnsi="Times New Roman" w:cs="Times New Roman"/>
        </w:rPr>
        <w:t>6.1. Заявителем - участником электронного аукциона может быть индивидуальный предприниматель</w:t>
      </w:r>
      <w:r w:rsidR="00CE2B18" w:rsidRPr="00CE5AF3">
        <w:rPr>
          <w:rFonts w:ascii="Times New Roman" w:hAnsi="Times New Roman" w:cs="Times New Roman"/>
        </w:rPr>
        <w:t>, физические лица, являющиеся плательщиками налога на профессиональный доход</w:t>
      </w:r>
      <w:r w:rsidRPr="00CE5AF3">
        <w:rPr>
          <w:rFonts w:ascii="Times New Roman" w:hAnsi="Times New Roman" w:cs="Times New Roman"/>
        </w:rPr>
        <w:t xml:space="preserve"> или юридическое лицо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CE5AF3">
        <w:rPr>
          <w:rFonts w:ascii="Times New Roman" w:hAnsi="Times New Roman" w:cs="Times New Roman"/>
        </w:rPr>
        <w:t xml:space="preserve">6.2. </w:t>
      </w:r>
      <w:proofErr w:type="gramStart"/>
      <w:r w:rsidRPr="00CE5AF3">
        <w:rPr>
          <w:rFonts w:ascii="Times New Roman" w:hAnsi="Times New Roman" w:cs="Times New Roman"/>
        </w:rPr>
        <w:t xml:space="preserve">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 отсутствие факта ликвидации юридического лица, индивидуального предпринимателя </w:t>
      </w:r>
      <w:r w:rsidRPr="00CE5AF3">
        <w:rPr>
          <w:rFonts w:ascii="Times New Roman" w:hAnsi="Times New Roman" w:cs="Times New Roman"/>
        </w:rPr>
        <w:lastRenderedPageBreak/>
        <w:t>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roofErr w:type="gramEnd"/>
    </w:p>
    <w:p w:rsidR="003E6A74" w:rsidRPr="0007205C" w:rsidRDefault="003E6A74" w:rsidP="00E7604A">
      <w:pPr>
        <w:autoSpaceDE w:val="0"/>
        <w:autoSpaceDN w:val="0"/>
        <w:adjustRightInd w:val="0"/>
        <w:spacing w:after="0" w:line="240" w:lineRule="auto"/>
        <w:jc w:val="both"/>
        <w:rPr>
          <w:rFonts w:ascii="Times New Roman" w:hAnsi="Times New Roman" w:cs="Times New Roman"/>
        </w:rPr>
      </w:pPr>
    </w:p>
    <w:p w:rsidR="003E6A74" w:rsidRPr="00CE2B18" w:rsidRDefault="003E6A74" w:rsidP="00CE2B18">
      <w:pPr>
        <w:pStyle w:val="a5"/>
        <w:numPr>
          <w:ilvl w:val="0"/>
          <w:numId w:val="10"/>
        </w:numPr>
        <w:autoSpaceDE w:val="0"/>
        <w:autoSpaceDN w:val="0"/>
        <w:adjustRightInd w:val="0"/>
        <w:spacing w:after="0" w:line="240" w:lineRule="auto"/>
        <w:jc w:val="center"/>
        <w:outlineLvl w:val="1"/>
        <w:rPr>
          <w:rFonts w:ascii="Times New Roman" w:hAnsi="Times New Roman" w:cs="Times New Roman"/>
          <w:b/>
          <w:bCs/>
        </w:rPr>
      </w:pPr>
      <w:r w:rsidRPr="00CE2B18">
        <w:rPr>
          <w:rFonts w:ascii="Times New Roman" w:hAnsi="Times New Roman" w:cs="Times New Roman"/>
          <w:b/>
          <w:bCs/>
        </w:rPr>
        <w:t>Обеспечение заявки для участия в электронном аукционе</w:t>
      </w:r>
    </w:p>
    <w:p w:rsidR="00CF2668" w:rsidRPr="00CF2668" w:rsidRDefault="00CF2668" w:rsidP="00CF2668">
      <w:pPr>
        <w:pStyle w:val="a5"/>
        <w:autoSpaceDE w:val="0"/>
        <w:autoSpaceDN w:val="0"/>
        <w:adjustRightInd w:val="0"/>
        <w:spacing w:after="0" w:line="240" w:lineRule="auto"/>
        <w:outlineLvl w:val="1"/>
        <w:rPr>
          <w:rFonts w:ascii="Times New Roman" w:hAnsi="Times New Roman" w:cs="Times New Roman"/>
          <w:b/>
          <w:bCs/>
        </w:rPr>
      </w:pPr>
    </w:p>
    <w:p w:rsidR="007B47D4" w:rsidRPr="00DC03E7" w:rsidRDefault="003E6A74" w:rsidP="00E7604A">
      <w:pPr>
        <w:autoSpaceDE w:val="0"/>
        <w:autoSpaceDN w:val="0"/>
        <w:adjustRightInd w:val="0"/>
        <w:spacing w:after="0" w:line="240" w:lineRule="auto"/>
        <w:ind w:firstLine="540"/>
        <w:jc w:val="both"/>
        <w:rPr>
          <w:rFonts w:ascii="Times New Roman" w:hAnsi="Times New Roman" w:cs="Times New Roman"/>
          <w:color w:val="000000" w:themeColor="text1"/>
        </w:rPr>
      </w:pPr>
      <w:r w:rsidRPr="00DC03E7">
        <w:rPr>
          <w:rFonts w:ascii="Times New Roman" w:hAnsi="Times New Roman" w:cs="Times New Roman"/>
          <w:color w:val="000000" w:themeColor="text1"/>
        </w:rPr>
        <w:t xml:space="preserve">7.1. </w:t>
      </w:r>
      <w:r w:rsidR="007B47D4" w:rsidRPr="00DC03E7">
        <w:rPr>
          <w:rFonts w:ascii="Times New Roman" w:hAnsi="Times New Roman" w:cs="Times New Roman"/>
          <w:color w:val="000000" w:themeColor="text1"/>
        </w:rPr>
        <w:t>Для участия в аукционе устанавливается требование о внесении задатка.</w:t>
      </w:r>
    </w:p>
    <w:p w:rsidR="007B47D4" w:rsidRPr="00DC03E7" w:rsidRDefault="007B47D4" w:rsidP="00E7604A">
      <w:pPr>
        <w:autoSpaceDE w:val="0"/>
        <w:autoSpaceDN w:val="0"/>
        <w:adjustRightInd w:val="0"/>
        <w:spacing w:after="0" w:line="240" w:lineRule="auto"/>
        <w:ind w:firstLine="540"/>
        <w:jc w:val="both"/>
        <w:rPr>
          <w:rFonts w:ascii="Times New Roman" w:hAnsi="Times New Roman" w:cs="Times New Roman"/>
          <w:color w:val="000000" w:themeColor="text1"/>
        </w:rPr>
      </w:pPr>
      <w:r w:rsidRPr="00DC03E7">
        <w:rPr>
          <w:rFonts w:ascii="Times New Roman" w:hAnsi="Times New Roman" w:cs="Times New Roman"/>
          <w:color w:val="000000" w:themeColor="text1"/>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w:t>
      </w:r>
      <w:r w:rsidR="00CE2B18" w:rsidRPr="00DC03E7">
        <w:rPr>
          <w:rFonts w:ascii="Times New Roman" w:hAnsi="Times New Roman" w:cs="Times New Roman"/>
          <w:color w:val="000000" w:themeColor="text1"/>
        </w:rPr>
        <w:t>ю</w:t>
      </w:r>
      <w:r w:rsidRPr="00DC03E7">
        <w:rPr>
          <w:rFonts w:ascii="Times New Roman" w:hAnsi="Times New Roman" w:cs="Times New Roman"/>
          <w:color w:val="000000" w:themeColor="text1"/>
        </w:rPr>
        <w:t>.</w:t>
      </w:r>
    </w:p>
    <w:p w:rsidR="007B47D4" w:rsidRPr="00DC03E7" w:rsidRDefault="007B47D4" w:rsidP="00E7604A">
      <w:pPr>
        <w:autoSpaceDE w:val="0"/>
        <w:autoSpaceDN w:val="0"/>
        <w:adjustRightInd w:val="0"/>
        <w:spacing w:after="0" w:line="240" w:lineRule="auto"/>
        <w:ind w:firstLine="540"/>
        <w:jc w:val="both"/>
        <w:rPr>
          <w:rFonts w:ascii="Times New Roman" w:hAnsi="Times New Roman" w:cs="Times New Roman"/>
          <w:color w:val="000000" w:themeColor="text1"/>
        </w:rPr>
      </w:pPr>
      <w:r w:rsidRPr="00DC03E7">
        <w:rPr>
          <w:rFonts w:ascii="Times New Roman" w:hAnsi="Times New Roman" w:cs="Times New Roman"/>
          <w:color w:val="000000" w:themeColor="text1"/>
        </w:rPr>
        <w:t>Перечисление денежных средств на счёт Оператора электронной площадки производится по следующим рекв</w:t>
      </w:r>
      <w:r w:rsidR="00A3703E" w:rsidRPr="00DC03E7">
        <w:rPr>
          <w:rFonts w:ascii="Times New Roman" w:hAnsi="Times New Roman" w:cs="Times New Roman"/>
          <w:color w:val="000000" w:themeColor="text1"/>
        </w:rPr>
        <w:t xml:space="preserve">изитам: Получатель платежа: </w:t>
      </w:r>
      <w:r w:rsidR="00DC03E7">
        <w:rPr>
          <w:rFonts w:ascii="Times New Roman" w:hAnsi="Times New Roman" w:cs="Times New Roman"/>
          <w:color w:val="000000" w:themeColor="text1"/>
        </w:rPr>
        <w:t>____________________________</w:t>
      </w:r>
    </w:p>
    <w:p w:rsidR="00DC03E7" w:rsidRDefault="00A3703E" w:rsidP="00E7604A">
      <w:pPr>
        <w:autoSpaceDE w:val="0"/>
        <w:autoSpaceDN w:val="0"/>
        <w:adjustRightInd w:val="0"/>
        <w:spacing w:after="0" w:line="240" w:lineRule="auto"/>
        <w:ind w:firstLine="540"/>
        <w:jc w:val="both"/>
        <w:rPr>
          <w:rFonts w:ascii="Times New Roman" w:hAnsi="Times New Roman" w:cs="Times New Roman"/>
          <w:color w:val="000000" w:themeColor="text1"/>
        </w:rPr>
      </w:pPr>
      <w:r w:rsidRPr="00DC03E7">
        <w:rPr>
          <w:rFonts w:ascii="Times New Roman" w:hAnsi="Times New Roman" w:cs="Times New Roman"/>
          <w:color w:val="000000" w:themeColor="text1"/>
        </w:rPr>
        <w:t xml:space="preserve">Наименование банка: </w:t>
      </w:r>
      <w:r w:rsidR="00DC03E7">
        <w:rPr>
          <w:rFonts w:ascii="Times New Roman" w:hAnsi="Times New Roman" w:cs="Times New Roman"/>
          <w:color w:val="000000" w:themeColor="text1"/>
        </w:rPr>
        <w:t>________________________________</w:t>
      </w:r>
    </w:p>
    <w:p w:rsidR="007B47D4" w:rsidRPr="00DC03E7" w:rsidRDefault="007B47D4" w:rsidP="00E7604A">
      <w:pPr>
        <w:autoSpaceDE w:val="0"/>
        <w:autoSpaceDN w:val="0"/>
        <w:adjustRightInd w:val="0"/>
        <w:spacing w:after="0" w:line="240" w:lineRule="auto"/>
        <w:ind w:firstLine="540"/>
        <w:jc w:val="both"/>
        <w:rPr>
          <w:rFonts w:ascii="Times New Roman" w:hAnsi="Times New Roman" w:cs="Times New Roman"/>
          <w:color w:val="000000" w:themeColor="text1"/>
        </w:rPr>
      </w:pPr>
      <w:r w:rsidRPr="00DC03E7">
        <w:rPr>
          <w:rFonts w:ascii="Times New Roman" w:hAnsi="Times New Roman" w:cs="Times New Roman"/>
          <w:color w:val="000000" w:themeColor="text1"/>
        </w:rPr>
        <w:t xml:space="preserve">БИК </w:t>
      </w:r>
      <w:r w:rsidR="00CE2B18" w:rsidRPr="00DC03E7">
        <w:rPr>
          <w:rFonts w:ascii="Times New Roman" w:hAnsi="Times New Roman" w:cs="Times New Roman"/>
          <w:color w:val="000000" w:themeColor="text1"/>
        </w:rPr>
        <w:t>_________</w:t>
      </w:r>
    </w:p>
    <w:p w:rsidR="007B47D4" w:rsidRPr="00DC03E7" w:rsidRDefault="007B47D4" w:rsidP="00E7604A">
      <w:pPr>
        <w:autoSpaceDE w:val="0"/>
        <w:autoSpaceDN w:val="0"/>
        <w:adjustRightInd w:val="0"/>
        <w:spacing w:after="0" w:line="240" w:lineRule="auto"/>
        <w:ind w:firstLine="540"/>
        <w:jc w:val="both"/>
        <w:rPr>
          <w:rFonts w:ascii="Times New Roman" w:hAnsi="Times New Roman" w:cs="Times New Roman"/>
          <w:color w:val="000000" w:themeColor="text1"/>
        </w:rPr>
      </w:pPr>
      <w:r w:rsidRPr="00DC03E7">
        <w:rPr>
          <w:rFonts w:ascii="Times New Roman" w:hAnsi="Times New Roman" w:cs="Times New Roman"/>
          <w:color w:val="000000" w:themeColor="text1"/>
        </w:rPr>
        <w:t xml:space="preserve">Расчетный счет (казначейский счет) </w:t>
      </w:r>
      <w:r w:rsidR="00CE2B18" w:rsidRPr="00DC03E7">
        <w:rPr>
          <w:rFonts w:ascii="Times New Roman" w:hAnsi="Times New Roman" w:cs="Times New Roman"/>
          <w:color w:val="000000" w:themeColor="text1"/>
        </w:rPr>
        <w:t>_______</w:t>
      </w:r>
    </w:p>
    <w:p w:rsidR="007B47D4" w:rsidRPr="00DC03E7" w:rsidRDefault="007B47D4" w:rsidP="00E7604A">
      <w:pPr>
        <w:autoSpaceDE w:val="0"/>
        <w:autoSpaceDN w:val="0"/>
        <w:adjustRightInd w:val="0"/>
        <w:spacing w:after="0" w:line="240" w:lineRule="auto"/>
        <w:ind w:firstLine="540"/>
        <w:jc w:val="both"/>
        <w:rPr>
          <w:rFonts w:ascii="Times New Roman" w:hAnsi="Times New Roman" w:cs="Times New Roman"/>
          <w:color w:val="000000" w:themeColor="text1"/>
        </w:rPr>
      </w:pPr>
      <w:r w:rsidRPr="00DC03E7">
        <w:rPr>
          <w:rFonts w:ascii="Times New Roman" w:hAnsi="Times New Roman" w:cs="Times New Roman"/>
          <w:color w:val="000000" w:themeColor="text1"/>
        </w:rPr>
        <w:t xml:space="preserve">Корреспондентский счет (ЕКС) </w:t>
      </w:r>
      <w:r w:rsidR="00CE2B18" w:rsidRPr="00DC03E7">
        <w:rPr>
          <w:rFonts w:ascii="Times New Roman" w:hAnsi="Times New Roman" w:cs="Times New Roman"/>
          <w:color w:val="000000" w:themeColor="text1"/>
        </w:rPr>
        <w:t>_______</w:t>
      </w:r>
    </w:p>
    <w:p w:rsidR="007B47D4" w:rsidRPr="00DC03E7" w:rsidRDefault="007B47D4" w:rsidP="00E7604A">
      <w:pPr>
        <w:autoSpaceDE w:val="0"/>
        <w:autoSpaceDN w:val="0"/>
        <w:adjustRightInd w:val="0"/>
        <w:spacing w:after="0" w:line="240" w:lineRule="auto"/>
        <w:ind w:firstLine="540"/>
        <w:jc w:val="both"/>
        <w:rPr>
          <w:rFonts w:ascii="Times New Roman" w:hAnsi="Times New Roman" w:cs="Times New Roman"/>
          <w:color w:val="000000" w:themeColor="text1"/>
        </w:rPr>
      </w:pPr>
      <w:r w:rsidRPr="00DC03E7">
        <w:rPr>
          <w:rFonts w:ascii="Times New Roman" w:hAnsi="Times New Roman" w:cs="Times New Roman"/>
          <w:color w:val="000000" w:themeColor="text1"/>
        </w:rPr>
        <w:t xml:space="preserve">ИНН </w:t>
      </w:r>
      <w:r w:rsidR="00CE2B18" w:rsidRPr="00DC03E7">
        <w:rPr>
          <w:rFonts w:ascii="Times New Roman" w:hAnsi="Times New Roman" w:cs="Times New Roman"/>
          <w:color w:val="000000" w:themeColor="text1"/>
        </w:rPr>
        <w:t>________</w:t>
      </w:r>
    </w:p>
    <w:p w:rsidR="007B47D4" w:rsidRPr="000027DF" w:rsidRDefault="007B47D4" w:rsidP="00E7604A">
      <w:pPr>
        <w:autoSpaceDE w:val="0"/>
        <w:autoSpaceDN w:val="0"/>
        <w:adjustRightInd w:val="0"/>
        <w:spacing w:after="0" w:line="240" w:lineRule="auto"/>
        <w:ind w:firstLine="540"/>
        <w:jc w:val="both"/>
        <w:rPr>
          <w:rFonts w:ascii="Times New Roman" w:hAnsi="Times New Roman" w:cs="Times New Roman"/>
          <w:color w:val="000000" w:themeColor="text1"/>
        </w:rPr>
      </w:pPr>
      <w:r w:rsidRPr="00DC03E7">
        <w:rPr>
          <w:rFonts w:ascii="Times New Roman" w:hAnsi="Times New Roman" w:cs="Times New Roman"/>
          <w:color w:val="000000" w:themeColor="text1"/>
        </w:rPr>
        <w:t xml:space="preserve">КПП </w:t>
      </w:r>
      <w:r w:rsidR="00CE2B18" w:rsidRPr="00DC03E7">
        <w:rPr>
          <w:rFonts w:ascii="Times New Roman" w:hAnsi="Times New Roman" w:cs="Times New Roman"/>
          <w:color w:val="000000" w:themeColor="text1"/>
        </w:rPr>
        <w:t>_________</w:t>
      </w:r>
    </w:p>
    <w:p w:rsidR="007B47D4" w:rsidRPr="007B47D4" w:rsidRDefault="007B47D4" w:rsidP="00E7604A">
      <w:pPr>
        <w:autoSpaceDE w:val="0"/>
        <w:autoSpaceDN w:val="0"/>
        <w:adjustRightInd w:val="0"/>
        <w:spacing w:after="0" w:line="240" w:lineRule="auto"/>
        <w:ind w:firstLine="540"/>
        <w:jc w:val="both"/>
        <w:rPr>
          <w:rFonts w:ascii="Times New Roman" w:hAnsi="Times New Roman" w:cs="Times New Roman"/>
        </w:rPr>
      </w:pPr>
      <w:r w:rsidRPr="007B47D4">
        <w:rPr>
          <w:rFonts w:ascii="Times New Roman" w:hAnsi="Times New Roman" w:cs="Times New Roman"/>
        </w:rPr>
        <w:t xml:space="preserve">Назначение платежа: «Задаток </w:t>
      </w:r>
      <w:proofErr w:type="gramStart"/>
      <w:r w:rsidRPr="007B47D4">
        <w:rPr>
          <w:rFonts w:ascii="Times New Roman" w:hAnsi="Times New Roman" w:cs="Times New Roman"/>
        </w:rPr>
        <w:t xml:space="preserve">для участия в аукционе </w:t>
      </w:r>
      <w:r w:rsidR="005147F7">
        <w:rPr>
          <w:rFonts w:ascii="Times New Roman" w:hAnsi="Times New Roman" w:cs="Times New Roman"/>
        </w:rPr>
        <w:t>на право заключения договора на размещения нестационарного</w:t>
      </w:r>
      <w:r w:rsidRPr="007B47D4">
        <w:rPr>
          <w:rFonts w:ascii="Times New Roman" w:hAnsi="Times New Roman" w:cs="Times New Roman"/>
        </w:rPr>
        <w:t xml:space="preserve"> торгов</w:t>
      </w:r>
      <w:r w:rsidR="005147F7">
        <w:rPr>
          <w:rFonts w:ascii="Times New Roman" w:hAnsi="Times New Roman" w:cs="Times New Roman"/>
        </w:rPr>
        <w:t>ого</w:t>
      </w:r>
      <w:r w:rsidRPr="007B47D4">
        <w:rPr>
          <w:rFonts w:ascii="Times New Roman" w:hAnsi="Times New Roman" w:cs="Times New Roman"/>
        </w:rPr>
        <w:t xml:space="preserve"> объект</w:t>
      </w:r>
      <w:r w:rsidR="005147F7">
        <w:rPr>
          <w:rFonts w:ascii="Times New Roman" w:hAnsi="Times New Roman" w:cs="Times New Roman"/>
        </w:rPr>
        <w:t>а</w:t>
      </w:r>
      <w:r w:rsidR="00A3703E">
        <w:rPr>
          <w:rFonts w:ascii="Times New Roman" w:hAnsi="Times New Roman" w:cs="Times New Roman"/>
        </w:rPr>
        <w:t xml:space="preserve"> по лоту</w:t>
      </w:r>
      <w:proofErr w:type="gramEnd"/>
      <w:r w:rsidR="00A3703E">
        <w:rPr>
          <w:rFonts w:ascii="Times New Roman" w:hAnsi="Times New Roman" w:cs="Times New Roman"/>
        </w:rPr>
        <w:t xml:space="preserve"> №_____</w:t>
      </w:r>
      <w:r w:rsidRPr="007B47D4">
        <w:rPr>
          <w:rFonts w:ascii="Times New Roman" w:hAnsi="Times New Roman" w:cs="Times New Roman"/>
        </w:rPr>
        <w:t>».</w:t>
      </w:r>
    </w:p>
    <w:p w:rsidR="007B47D4" w:rsidRDefault="007B47D4" w:rsidP="00E7604A">
      <w:pPr>
        <w:autoSpaceDE w:val="0"/>
        <w:autoSpaceDN w:val="0"/>
        <w:adjustRightInd w:val="0"/>
        <w:spacing w:after="0" w:line="240" w:lineRule="auto"/>
        <w:ind w:firstLine="540"/>
        <w:jc w:val="both"/>
        <w:rPr>
          <w:rFonts w:ascii="Times New Roman" w:hAnsi="Times New Roman" w:cs="Times New Roman"/>
        </w:rPr>
      </w:pPr>
      <w:r w:rsidRPr="007B47D4">
        <w:rPr>
          <w:rFonts w:ascii="Times New Roman" w:hAnsi="Times New Roman" w:cs="Times New Roman"/>
        </w:rPr>
        <w:t>Операции по перечислению денежных средств на счет Оператора электронной площадки учитываются на счете Заявителя, открытом Оператором электронной площадки. Денежные средства в размере, равном задатку</w:t>
      </w:r>
      <w:r w:rsidR="005147F7">
        <w:rPr>
          <w:rFonts w:ascii="Times New Roman" w:hAnsi="Times New Roman" w:cs="Times New Roman"/>
        </w:rPr>
        <w:t>,</w:t>
      </w:r>
      <w:r w:rsidRPr="007B47D4">
        <w:rPr>
          <w:rFonts w:ascii="Times New Roman" w:hAnsi="Times New Roman" w:cs="Times New Roman"/>
        </w:rPr>
        <w:t xml:space="preserve"> согласно Извещени</w:t>
      </w:r>
      <w:r w:rsidR="005147F7">
        <w:rPr>
          <w:rFonts w:ascii="Times New Roman" w:hAnsi="Times New Roman" w:cs="Times New Roman"/>
        </w:rPr>
        <w:t>ю</w:t>
      </w:r>
      <w:r w:rsidRPr="007B47D4">
        <w:rPr>
          <w:rFonts w:ascii="Times New Roman" w:hAnsi="Times New Roman" w:cs="Times New Roman"/>
        </w:rPr>
        <w:t xml:space="preserve">, блокируются Оператором электронной площадки на счете Заявителя. </w:t>
      </w:r>
    </w:p>
    <w:p w:rsidR="007B47D4" w:rsidRDefault="007B47D4" w:rsidP="00E7604A">
      <w:pPr>
        <w:autoSpaceDE w:val="0"/>
        <w:autoSpaceDN w:val="0"/>
        <w:adjustRightInd w:val="0"/>
        <w:spacing w:after="0" w:line="240" w:lineRule="auto"/>
        <w:ind w:firstLine="540"/>
        <w:jc w:val="both"/>
        <w:rPr>
          <w:rFonts w:ascii="Times New Roman" w:hAnsi="Times New Roman" w:cs="Times New Roman"/>
        </w:rPr>
      </w:pPr>
      <w:r w:rsidRPr="007B47D4">
        <w:rPr>
          <w:rFonts w:ascii="Times New Roman" w:hAnsi="Times New Roman" w:cs="Times New Roman"/>
        </w:rPr>
        <w:t>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является заключением Соглашения о задатке</w:t>
      </w:r>
      <w:r>
        <w:rPr>
          <w:rFonts w:ascii="Times New Roman" w:hAnsi="Times New Roman" w:cs="Times New Roman"/>
        </w:rPr>
        <w:t>.</w:t>
      </w:r>
    </w:p>
    <w:p w:rsidR="007B47D4" w:rsidRDefault="007B47D4" w:rsidP="00E7604A">
      <w:pPr>
        <w:autoSpaceDE w:val="0"/>
        <w:autoSpaceDN w:val="0"/>
        <w:adjustRightInd w:val="0"/>
        <w:spacing w:after="0" w:line="240" w:lineRule="auto"/>
        <w:ind w:firstLine="540"/>
        <w:jc w:val="both"/>
        <w:rPr>
          <w:rFonts w:ascii="Times New Roman" w:hAnsi="Times New Roman" w:cs="Times New Roman"/>
        </w:rPr>
      </w:pPr>
      <w:r w:rsidRPr="007B47D4">
        <w:rPr>
          <w:rFonts w:ascii="Times New Roman" w:hAnsi="Times New Roman" w:cs="Times New Roman"/>
        </w:rPr>
        <w:t xml:space="preserve">Прекращение блокирования денежных средств на счете Заявителя производится Оператором электронной площадки в следующем порядке: </w:t>
      </w:r>
    </w:p>
    <w:p w:rsidR="007B47D4" w:rsidRDefault="007B47D4" w:rsidP="00E7604A">
      <w:pPr>
        <w:autoSpaceDE w:val="0"/>
        <w:autoSpaceDN w:val="0"/>
        <w:adjustRightInd w:val="0"/>
        <w:spacing w:after="0" w:line="240" w:lineRule="auto"/>
        <w:ind w:firstLine="540"/>
        <w:jc w:val="both"/>
        <w:rPr>
          <w:rFonts w:ascii="Times New Roman" w:hAnsi="Times New Roman" w:cs="Times New Roman"/>
        </w:rPr>
      </w:pPr>
      <w:r w:rsidRPr="007B47D4">
        <w:rPr>
          <w:rFonts w:ascii="Times New Roman" w:hAnsi="Times New Roman" w:cs="Times New Roman"/>
        </w:rPr>
        <w:t>- для Заявителя, отозвавшего Заявку до окончания срока приема за</w:t>
      </w:r>
      <w:r>
        <w:rPr>
          <w:rFonts w:ascii="Times New Roman" w:hAnsi="Times New Roman" w:cs="Times New Roman"/>
        </w:rPr>
        <w:t>явок, установленного Извещениям</w:t>
      </w:r>
      <w:r w:rsidRPr="007B47D4">
        <w:rPr>
          <w:rFonts w:ascii="Times New Roman" w:hAnsi="Times New Roman" w:cs="Times New Roman"/>
        </w:rPr>
        <w:t xml:space="preserve"> в течение 3 (трех) рабочих дней со дня поступления уведомления об отзыве Заявки в соответствии с Регламентом и Инструкциями; </w:t>
      </w:r>
    </w:p>
    <w:p w:rsidR="007B47D4" w:rsidRDefault="007B47D4" w:rsidP="00E7604A">
      <w:pPr>
        <w:autoSpaceDE w:val="0"/>
        <w:autoSpaceDN w:val="0"/>
        <w:adjustRightInd w:val="0"/>
        <w:spacing w:after="0" w:line="240" w:lineRule="auto"/>
        <w:ind w:firstLine="540"/>
        <w:jc w:val="both"/>
        <w:rPr>
          <w:rFonts w:ascii="Times New Roman" w:hAnsi="Times New Roman" w:cs="Times New Roman"/>
        </w:rPr>
      </w:pPr>
      <w:r w:rsidRPr="007B47D4">
        <w:rPr>
          <w:rFonts w:ascii="Times New Roman" w:hAnsi="Times New Roman" w:cs="Times New Roman"/>
        </w:rPr>
        <w:t>- для Заявителя, не до</w:t>
      </w:r>
      <w:r>
        <w:rPr>
          <w:rFonts w:ascii="Times New Roman" w:hAnsi="Times New Roman" w:cs="Times New Roman"/>
        </w:rPr>
        <w:t>пущенного к участию в аукционе</w:t>
      </w:r>
      <w:r w:rsidRPr="007B47D4">
        <w:rPr>
          <w:rFonts w:ascii="Times New Roman" w:hAnsi="Times New Roman" w:cs="Times New Roman"/>
        </w:rPr>
        <w:t xml:space="preserve"> в течение 3 (трех) рабочих дней со дня оформления Протокола рассмотрения заявок на участие в</w:t>
      </w:r>
      <w:r>
        <w:rPr>
          <w:rFonts w:ascii="Times New Roman" w:hAnsi="Times New Roman" w:cs="Times New Roman"/>
        </w:rPr>
        <w:t xml:space="preserve"> аукционе</w:t>
      </w:r>
      <w:r w:rsidRPr="007B47D4">
        <w:rPr>
          <w:rFonts w:ascii="Times New Roman" w:hAnsi="Times New Roman" w:cs="Times New Roman"/>
        </w:rPr>
        <w:t>;</w:t>
      </w:r>
    </w:p>
    <w:p w:rsidR="007B47D4" w:rsidRPr="007B47D4" w:rsidRDefault="007B47D4" w:rsidP="00E7604A">
      <w:pPr>
        <w:autoSpaceDE w:val="0"/>
        <w:autoSpaceDN w:val="0"/>
        <w:adjustRightInd w:val="0"/>
        <w:spacing w:after="0" w:line="240" w:lineRule="auto"/>
        <w:ind w:firstLine="540"/>
        <w:jc w:val="both"/>
        <w:rPr>
          <w:rFonts w:ascii="Times New Roman" w:hAnsi="Times New Roman" w:cs="Times New Roman"/>
        </w:rPr>
      </w:pPr>
      <w:r w:rsidRPr="007B47D4">
        <w:rPr>
          <w:rFonts w:ascii="Times New Roman" w:hAnsi="Times New Roman" w:cs="Times New Roman"/>
        </w:rPr>
        <w:t>- для участников аукциона, участвовавших в аукционе, но не победивших в нем в течение 3 (трех) рабочих дней со дня подписания Протокола о результатах аукциона.</w:t>
      </w:r>
    </w:p>
    <w:p w:rsidR="007B47D4" w:rsidRPr="009350B1" w:rsidRDefault="007B47D4" w:rsidP="00E7604A">
      <w:pPr>
        <w:autoSpaceDE w:val="0"/>
        <w:autoSpaceDN w:val="0"/>
        <w:adjustRightInd w:val="0"/>
        <w:spacing w:after="0" w:line="240" w:lineRule="auto"/>
        <w:ind w:firstLine="540"/>
        <w:jc w:val="both"/>
        <w:rPr>
          <w:rFonts w:ascii="Times New Roman" w:hAnsi="Times New Roman" w:cs="Times New Roman"/>
        </w:rPr>
      </w:pPr>
      <w:r w:rsidRPr="009350B1">
        <w:rPr>
          <w:rFonts w:ascii="Times New Roman" w:hAnsi="Times New Roman" w:cs="Times New Roman"/>
        </w:rPr>
        <w:t>Задаток, внесенный лицом</w:t>
      </w:r>
      <w:r w:rsidR="00A46135" w:rsidRPr="009350B1">
        <w:rPr>
          <w:rFonts w:ascii="Times New Roman" w:hAnsi="Times New Roman" w:cs="Times New Roman"/>
        </w:rPr>
        <w:t>,</w:t>
      </w:r>
      <w:r w:rsidRPr="009350B1">
        <w:rPr>
          <w:rFonts w:ascii="Times New Roman" w:hAnsi="Times New Roman" w:cs="Times New Roman"/>
        </w:rPr>
        <w:t xml:space="preserve"> признанным победителем аукциона, с которым </w:t>
      </w:r>
      <w:proofErr w:type="gramStart"/>
      <w:r w:rsidR="00356593" w:rsidRPr="009350B1">
        <w:rPr>
          <w:rFonts w:ascii="Times New Roman" w:hAnsi="Times New Roman" w:cs="Times New Roman"/>
        </w:rPr>
        <w:t xml:space="preserve">заключается </w:t>
      </w:r>
      <w:r w:rsidRPr="009350B1">
        <w:rPr>
          <w:rFonts w:ascii="Times New Roman" w:hAnsi="Times New Roman" w:cs="Times New Roman"/>
        </w:rPr>
        <w:t xml:space="preserve">договор </w:t>
      </w:r>
      <w:r w:rsidR="00A46135" w:rsidRPr="009350B1">
        <w:rPr>
          <w:rFonts w:ascii="Times New Roman" w:hAnsi="Times New Roman" w:cs="Times New Roman"/>
        </w:rPr>
        <w:t>на размещение НТО</w:t>
      </w:r>
      <w:r w:rsidRPr="009350B1">
        <w:rPr>
          <w:rFonts w:ascii="Times New Roman" w:hAnsi="Times New Roman" w:cs="Times New Roman"/>
        </w:rPr>
        <w:t xml:space="preserve"> засчитываются</w:t>
      </w:r>
      <w:proofErr w:type="gramEnd"/>
      <w:r w:rsidRPr="009350B1">
        <w:rPr>
          <w:rFonts w:ascii="Times New Roman" w:hAnsi="Times New Roman" w:cs="Times New Roman"/>
        </w:rPr>
        <w:t xml:space="preserve"> в счет платы по договору на размещение НТО. Перечисление задатка </w:t>
      </w:r>
      <w:r w:rsidR="00057A60" w:rsidRPr="009350B1">
        <w:rPr>
          <w:rFonts w:ascii="Times New Roman" w:hAnsi="Times New Roman" w:cs="Times New Roman"/>
        </w:rPr>
        <w:t>Уполномоченному органу</w:t>
      </w:r>
      <w:r w:rsidRPr="009350B1">
        <w:rPr>
          <w:rFonts w:ascii="Times New Roman" w:hAnsi="Times New Roman" w:cs="Times New Roman"/>
        </w:rPr>
        <w:t xml:space="preserve"> в счет платы по договору НТО осуществляется Оператором электронной площадки.</w:t>
      </w:r>
    </w:p>
    <w:p w:rsidR="003902B6" w:rsidRDefault="007B47D4" w:rsidP="00E7604A">
      <w:pPr>
        <w:autoSpaceDE w:val="0"/>
        <w:autoSpaceDN w:val="0"/>
        <w:adjustRightInd w:val="0"/>
        <w:spacing w:after="0" w:line="240" w:lineRule="auto"/>
        <w:ind w:firstLine="540"/>
        <w:jc w:val="both"/>
        <w:rPr>
          <w:rFonts w:ascii="Times New Roman" w:hAnsi="Times New Roman" w:cs="Times New Roman"/>
        </w:rPr>
      </w:pPr>
      <w:r w:rsidRPr="009350B1">
        <w:rPr>
          <w:rFonts w:ascii="Times New Roman" w:hAnsi="Times New Roman" w:cs="Times New Roman"/>
        </w:rPr>
        <w:t xml:space="preserve">Задатки, внесенные указанными в настоящем пункте лицами, не заключившими в установленном в Извещении порядке договора </w:t>
      </w:r>
      <w:r w:rsidR="003902B6" w:rsidRPr="009350B1">
        <w:rPr>
          <w:rFonts w:ascii="Times New Roman" w:hAnsi="Times New Roman" w:cs="Times New Roman"/>
        </w:rPr>
        <w:t>на размещение НТО</w:t>
      </w:r>
      <w:r w:rsidRPr="009350B1">
        <w:rPr>
          <w:rFonts w:ascii="Times New Roman" w:hAnsi="Times New Roman" w:cs="Times New Roman"/>
        </w:rPr>
        <w:t xml:space="preserve"> вследствие уклонения от заключения указанного договора, не возвращаются.</w:t>
      </w:r>
    </w:p>
    <w:p w:rsidR="003902B6" w:rsidRDefault="003902B6" w:rsidP="00E7604A">
      <w:pPr>
        <w:autoSpaceDE w:val="0"/>
        <w:autoSpaceDN w:val="0"/>
        <w:adjustRightInd w:val="0"/>
        <w:spacing w:after="0" w:line="240" w:lineRule="auto"/>
        <w:jc w:val="center"/>
        <w:outlineLvl w:val="1"/>
        <w:rPr>
          <w:rFonts w:ascii="Times New Roman" w:hAnsi="Times New Roman" w:cs="Times New Roman"/>
          <w:b/>
          <w:bCs/>
        </w:rPr>
      </w:pPr>
    </w:p>
    <w:p w:rsidR="003E6A74" w:rsidRPr="0007205C" w:rsidRDefault="003E6A74" w:rsidP="00E7604A">
      <w:pPr>
        <w:autoSpaceDE w:val="0"/>
        <w:autoSpaceDN w:val="0"/>
        <w:adjustRightInd w:val="0"/>
        <w:spacing w:after="0" w:line="240" w:lineRule="auto"/>
        <w:jc w:val="center"/>
        <w:outlineLvl w:val="1"/>
        <w:rPr>
          <w:rFonts w:ascii="Times New Roman" w:hAnsi="Times New Roman" w:cs="Times New Roman"/>
          <w:b/>
          <w:bCs/>
        </w:rPr>
      </w:pPr>
      <w:r w:rsidRPr="0007205C">
        <w:rPr>
          <w:rFonts w:ascii="Times New Roman" w:hAnsi="Times New Roman" w:cs="Times New Roman"/>
          <w:b/>
          <w:bCs/>
        </w:rPr>
        <w:t xml:space="preserve">8. Информационное извещение о проведении </w:t>
      </w:r>
      <w:proofErr w:type="gramStart"/>
      <w:r w:rsidRPr="0007205C">
        <w:rPr>
          <w:rFonts w:ascii="Times New Roman" w:hAnsi="Times New Roman" w:cs="Times New Roman"/>
          <w:b/>
          <w:bCs/>
        </w:rPr>
        <w:t>электронного</w:t>
      </w:r>
      <w:proofErr w:type="gramEnd"/>
    </w:p>
    <w:p w:rsidR="003E6A74" w:rsidRPr="0007205C" w:rsidRDefault="003E6A74" w:rsidP="00E7604A">
      <w:pPr>
        <w:autoSpaceDE w:val="0"/>
        <w:autoSpaceDN w:val="0"/>
        <w:adjustRightInd w:val="0"/>
        <w:spacing w:after="0" w:line="240" w:lineRule="auto"/>
        <w:jc w:val="center"/>
        <w:rPr>
          <w:rFonts w:ascii="Times New Roman" w:hAnsi="Times New Roman" w:cs="Times New Roman"/>
          <w:b/>
          <w:bCs/>
        </w:rPr>
      </w:pPr>
      <w:r w:rsidRPr="0007205C">
        <w:rPr>
          <w:rFonts w:ascii="Times New Roman" w:hAnsi="Times New Roman" w:cs="Times New Roman"/>
          <w:b/>
          <w:bCs/>
        </w:rPr>
        <w:t>аукциона и аукционная документация</w:t>
      </w:r>
    </w:p>
    <w:p w:rsidR="003E6A74" w:rsidRPr="003902B6" w:rsidRDefault="003E6A74" w:rsidP="00E7604A">
      <w:pPr>
        <w:autoSpaceDE w:val="0"/>
        <w:autoSpaceDN w:val="0"/>
        <w:adjustRightInd w:val="0"/>
        <w:spacing w:after="0" w:line="240" w:lineRule="auto"/>
        <w:ind w:firstLine="540"/>
        <w:jc w:val="both"/>
        <w:rPr>
          <w:rFonts w:ascii="Times New Roman" w:hAnsi="Times New Roman" w:cs="Times New Roman"/>
        </w:rPr>
      </w:pPr>
      <w:r w:rsidRPr="003902B6">
        <w:rPr>
          <w:rFonts w:ascii="Times New Roman" w:hAnsi="Times New Roman" w:cs="Times New Roman"/>
        </w:rPr>
        <w:t xml:space="preserve">8.1. </w:t>
      </w:r>
      <w:r w:rsidR="003902B6" w:rsidRPr="003902B6">
        <w:rPr>
          <w:rFonts w:ascii="Times New Roman" w:hAnsi="Times New Roman" w:cs="Times New Roman"/>
        </w:rPr>
        <w:t xml:space="preserve">Уполномоченный орган размещает информационное извещение </w:t>
      </w:r>
      <w:proofErr w:type="gramStart"/>
      <w:r w:rsidR="003902B6" w:rsidRPr="003902B6">
        <w:rPr>
          <w:rFonts w:ascii="Times New Roman" w:hAnsi="Times New Roman" w:cs="Times New Roman"/>
        </w:rPr>
        <w:t>о проведении электронного аукциона на официальн</w:t>
      </w:r>
      <w:r w:rsidR="00A46135">
        <w:rPr>
          <w:rFonts w:ascii="Times New Roman" w:hAnsi="Times New Roman" w:cs="Times New Roman"/>
        </w:rPr>
        <w:t>ом</w:t>
      </w:r>
      <w:r w:rsidR="003902B6" w:rsidRPr="003902B6">
        <w:rPr>
          <w:rFonts w:ascii="Times New Roman" w:hAnsi="Times New Roman" w:cs="Times New Roman"/>
        </w:rPr>
        <w:t xml:space="preserve"> сайт</w:t>
      </w:r>
      <w:r w:rsidR="00A46135">
        <w:rPr>
          <w:rFonts w:ascii="Times New Roman" w:hAnsi="Times New Roman" w:cs="Times New Roman"/>
        </w:rPr>
        <w:t>е</w:t>
      </w:r>
      <w:r w:rsidR="003902B6" w:rsidRPr="003902B6">
        <w:rPr>
          <w:rFonts w:ascii="Times New Roman" w:hAnsi="Times New Roman" w:cs="Times New Roman"/>
        </w:rPr>
        <w:t xml:space="preserve"> Российской Федерации для размещения информации о проведении торгов в </w:t>
      </w:r>
      <w:r w:rsidR="003902B6" w:rsidRPr="00DC03E7">
        <w:rPr>
          <w:rFonts w:ascii="Times New Roman" w:hAnsi="Times New Roman" w:cs="Times New Roman"/>
        </w:rPr>
        <w:t>сети</w:t>
      </w:r>
      <w:proofErr w:type="gramEnd"/>
      <w:r w:rsidR="003902B6" w:rsidRPr="00DC03E7">
        <w:rPr>
          <w:rFonts w:ascii="Times New Roman" w:hAnsi="Times New Roman" w:cs="Times New Roman"/>
        </w:rPr>
        <w:t xml:space="preserve"> «Интернет» www.torgi.gov.ru/</w:t>
      </w:r>
      <w:proofErr w:type="spellStart"/>
      <w:r w:rsidR="003902B6" w:rsidRPr="00DC03E7">
        <w:rPr>
          <w:rFonts w:ascii="Times New Roman" w:hAnsi="Times New Roman" w:cs="Times New Roman"/>
        </w:rPr>
        <w:t>new</w:t>
      </w:r>
      <w:proofErr w:type="spellEnd"/>
      <w:r w:rsidR="003902B6" w:rsidRPr="003902B6">
        <w:rPr>
          <w:rFonts w:ascii="Times New Roman" w:hAnsi="Times New Roman" w:cs="Times New Roman"/>
        </w:rPr>
        <w:t>, официальн</w:t>
      </w:r>
      <w:r w:rsidR="00A46135">
        <w:rPr>
          <w:rFonts w:ascii="Times New Roman" w:hAnsi="Times New Roman" w:cs="Times New Roman"/>
        </w:rPr>
        <w:t>ом</w:t>
      </w:r>
      <w:r w:rsidR="003902B6" w:rsidRPr="003902B6">
        <w:rPr>
          <w:rFonts w:ascii="Times New Roman" w:hAnsi="Times New Roman" w:cs="Times New Roman"/>
        </w:rPr>
        <w:t xml:space="preserve"> сайт</w:t>
      </w:r>
      <w:r w:rsidR="00A46135">
        <w:rPr>
          <w:rFonts w:ascii="Times New Roman" w:hAnsi="Times New Roman" w:cs="Times New Roman"/>
        </w:rPr>
        <w:t>е</w:t>
      </w:r>
      <w:r w:rsidR="003902B6" w:rsidRPr="003902B6">
        <w:rPr>
          <w:rFonts w:ascii="Times New Roman" w:hAnsi="Times New Roman" w:cs="Times New Roman"/>
        </w:rPr>
        <w:t xml:space="preserve"> администрации муниципального образования «Ахтубинск</w:t>
      </w:r>
      <w:r w:rsidR="00014EE0">
        <w:rPr>
          <w:rFonts w:ascii="Times New Roman" w:hAnsi="Times New Roman" w:cs="Times New Roman"/>
        </w:rPr>
        <w:t>ий муниципальный</w:t>
      </w:r>
      <w:r w:rsidR="003902B6" w:rsidRPr="003902B6">
        <w:rPr>
          <w:rFonts w:ascii="Times New Roman" w:hAnsi="Times New Roman" w:cs="Times New Roman"/>
        </w:rPr>
        <w:t xml:space="preserve"> район Астраханской области»</w:t>
      </w:r>
      <w:r w:rsidR="00014EE0">
        <w:rPr>
          <w:rFonts w:ascii="Times New Roman" w:hAnsi="Times New Roman" w:cs="Times New Roman"/>
        </w:rPr>
        <w:t xml:space="preserve"> </w:t>
      </w:r>
      <w:r w:rsidR="00864B52">
        <w:rPr>
          <w:rFonts w:ascii="Times New Roman" w:hAnsi="Times New Roman" w:cs="Times New Roman"/>
        </w:rPr>
        <w:t>https://ahtadm.r</w:t>
      </w:r>
      <w:r w:rsidR="00864B52" w:rsidRPr="00864B52">
        <w:rPr>
          <w:rFonts w:ascii="Times New Roman" w:hAnsi="Times New Roman" w:cs="Times New Roman"/>
        </w:rPr>
        <w:t>u</w:t>
      </w:r>
      <w:r w:rsidR="00DC03E7">
        <w:rPr>
          <w:rFonts w:ascii="Times New Roman" w:hAnsi="Times New Roman" w:cs="Times New Roman"/>
        </w:rPr>
        <w:t>.</w:t>
      </w:r>
    </w:p>
    <w:p w:rsidR="003E6A74" w:rsidRPr="003902B6" w:rsidRDefault="003E6A74" w:rsidP="00E7604A">
      <w:pPr>
        <w:autoSpaceDE w:val="0"/>
        <w:autoSpaceDN w:val="0"/>
        <w:adjustRightInd w:val="0"/>
        <w:spacing w:after="0" w:line="240" w:lineRule="auto"/>
        <w:ind w:firstLine="540"/>
        <w:jc w:val="both"/>
        <w:rPr>
          <w:rFonts w:ascii="Times New Roman" w:hAnsi="Times New Roman" w:cs="Times New Roman"/>
        </w:rPr>
      </w:pPr>
      <w:r w:rsidRPr="00A15C9E">
        <w:rPr>
          <w:rFonts w:ascii="Times New Roman" w:hAnsi="Times New Roman" w:cs="Times New Roman"/>
        </w:rPr>
        <w:t>8.2. Информационное извещение о проведении электронного аукциона размещается на электронной площадке не позднее</w:t>
      </w:r>
      <w:r w:rsidR="00A46135" w:rsidRPr="00A15C9E">
        <w:rPr>
          <w:rFonts w:ascii="Times New Roman" w:hAnsi="Times New Roman" w:cs="Times New Roman"/>
        </w:rPr>
        <w:t>,</w:t>
      </w:r>
      <w:r w:rsidRPr="00A15C9E">
        <w:rPr>
          <w:rFonts w:ascii="Times New Roman" w:hAnsi="Times New Roman" w:cs="Times New Roman"/>
        </w:rPr>
        <w:t xml:space="preserve"> чем за тридцать дней до даты окончания подачи заявок на участие в электронном аукционе.</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8.3. Аукционная документация должна содержать следующую информацию:</w:t>
      </w:r>
    </w:p>
    <w:p w:rsidR="00407D58" w:rsidRPr="00407D58" w:rsidRDefault="00407D58"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8.3.1.</w:t>
      </w:r>
      <w:r w:rsidRPr="00407D58">
        <w:rPr>
          <w:rFonts w:ascii="Times New Roman" w:hAnsi="Times New Roman" w:cs="Times New Roman"/>
        </w:rPr>
        <w:t xml:space="preserve"> </w:t>
      </w:r>
      <w:r>
        <w:rPr>
          <w:rFonts w:ascii="Times New Roman" w:hAnsi="Times New Roman" w:cs="Times New Roman"/>
        </w:rPr>
        <w:t>О</w:t>
      </w:r>
      <w:r w:rsidRPr="00407D58">
        <w:rPr>
          <w:rFonts w:ascii="Times New Roman" w:hAnsi="Times New Roman" w:cs="Times New Roman"/>
        </w:rPr>
        <w:t>б организаторе аукциона;</w:t>
      </w:r>
    </w:p>
    <w:p w:rsidR="00407D58" w:rsidRPr="00407D58" w:rsidRDefault="00407D58"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8.3.2. О</w:t>
      </w:r>
      <w:r w:rsidRPr="00407D58">
        <w:rPr>
          <w:rFonts w:ascii="Times New Roman" w:hAnsi="Times New Roman" w:cs="Times New Roman"/>
        </w:rPr>
        <w:t>б уполномоченном органе и о реквизитах решения о проведен</w:t>
      </w:r>
      <w:proofErr w:type="gramStart"/>
      <w:r w:rsidRPr="00407D58">
        <w:rPr>
          <w:rFonts w:ascii="Times New Roman" w:hAnsi="Times New Roman" w:cs="Times New Roman"/>
        </w:rPr>
        <w:t>ии ау</w:t>
      </w:r>
      <w:proofErr w:type="gramEnd"/>
      <w:r w:rsidRPr="00407D58">
        <w:rPr>
          <w:rFonts w:ascii="Times New Roman" w:hAnsi="Times New Roman" w:cs="Times New Roman"/>
        </w:rPr>
        <w:t>кциона;</w:t>
      </w:r>
    </w:p>
    <w:p w:rsidR="00407D58" w:rsidRPr="00407D58" w:rsidRDefault="00407D58"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Pr="00407D58">
        <w:rPr>
          <w:rFonts w:ascii="Times New Roman" w:hAnsi="Times New Roman" w:cs="Times New Roman"/>
        </w:rPr>
        <w:t>3</w:t>
      </w:r>
      <w:r>
        <w:rPr>
          <w:rFonts w:ascii="Times New Roman" w:hAnsi="Times New Roman" w:cs="Times New Roman"/>
        </w:rPr>
        <w:t>.</w:t>
      </w:r>
      <w:r w:rsidRPr="00407D58">
        <w:rPr>
          <w:rFonts w:ascii="Times New Roman" w:hAnsi="Times New Roman" w:cs="Times New Roman"/>
        </w:rPr>
        <w:t xml:space="preserve"> </w:t>
      </w:r>
      <w:r>
        <w:rPr>
          <w:rFonts w:ascii="Times New Roman" w:hAnsi="Times New Roman" w:cs="Times New Roman"/>
        </w:rPr>
        <w:t>О</w:t>
      </w:r>
      <w:r w:rsidRPr="00407D58">
        <w:rPr>
          <w:rFonts w:ascii="Times New Roman" w:hAnsi="Times New Roman" w:cs="Times New Roman"/>
        </w:rPr>
        <w:t xml:space="preserve"> месте, дате, времени и порядке проведения аукциона;</w:t>
      </w:r>
    </w:p>
    <w:p w:rsidR="00407D58" w:rsidRPr="00407D58" w:rsidRDefault="00407D58"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8.3.4.</w:t>
      </w:r>
      <w:r w:rsidRPr="00407D58">
        <w:rPr>
          <w:rFonts w:ascii="Times New Roman" w:hAnsi="Times New Roman" w:cs="Times New Roman"/>
        </w:rPr>
        <w:t xml:space="preserve"> </w:t>
      </w:r>
      <w:r>
        <w:rPr>
          <w:rFonts w:ascii="Times New Roman" w:hAnsi="Times New Roman" w:cs="Times New Roman"/>
        </w:rPr>
        <w:t>О</w:t>
      </w:r>
      <w:r w:rsidRPr="00407D58">
        <w:rPr>
          <w:rFonts w:ascii="Times New Roman" w:hAnsi="Times New Roman" w:cs="Times New Roman"/>
        </w:rPr>
        <w:t xml:space="preserve"> предмете аукциона (в том числе о местоположении, площади и кадастровом номере земельного участка), правах на земельный уча</w:t>
      </w:r>
      <w:r>
        <w:rPr>
          <w:rFonts w:ascii="Times New Roman" w:hAnsi="Times New Roman" w:cs="Times New Roman"/>
        </w:rPr>
        <w:t>сток, об ограничениях этих прав</w:t>
      </w:r>
      <w:r w:rsidRPr="00407D58">
        <w:rPr>
          <w:rFonts w:ascii="Times New Roman" w:hAnsi="Times New Roman" w:cs="Times New Roman"/>
        </w:rPr>
        <w:t>;</w:t>
      </w:r>
    </w:p>
    <w:p w:rsidR="00407D58" w:rsidRPr="00407D58" w:rsidRDefault="00407D58"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8.3.5.</w:t>
      </w:r>
      <w:r w:rsidRPr="00407D58">
        <w:rPr>
          <w:rFonts w:ascii="Times New Roman" w:hAnsi="Times New Roman" w:cs="Times New Roman"/>
        </w:rPr>
        <w:t xml:space="preserve"> </w:t>
      </w:r>
      <w:r>
        <w:rPr>
          <w:rFonts w:ascii="Times New Roman" w:hAnsi="Times New Roman" w:cs="Times New Roman"/>
        </w:rPr>
        <w:t>О</w:t>
      </w:r>
      <w:r w:rsidRPr="00407D58">
        <w:rPr>
          <w:rFonts w:ascii="Times New Roman" w:hAnsi="Times New Roman" w:cs="Times New Roman"/>
        </w:rPr>
        <w:t xml:space="preserve"> начальной цене предмета аукциона;</w:t>
      </w:r>
    </w:p>
    <w:p w:rsidR="00407D58" w:rsidRPr="00407D58" w:rsidRDefault="00407D58"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8.3.6.</w:t>
      </w:r>
      <w:r w:rsidRPr="00407D58">
        <w:rPr>
          <w:rFonts w:ascii="Times New Roman" w:hAnsi="Times New Roman" w:cs="Times New Roman"/>
        </w:rPr>
        <w:t xml:space="preserve"> </w:t>
      </w:r>
      <w:r>
        <w:rPr>
          <w:rFonts w:ascii="Times New Roman" w:hAnsi="Times New Roman" w:cs="Times New Roman"/>
        </w:rPr>
        <w:t>О</w:t>
      </w:r>
      <w:r w:rsidRPr="00407D58">
        <w:rPr>
          <w:rFonts w:ascii="Times New Roman" w:hAnsi="Times New Roman" w:cs="Times New Roman"/>
        </w:rPr>
        <w:t xml:space="preserve"> </w:t>
      </w:r>
      <w:r>
        <w:rPr>
          <w:rFonts w:ascii="Times New Roman" w:hAnsi="Times New Roman" w:cs="Times New Roman"/>
        </w:rPr>
        <w:t>«</w:t>
      </w:r>
      <w:r w:rsidRPr="00407D58">
        <w:rPr>
          <w:rFonts w:ascii="Times New Roman" w:hAnsi="Times New Roman" w:cs="Times New Roman"/>
        </w:rPr>
        <w:t>шаге аукциона</w:t>
      </w:r>
      <w:r>
        <w:rPr>
          <w:rFonts w:ascii="Times New Roman" w:hAnsi="Times New Roman" w:cs="Times New Roman"/>
        </w:rPr>
        <w:t>»</w:t>
      </w:r>
      <w:r w:rsidRPr="00407D58">
        <w:rPr>
          <w:rFonts w:ascii="Times New Roman" w:hAnsi="Times New Roman" w:cs="Times New Roman"/>
        </w:rPr>
        <w:t>;</w:t>
      </w:r>
    </w:p>
    <w:p w:rsidR="00407D58" w:rsidRPr="00407D58" w:rsidRDefault="00407D58"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8.3.7. О</w:t>
      </w:r>
      <w:r w:rsidRPr="00407D58">
        <w:rPr>
          <w:rFonts w:ascii="Times New Roman" w:hAnsi="Times New Roman" w:cs="Times New Roman"/>
        </w:rPr>
        <w:t xml:space="preserve">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407D58" w:rsidRPr="00407D58" w:rsidRDefault="00407D58"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8.3.8. О</w:t>
      </w:r>
      <w:r w:rsidRPr="00407D58">
        <w:rPr>
          <w:rFonts w:ascii="Times New Roman" w:hAnsi="Times New Roman" w:cs="Times New Roman"/>
        </w:rPr>
        <w:t xml:space="preserve"> размере задатка, порядке его внесения участниками аукциона и возврата им задатка, банковских реквизитах счета для перечисления задатка;</w:t>
      </w:r>
    </w:p>
    <w:p w:rsidR="00407D58" w:rsidRPr="00407D58" w:rsidRDefault="00407D58"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8.3.9.</w:t>
      </w:r>
      <w:r w:rsidRPr="00407D58">
        <w:rPr>
          <w:rFonts w:ascii="Times New Roman" w:hAnsi="Times New Roman" w:cs="Times New Roman"/>
        </w:rPr>
        <w:t xml:space="preserve"> </w:t>
      </w:r>
      <w:r>
        <w:rPr>
          <w:rFonts w:ascii="Times New Roman" w:hAnsi="Times New Roman" w:cs="Times New Roman"/>
        </w:rPr>
        <w:t>О</w:t>
      </w:r>
      <w:r w:rsidRPr="00407D58">
        <w:rPr>
          <w:rFonts w:ascii="Times New Roman" w:hAnsi="Times New Roman" w:cs="Times New Roman"/>
        </w:rPr>
        <w:t xml:space="preserve"> сроке </w:t>
      </w:r>
      <w:r>
        <w:rPr>
          <w:rFonts w:ascii="Times New Roman" w:hAnsi="Times New Roman" w:cs="Times New Roman"/>
        </w:rPr>
        <w:t>договора на размещение НТО</w:t>
      </w:r>
      <w:r w:rsidRPr="00407D58">
        <w:rPr>
          <w:rFonts w:ascii="Times New Roman" w:hAnsi="Times New Roman" w:cs="Times New Roman"/>
        </w:rPr>
        <w:t>;</w:t>
      </w:r>
    </w:p>
    <w:p w:rsidR="00407D58" w:rsidRDefault="00407D58"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8.3.10. И</w:t>
      </w:r>
      <w:r w:rsidRPr="00407D58">
        <w:rPr>
          <w:rFonts w:ascii="Times New Roman" w:hAnsi="Times New Roman" w:cs="Times New Roman"/>
        </w:rPr>
        <w:t>нформаци</w:t>
      </w:r>
      <w:r>
        <w:rPr>
          <w:rFonts w:ascii="Times New Roman" w:hAnsi="Times New Roman" w:cs="Times New Roman"/>
        </w:rPr>
        <w:t>ю</w:t>
      </w:r>
      <w:r w:rsidRPr="00407D58">
        <w:rPr>
          <w:rFonts w:ascii="Times New Roman" w:hAnsi="Times New Roman" w:cs="Times New Roman"/>
        </w:rPr>
        <w:t xml:space="preserve"> о размере взимаемой с победителя электронного аукциона или иных лиц, с которыми заключается договор </w:t>
      </w:r>
      <w:r>
        <w:rPr>
          <w:rFonts w:ascii="Times New Roman" w:hAnsi="Times New Roman" w:cs="Times New Roman"/>
        </w:rPr>
        <w:t>на размещение НТО</w:t>
      </w:r>
      <w:r w:rsidRPr="00407D58">
        <w:rPr>
          <w:rFonts w:ascii="Times New Roman" w:hAnsi="Times New Roman" w:cs="Times New Roman"/>
        </w:rPr>
        <w:t xml:space="preserve">,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w:t>
      </w:r>
      <w:proofErr w:type="gramStart"/>
      <w:r w:rsidRPr="00407D58">
        <w:rPr>
          <w:rFonts w:ascii="Times New Roman" w:hAnsi="Times New Roman" w:cs="Times New Roman"/>
        </w:rPr>
        <w:t>взимать</w:t>
      </w:r>
      <w:proofErr w:type="gramEnd"/>
      <w:r w:rsidRPr="00407D58">
        <w:rPr>
          <w:rFonts w:ascii="Times New Roman" w:hAnsi="Times New Roman" w:cs="Times New Roman"/>
        </w:rPr>
        <w:t xml:space="preserve"> данную плату.</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8.4. Уполномоченный орган вправе принять решение о внесении изменений в аукционную документацию. Изменение предмета электронного аукциона не допускается. </w:t>
      </w:r>
      <w:r w:rsidRPr="00407D58">
        <w:rPr>
          <w:rFonts w:ascii="Times New Roman" w:hAnsi="Times New Roman" w:cs="Times New Roman"/>
        </w:rPr>
        <w:t xml:space="preserve">Указанные изменения размещаются на </w:t>
      </w:r>
      <w:r w:rsidR="00407D58" w:rsidRPr="00407D58">
        <w:rPr>
          <w:rFonts w:ascii="Times New Roman" w:hAnsi="Times New Roman" w:cs="Times New Roman"/>
        </w:rPr>
        <w:t xml:space="preserve">официальном сайте торгов, </w:t>
      </w:r>
      <w:r w:rsidRPr="00407D58">
        <w:rPr>
          <w:rFonts w:ascii="Times New Roman" w:hAnsi="Times New Roman" w:cs="Times New Roman"/>
        </w:rPr>
        <w:t xml:space="preserve">электронной площадке и на сайте Администрации в течение одного дня со дня принятия такого решения, но не </w:t>
      </w:r>
      <w:proofErr w:type="gramStart"/>
      <w:r w:rsidRPr="00407D58">
        <w:rPr>
          <w:rFonts w:ascii="Times New Roman" w:hAnsi="Times New Roman" w:cs="Times New Roman"/>
        </w:rPr>
        <w:t>позднее</w:t>
      </w:r>
      <w:proofErr w:type="gramEnd"/>
      <w:r w:rsidRPr="00407D58">
        <w:rPr>
          <w:rFonts w:ascii="Times New Roman" w:hAnsi="Times New Roman" w:cs="Times New Roman"/>
        </w:rPr>
        <w:t xml:space="preserve"> чем за один рабочий день до дня окончания приема заявок.</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8.5. Уполномоченный орган вправе принять решение об отказе в проведении электронного аукциона. Размещение извещения об отказе на электронной площадке и на сайте Администрации осуществляется</w:t>
      </w:r>
      <w:r w:rsidR="006A757E" w:rsidRPr="006A757E">
        <w:t xml:space="preserve"> </w:t>
      </w:r>
      <w:r w:rsidR="006A757E" w:rsidRPr="006A757E">
        <w:rPr>
          <w:rFonts w:ascii="Times New Roman" w:hAnsi="Times New Roman" w:cs="Times New Roman"/>
        </w:rPr>
        <w:t xml:space="preserve">в любое время, но не </w:t>
      </w:r>
      <w:proofErr w:type="gramStart"/>
      <w:r w:rsidR="006A757E" w:rsidRPr="006A757E">
        <w:rPr>
          <w:rFonts w:ascii="Times New Roman" w:hAnsi="Times New Roman" w:cs="Times New Roman"/>
        </w:rPr>
        <w:t>позднее</w:t>
      </w:r>
      <w:proofErr w:type="gramEnd"/>
      <w:r w:rsidR="006A757E" w:rsidRPr="006A757E">
        <w:rPr>
          <w:rFonts w:ascii="Times New Roman" w:hAnsi="Times New Roman" w:cs="Times New Roman"/>
        </w:rPr>
        <w:t xml:space="preserve"> чем за три дня до наступления даты его проведения</w:t>
      </w:r>
      <w:r w:rsidRPr="006A757E">
        <w:rPr>
          <w:rFonts w:ascii="Times New Roman" w:hAnsi="Times New Roman" w:cs="Times New Roman"/>
        </w:rPr>
        <w:t>.</w:t>
      </w:r>
    </w:p>
    <w:p w:rsidR="003E6A74" w:rsidRPr="0007205C" w:rsidRDefault="003E6A74" w:rsidP="00E7604A">
      <w:pPr>
        <w:autoSpaceDE w:val="0"/>
        <w:autoSpaceDN w:val="0"/>
        <w:adjustRightInd w:val="0"/>
        <w:spacing w:after="0" w:line="240" w:lineRule="auto"/>
        <w:jc w:val="both"/>
        <w:rPr>
          <w:rFonts w:ascii="Times New Roman" w:hAnsi="Times New Roman" w:cs="Times New Roman"/>
        </w:rPr>
      </w:pPr>
    </w:p>
    <w:p w:rsidR="003E6A74" w:rsidRPr="00CF2668" w:rsidRDefault="003E6A74" w:rsidP="00CF2668">
      <w:pPr>
        <w:pStyle w:val="a5"/>
        <w:numPr>
          <w:ilvl w:val="0"/>
          <w:numId w:val="8"/>
        </w:numPr>
        <w:autoSpaceDE w:val="0"/>
        <w:autoSpaceDN w:val="0"/>
        <w:adjustRightInd w:val="0"/>
        <w:spacing w:after="0" w:line="240" w:lineRule="auto"/>
        <w:jc w:val="center"/>
        <w:outlineLvl w:val="1"/>
        <w:rPr>
          <w:rFonts w:ascii="Times New Roman" w:hAnsi="Times New Roman" w:cs="Times New Roman"/>
          <w:b/>
          <w:bCs/>
        </w:rPr>
      </w:pPr>
      <w:r w:rsidRPr="00CF2668">
        <w:rPr>
          <w:rFonts w:ascii="Times New Roman" w:hAnsi="Times New Roman" w:cs="Times New Roman"/>
          <w:b/>
          <w:bCs/>
        </w:rPr>
        <w:t>Порядок приема заявок для участия в электронном аукционе</w:t>
      </w:r>
    </w:p>
    <w:p w:rsidR="00CF2668" w:rsidRPr="00CF2668" w:rsidRDefault="00CF2668" w:rsidP="00CF2668">
      <w:pPr>
        <w:pStyle w:val="a5"/>
        <w:autoSpaceDE w:val="0"/>
        <w:autoSpaceDN w:val="0"/>
        <w:adjustRightInd w:val="0"/>
        <w:spacing w:after="0" w:line="240" w:lineRule="auto"/>
        <w:ind w:left="961"/>
        <w:outlineLvl w:val="1"/>
        <w:rPr>
          <w:rFonts w:ascii="Times New Roman" w:hAnsi="Times New Roman" w:cs="Times New Roman"/>
          <w:b/>
          <w:bCs/>
        </w:rPr>
      </w:pP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9.1. Подача заявок осуществляется только лицами, получившими аккредитацию на электронной площадке. Участие в электронном аукционе возможно при наличии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407D58">
        <w:rPr>
          <w:rFonts w:ascii="Times New Roman" w:hAnsi="Times New Roman" w:cs="Times New Roman"/>
        </w:rPr>
        <w:t xml:space="preserve">9.2. Заявка подается заявителем в отношении каждого заявляемого лота по форме и в сроки, которые установлены аукционной документацией. </w:t>
      </w:r>
      <w:r w:rsidR="00407D58">
        <w:rPr>
          <w:rFonts w:ascii="Times New Roman" w:hAnsi="Times New Roman" w:cs="Times New Roman"/>
        </w:rPr>
        <w:t>З</w:t>
      </w:r>
      <w:r w:rsidRPr="00407D58">
        <w:rPr>
          <w:rFonts w:ascii="Times New Roman" w:hAnsi="Times New Roman" w:cs="Times New Roman"/>
        </w:rPr>
        <w:t>аявки подписывается электронной цифр</w:t>
      </w:r>
      <w:r w:rsidR="00407D58">
        <w:rPr>
          <w:rFonts w:ascii="Times New Roman" w:hAnsi="Times New Roman" w:cs="Times New Roman"/>
        </w:rPr>
        <w:t>овой подписью</w:t>
      </w:r>
      <w:r w:rsidRPr="00407D58">
        <w:rPr>
          <w:rFonts w:ascii="Times New Roman" w:hAnsi="Times New Roman" w:cs="Times New Roman"/>
        </w:rPr>
        <w:t>.</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CC1CAF">
        <w:rPr>
          <w:rFonts w:ascii="Times New Roman" w:hAnsi="Times New Roman" w:cs="Times New Roman"/>
        </w:rPr>
        <w:t xml:space="preserve">9.3. </w:t>
      </w:r>
      <w:r w:rsidR="00BD31EE" w:rsidRPr="00CC1CAF">
        <w:rPr>
          <w:rFonts w:ascii="Times New Roman" w:hAnsi="Times New Roman" w:cs="Times New Roman"/>
        </w:rPr>
        <w:t>З</w:t>
      </w:r>
      <w:r w:rsidR="00CC1CAF" w:rsidRPr="00CC1CAF">
        <w:rPr>
          <w:rFonts w:ascii="Times New Roman" w:hAnsi="Times New Roman" w:cs="Times New Roman"/>
        </w:rPr>
        <w:t>аявка</w:t>
      </w:r>
      <w:r w:rsidRPr="00CC1CAF">
        <w:rPr>
          <w:rFonts w:ascii="Times New Roman" w:hAnsi="Times New Roman" w:cs="Times New Roman"/>
        </w:rPr>
        <w:t xml:space="preserve"> должна содержать:</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9.3.1. Согласие на заключение договора на размещение НТО на территории муниципального образования </w:t>
      </w:r>
      <w:r w:rsidR="001B54C9">
        <w:rPr>
          <w:rFonts w:ascii="Times New Roman" w:hAnsi="Times New Roman" w:cs="Times New Roman"/>
        </w:rPr>
        <w:t>«</w:t>
      </w:r>
      <w:r w:rsidR="00014EE0">
        <w:rPr>
          <w:rFonts w:ascii="Times New Roman" w:hAnsi="Times New Roman" w:cs="Times New Roman"/>
        </w:rPr>
        <w:t>Ахтубинский</w:t>
      </w:r>
      <w:r w:rsidR="001B54C9">
        <w:rPr>
          <w:rFonts w:ascii="Times New Roman" w:hAnsi="Times New Roman" w:cs="Times New Roman"/>
        </w:rPr>
        <w:t xml:space="preserve"> муниципальн</w:t>
      </w:r>
      <w:r w:rsidR="00014EE0">
        <w:rPr>
          <w:rFonts w:ascii="Times New Roman" w:hAnsi="Times New Roman" w:cs="Times New Roman"/>
        </w:rPr>
        <w:t>ый</w:t>
      </w:r>
      <w:r w:rsidR="001B54C9">
        <w:rPr>
          <w:rFonts w:ascii="Times New Roman" w:hAnsi="Times New Roman" w:cs="Times New Roman"/>
        </w:rPr>
        <w:t xml:space="preserve"> район Астраханской области» </w:t>
      </w:r>
      <w:r w:rsidRPr="0007205C">
        <w:rPr>
          <w:rFonts w:ascii="Times New Roman" w:hAnsi="Times New Roman" w:cs="Times New Roman"/>
        </w:rPr>
        <w:t xml:space="preserve"> в соответствии с аукционной документацией.</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9.3.2. Информацию о номере лота и адресе лота.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9.</w:t>
      </w:r>
      <w:r w:rsidR="00E6679D">
        <w:rPr>
          <w:rFonts w:ascii="Times New Roman" w:hAnsi="Times New Roman" w:cs="Times New Roman"/>
        </w:rPr>
        <w:t>3</w:t>
      </w:r>
      <w:r w:rsidRPr="0007205C">
        <w:rPr>
          <w:rFonts w:ascii="Times New Roman" w:hAnsi="Times New Roman" w:cs="Times New Roman"/>
        </w:rPr>
        <w:t>.</w:t>
      </w:r>
      <w:r w:rsidR="00E6679D">
        <w:rPr>
          <w:rFonts w:ascii="Times New Roman" w:hAnsi="Times New Roman" w:cs="Times New Roman"/>
        </w:rPr>
        <w:t>3</w:t>
      </w:r>
      <w:r w:rsidRPr="0007205C">
        <w:rPr>
          <w:rFonts w:ascii="Times New Roman" w:hAnsi="Times New Roman" w:cs="Times New Roman"/>
        </w:rPr>
        <w:t>. Наименование и местонахождение юридического лица либо фамилию, имя, отчество (при наличии) и место жительства индивидуального предпринимателя, почтовый адрес, ИНН, банковские реквизиты для возврата обеспечения заявки и (или) заключения договора, номер контактного телефона.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9.</w:t>
      </w:r>
      <w:r w:rsidR="00E6679D">
        <w:rPr>
          <w:rFonts w:ascii="Times New Roman" w:hAnsi="Times New Roman" w:cs="Times New Roman"/>
        </w:rPr>
        <w:t>3</w:t>
      </w:r>
      <w:r w:rsidRPr="0007205C">
        <w:rPr>
          <w:rFonts w:ascii="Times New Roman" w:hAnsi="Times New Roman" w:cs="Times New Roman"/>
        </w:rPr>
        <w:t>.</w:t>
      </w:r>
      <w:r w:rsidR="00CC1CAF">
        <w:rPr>
          <w:rFonts w:ascii="Times New Roman" w:hAnsi="Times New Roman" w:cs="Times New Roman"/>
        </w:rPr>
        <w:t>4</w:t>
      </w:r>
      <w:r w:rsidRPr="0007205C">
        <w:rPr>
          <w:rFonts w:ascii="Times New Roman" w:hAnsi="Times New Roman" w:cs="Times New Roman"/>
        </w:rPr>
        <w:t xml:space="preserve">. </w:t>
      </w:r>
      <w:proofErr w:type="gramStart"/>
      <w:r w:rsidRPr="0007205C">
        <w:rPr>
          <w:rFonts w:ascii="Times New Roman" w:hAnsi="Times New Roman" w:cs="Times New Roman"/>
        </w:rPr>
        <w:t>Копию документа, подтверждающего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07205C">
        <w:rPr>
          <w:rFonts w:ascii="Times New Roman" w:hAnsi="Times New Roman" w:cs="Times New Roman"/>
        </w:rPr>
        <w:t xml:space="preserve"> В случае если от имени участника действует иное лицо, заявка должна содержать также копию доверенности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В случае если указанная доверенность подписана лицом, уполномоченным руководителем заявителя, заявка должна содержать также копию документа, подтверждающего полномочия такого лица.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9.</w:t>
      </w:r>
      <w:r w:rsidR="00FA3578">
        <w:rPr>
          <w:rFonts w:ascii="Times New Roman" w:hAnsi="Times New Roman" w:cs="Times New Roman"/>
        </w:rPr>
        <w:t>3</w:t>
      </w:r>
      <w:r w:rsidRPr="0007205C">
        <w:rPr>
          <w:rFonts w:ascii="Times New Roman" w:hAnsi="Times New Roman" w:cs="Times New Roman"/>
        </w:rPr>
        <w:t>.</w:t>
      </w:r>
      <w:r w:rsidR="00CC1CAF">
        <w:rPr>
          <w:rFonts w:ascii="Times New Roman" w:hAnsi="Times New Roman" w:cs="Times New Roman"/>
        </w:rPr>
        <w:t>5</w:t>
      </w:r>
      <w:r w:rsidRPr="0007205C">
        <w:rPr>
          <w:rFonts w:ascii="Times New Roman" w:hAnsi="Times New Roman" w:cs="Times New Roman"/>
        </w:rPr>
        <w:t>. Копии учредительных документов заявителя (для юридических лиц).</w:t>
      </w:r>
    </w:p>
    <w:p w:rsidR="003E6A74" w:rsidRPr="0007205C" w:rsidRDefault="00FA3578"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9.3</w:t>
      </w:r>
      <w:r w:rsidR="003E6A74" w:rsidRPr="0007205C">
        <w:rPr>
          <w:rFonts w:ascii="Times New Roman" w:hAnsi="Times New Roman" w:cs="Times New Roman"/>
        </w:rPr>
        <w:t>.</w:t>
      </w:r>
      <w:r w:rsidR="00CC1CAF">
        <w:rPr>
          <w:rFonts w:ascii="Times New Roman" w:hAnsi="Times New Roman" w:cs="Times New Roman"/>
        </w:rPr>
        <w:t>6</w:t>
      </w:r>
      <w:r w:rsidR="003E6A74" w:rsidRPr="0007205C">
        <w:rPr>
          <w:rFonts w:ascii="Times New Roman" w:hAnsi="Times New Roman" w:cs="Times New Roman"/>
        </w:rPr>
        <w:t xml:space="preserve">. Заявление об отсутствии решения о ликвидации (прекращении деятельности)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9" w:history="1">
        <w:r w:rsidR="003E6A74" w:rsidRPr="0007205C">
          <w:rPr>
            <w:rFonts w:ascii="Times New Roman" w:hAnsi="Times New Roman" w:cs="Times New Roman"/>
            <w:color w:val="0000FF"/>
          </w:rPr>
          <w:t>Кодексом</w:t>
        </w:r>
      </w:hyperlink>
      <w:r w:rsidR="003E6A74" w:rsidRPr="0007205C">
        <w:rPr>
          <w:rFonts w:ascii="Times New Roman" w:hAnsi="Times New Roman" w:cs="Times New Roman"/>
        </w:rPr>
        <w:t xml:space="preserve"> Российской Федерации об административных правонарушениях, согласно утвержденной форме.</w:t>
      </w:r>
    </w:p>
    <w:p w:rsidR="003E6A74" w:rsidRPr="0007205C" w:rsidRDefault="00FA3578"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9.4</w:t>
      </w:r>
      <w:r w:rsidR="003E6A74" w:rsidRPr="0007205C">
        <w:rPr>
          <w:rFonts w:ascii="Times New Roman" w:hAnsi="Times New Roman" w:cs="Times New Roman"/>
        </w:rPr>
        <w:t>. Поступление заявки является поручением о блокировании операций по счету заявителя, открытому для проведения операций по обеспечению участия в электронном аукционе, в отношении денежных сре</w:t>
      </w:r>
      <w:proofErr w:type="gramStart"/>
      <w:r w:rsidR="003E6A74" w:rsidRPr="0007205C">
        <w:rPr>
          <w:rFonts w:ascii="Times New Roman" w:hAnsi="Times New Roman" w:cs="Times New Roman"/>
        </w:rPr>
        <w:t>дств в р</w:t>
      </w:r>
      <w:proofErr w:type="gramEnd"/>
      <w:r w:rsidR="003E6A74" w:rsidRPr="0007205C">
        <w:rPr>
          <w:rFonts w:ascii="Times New Roman" w:hAnsi="Times New Roman" w:cs="Times New Roman"/>
        </w:rPr>
        <w:t>азмере обеспечения заявки.</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9.</w:t>
      </w:r>
      <w:r w:rsidR="00FA3578">
        <w:rPr>
          <w:rFonts w:ascii="Times New Roman" w:hAnsi="Times New Roman" w:cs="Times New Roman"/>
        </w:rPr>
        <w:t>5</w:t>
      </w:r>
      <w:r w:rsidRPr="0007205C">
        <w:rPr>
          <w:rFonts w:ascii="Times New Roman" w:hAnsi="Times New Roman" w:cs="Times New Roman"/>
        </w:rPr>
        <w:t>. Заявитель вправе подать только одну заявку в отношении каждого лота.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CE5AF3">
        <w:rPr>
          <w:rFonts w:ascii="Times New Roman" w:hAnsi="Times New Roman" w:cs="Times New Roman"/>
        </w:rPr>
        <w:t>9.</w:t>
      </w:r>
      <w:r w:rsidR="00FA3578" w:rsidRPr="00CE5AF3">
        <w:rPr>
          <w:rFonts w:ascii="Times New Roman" w:hAnsi="Times New Roman" w:cs="Times New Roman"/>
        </w:rPr>
        <w:t>6</w:t>
      </w:r>
      <w:r w:rsidRPr="00CE5AF3">
        <w:rPr>
          <w:rFonts w:ascii="Times New Roman" w:hAnsi="Times New Roman" w:cs="Times New Roman"/>
        </w:rPr>
        <w:t>. Оператор ЭП отказывает в приеме заявки в случаях:</w:t>
      </w:r>
    </w:p>
    <w:p w:rsidR="003E6A74" w:rsidRPr="0007205C" w:rsidRDefault="00FA3578"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9.6</w:t>
      </w:r>
      <w:r w:rsidR="003E6A74" w:rsidRPr="0007205C">
        <w:rPr>
          <w:rFonts w:ascii="Times New Roman" w:hAnsi="Times New Roman" w:cs="Times New Roman"/>
        </w:rPr>
        <w:t>.1. Отсутствия на открытом для проведения операций по обеспечению участия в электронных аукционах счете заявителя, подавшего заявку, денежных сре</w:t>
      </w:r>
      <w:proofErr w:type="gramStart"/>
      <w:r w:rsidR="003E6A74" w:rsidRPr="0007205C">
        <w:rPr>
          <w:rFonts w:ascii="Times New Roman" w:hAnsi="Times New Roman" w:cs="Times New Roman"/>
        </w:rPr>
        <w:t>дств в р</w:t>
      </w:r>
      <w:proofErr w:type="gramEnd"/>
      <w:r w:rsidR="003E6A74" w:rsidRPr="0007205C">
        <w:rPr>
          <w:rFonts w:ascii="Times New Roman" w:hAnsi="Times New Roman" w:cs="Times New Roman"/>
        </w:rPr>
        <w:t>азмере обеспечения заявки.</w:t>
      </w:r>
    </w:p>
    <w:p w:rsidR="003E6A74" w:rsidRPr="0007205C" w:rsidRDefault="00FA3578"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9.6</w:t>
      </w:r>
      <w:r w:rsidR="003E6A74" w:rsidRPr="0007205C">
        <w:rPr>
          <w:rFonts w:ascii="Times New Roman" w:hAnsi="Times New Roman" w:cs="Times New Roman"/>
        </w:rPr>
        <w:t>.2. Подачи одним заявителем двух и более заявок в отношении одного и того же лота при условии, что поданные ранее заявки заявителем не отозваны. В этом случае заявителю возвращаются все заявки, поданные в отношении данного лота.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9.</w:t>
      </w:r>
      <w:r w:rsidR="00FA3578">
        <w:rPr>
          <w:rFonts w:ascii="Times New Roman" w:hAnsi="Times New Roman" w:cs="Times New Roman"/>
        </w:rPr>
        <w:t>6</w:t>
      </w:r>
      <w:r w:rsidRPr="0007205C">
        <w:rPr>
          <w:rFonts w:ascii="Times New Roman" w:hAnsi="Times New Roman" w:cs="Times New Roman"/>
        </w:rPr>
        <w:t>.3. Получения заявки после окончания срока подачи заявок.</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9.</w:t>
      </w:r>
      <w:r w:rsidR="00FA3578">
        <w:rPr>
          <w:rFonts w:ascii="Times New Roman" w:hAnsi="Times New Roman" w:cs="Times New Roman"/>
        </w:rPr>
        <w:t>6</w:t>
      </w:r>
      <w:r w:rsidRPr="0007205C">
        <w:rPr>
          <w:rFonts w:ascii="Times New Roman" w:hAnsi="Times New Roman" w:cs="Times New Roman"/>
        </w:rPr>
        <w:t>.4. Получения заявки с нарушением правил аккредитации.</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Перечень указанных оснований для отказа заявителю в участии в электронном аукционе является исчерпывающим.</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9.</w:t>
      </w:r>
      <w:r w:rsidR="00FA3578">
        <w:rPr>
          <w:rFonts w:ascii="Times New Roman" w:hAnsi="Times New Roman" w:cs="Times New Roman"/>
        </w:rPr>
        <w:t>7</w:t>
      </w:r>
      <w:r w:rsidRPr="0007205C">
        <w:rPr>
          <w:rFonts w:ascii="Times New Roman" w:hAnsi="Times New Roman" w:cs="Times New Roman"/>
        </w:rPr>
        <w:t>. Заявитель вправе отозвать заявку в любое время до даты окончания приема заявок.</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9.</w:t>
      </w:r>
      <w:r w:rsidR="00FA3578">
        <w:rPr>
          <w:rFonts w:ascii="Times New Roman" w:hAnsi="Times New Roman" w:cs="Times New Roman"/>
        </w:rPr>
        <w:t>8</w:t>
      </w:r>
      <w:r w:rsidRPr="0007205C">
        <w:rPr>
          <w:rFonts w:ascii="Times New Roman" w:hAnsi="Times New Roman" w:cs="Times New Roman"/>
        </w:rPr>
        <w:t>. Подача заявки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9.</w:t>
      </w:r>
      <w:r w:rsidR="00FA3578">
        <w:rPr>
          <w:rFonts w:ascii="Times New Roman" w:hAnsi="Times New Roman" w:cs="Times New Roman"/>
        </w:rPr>
        <w:t>9</w:t>
      </w:r>
      <w:r w:rsidRPr="00566153">
        <w:rPr>
          <w:rFonts w:ascii="Times New Roman" w:hAnsi="Times New Roman" w:cs="Times New Roman"/>
        </w:rPr>
        <w:t>. Оператор ЭП обеспечивает конфиденциальность сведений о заявителях, подавших заявки, по отношению ко всем сторонам взаимодействия до момента направления на рассмотрение заявок в адрес Уполномоченного органа.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9.1</w:t>
      </w:r>
      <w:r w:rsidR="00FA3578">
        <w:rPr>
          <w:rFonts w:ascii="Times New Roman" w:hAnsi="Times New Roman" w:cs="Times New Roman"/>
        </w:rPr>
        <w:t>0</w:t>
      </w:r>
      <w:r w:rsidRPr="0007205C">
        <w:rPr>
          <w:rFonts w:ascii="Times New Roman" w:hAnsi="Times New Roman" w:cs="Times New Roman"/>
        </w:rPr>
        <w:t>. В случае если по окончании срока подачи заявок подана только одна заявка или не подано ни одной заявки, электронный аукцион признается несостоявшимся.</w:t>
      </w:r>
    </w:p>
    <w:p w:rsidR="003E6A74" w:rsidRPr="0007205C" w:rsidRDefault="003E6A74" w:rsidP="00E7604A">
      <w:pPr>
        <w:autoSpaceDE w:val="0"/>
        <w:autoSpaceDN w:val="0"/>
        <w:adjustRightInd w:val="0"/>
        <w:spacing w:after="0" w:line="240" w:lineRule="auto"/>
        <w:jc w:val="both"/>
        <w:rPr>
          <w:rFonts w:ascii="Times New Roman" w:hAnsi="Times New Roman" w:cs="Times New Roman"/>
        </w:rPr>
      </w:pPr>
    </w:p>
    <w:p w:rsidR="003E6A74" w:rsidRPr="00CF2668" w:rsidRDefault="003E6A74" w:rsidP="00CF2668">
      <w:pPr>
        <w:pStyle w:val="a5"/>
        <w:numPr>
          <w:ilvl w:val="0"/>
          <w:numId w:val="8"/>
        </w:numPr>
        <w:autoSpaceDE w:val="0"/>
        <w:autoSpaceDN w:val="0"/>
        <w:adjustRightInd w:val="0"/>
        <w:spacing w:after="0" w:line="240" w:lineRule="auto"/>
        <w:jc w:val="center"/>
        <w:outlineLvl w:val="1"/>
        <w:rPr>
          <w:rFonts w:ascii="Times New Roman" w:hAnsi="Times New Roman" w:cs="Times New Roman"/>
          <w:b/>
          <w:bCs/>
        </w:rPr>
      </w:pPr>
      <w:r w:rsidRPr="00CF2668">
        <w:rPr>
          <w:rFonts w:ascii="Times New Roman" w:hAnsi="Times New Roman" w:cs="Times New Roman"/>
          <w:b/>
          <w:bCs/>
        </w:rPr>
        <w:t>Порядок рассмотрения заявок</w:t>
      </w:r>
    </w:p>
    <w:p w:rsidR="00CF2668" w:rsidRPr="00CF2668" w:rsidRDefault="00CF2668" w:rsidP="00CF2668">
      <w:pPr>
        <w:pStyle w:val="a5"/>
        <w:autoSpaceDE w:val="0"/>
        <w:autoSpaceDN w:val="0"/>
        <w:adjustRightInd w:val="0"/>
        <w:spacing w:after="0" w:line="240" w:lineRule="auto"/>
        <w:ind w:left="961"/>
        <w:outlineLvl w:val="1"/>
        <w:rPr>
          <w:rFonts w:ascii="Times New Roman" w:hAnsi="Times New Roman" w:cs="Times New Roman"/>
          <w:b/>
          <w:bCs/>
        </w:rPr>
      </w:pP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10.1. Комиссия производит проверку заявок, срок такой проверки не может превышать </w:t>
      </w:r>
      <w:r w:rsidR="00566153">
        <w:rPr>
          <w:rFonts w:ascii="Times New Roman" w:hAnsi="Times New Roman" w:cs="Times New Roman"/>
        </w:rPr>
        <w:t>трех</w:t>
      </w:r>
      <w:r w:rsidRPr="0007205C">
        <w:rPr>
          <w:rFonts w:ascii="Times New Roman" w:hAnsi="Times New Roman" w:cs="Times New Roman"/>
        </w:rPr>
        <w:t xml:space="preserve"> рабочих дней со дня окончания срока подачи заявок.</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10.2. По завершении рассмотрения заявок Комиссия формирует письменный протокол рассмотрения заявок, который подписывается всеми присутствующими на заседании членами Комиссии. Указанный протокол содержит решения о допуске либо отказе в допуске в отношении каждой заявки, направляется Оператору ЭП не позднее дня, следующего за днем подписания протокола, и публикуется на электронной площадке.</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10.3. В течение одного часа с момента опубликования на электронной площадке протокола рассмотрения заявок Оператором ЭП всем заявителям направляются уведомления о принятых относительно их заявок решениях.</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10.4. Электронный аукцион признается несостоявшимся в следующих случаях:</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10.4.1. По окончании срока подачи заявок подана лишь одна заявка.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bookmarkStart w:id="12" w:name="Par472"/>
      <w:bookmarkEnd w:id="12"/>
      <w:r w:rsidRPr="0007205C">
        <w:rPr>
          <w:rFonts w:ascii="Times New Roman" w:hAnsi="Times New Roman" w:cs="Times New Roman"/>
        </w:rPr>
        <w:t>10.4.2. По окончании срока подачи заявок не подано ни одной заявки.</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bookmarkStart w:id="13" w:name="Par473"/>
      <w:bookmarkEnd w:id="13"/>
      <w:r w:rsidRPr="0007205C">
        <w:rPr>
          <w:rFonts w:ascii="Times New Roman" w:hAnsi="Times New Roman" w:cs="Times New Roman"/>
        </w:rPr>
        <w:t>10.4.3. Комиссией принято решение об отказе всем заявителям в допуске к участию в электронном аукционе.</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Если аукционной документацией предусмотрено два лота и более, электронный аукцион признается несостоявшимся по тем лотам, в отношении которых принято такое решение.</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10.5. В случае если электронный аукцион признан несостоявшимся по причинам, указанным в </w:t>
      </w:r>
      <w:hyperlink w:anchor="Par472" w:history="1">
        <w:r w:rsidRPr="0007205C">
          <w:rPr>
            <w:rFonts w:ascii="Times New Roman" w:hAnsi="Times New Roman" w:cs="Times New Roman"/>
            <w:color w:val="0000FF"/>
          </w:rPr>
          <w:t>подпунктах 10.4.2</w:t>
        </w:r>
      </w:hyperlink>
      <w:r w:rsidRPr="0007205C">
        <w:rPr>
          <w:rFonts w:ascii="Times New Roman" w:hAnsi="Times New Roman" w:cs="Times New Roman"/>
        </w:rPr>
        <w:t xml:space="preserve">, </w:t>
      </w:r>
      <w:hyperlink w:anchor="Par473" w:history="1">
        <w:r w:rsidRPr="0007205C">
          <w:rPr>
            <w:rFonts w:ascii="Times New Roman" w:hAnsi="Times New Roman" w:cs="Times New Roman"/>
            <w:color w:val="0000FF"/>
          </w:rPr>
          <w:t>10.4.3</w:t>
        </w:r>
      </w:hyperlink>
      <w:r w:rsidRPr="0007205C">
        <w:rPr>
          <w:rFonts w:ascii="Times New Roman" w:hAnsi="Times New Roman" w:cs="Times New Roman"/>
        </w:rPr>
        <w:t xml:space="preserve"> настоящего Положения, Уполномоченный орган вправе объявить о проведении нового электронного аукциона. В случае объявления о проведении нового электронного аукциона, Уполномоченный орган вправе изменить его условия.</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10.6. Заявитель приобретает статус участника электронного аукциона с момента оформления Комиссией протокола о рассмотрении заявок.</w:t>
      </w:r>
    </w:p>
    <w:p w:rsidR="003E6A74" w:rsidRPr="0007205C" w:rsidRDefault="003E6A74" w:rsidP="00E7604A">
      <w:pPr>
        <w:autoSpaceDE w:val="0"/>
        <w:autoSpaceDN w:val="0"/>
        <w:adjustRightInd w:val="0"/>
        <w:spacing w:after="0" w:line="240" w:lineRule="auto"/>
        <w:jc w:val="both"/>
        <w:rPr>
          <w:rFonts w:ascii="Times New Roman" w:hAnsi="Times New Roman" w:cs="Times New Roman"/>
        </w:rPr>
      </w:pPr>
    </w:p>
    <w:p w:rsidR="003E6A74" w:rsidRPr="00CF2668" w:rsidRDefault="003E6A74" w:rsidP="00CF2668">
      <w:pPr>
        <w:pStyle w:val="a5"/>
        <w:numPr>
          <w:ilvl w:val="0"/>
          <w:numId w:val="8"/>
        </w:numPr>
        <w:autoSpaceDE w:val="0"/>
        <w:autoSpaceDN w:val="0"/>
        <w:adjustRightInd w:val="0"/>
        <w:spacing w:after="0" w:line="240" w:lineRule="auto"/>
        <w:jc w:val="center"/>
        <w:outlineLvl w:val="1"/>
        <w:rPr>
          <w:rFonts w:ascii="Times New Roman" w:hAnsi="Times New Roman" w:cs="Times New Roman"/>
          <w:b/>
          <w:bCs/>
        </w:rPr>
      </w:pPr>
      <w:r w:rsidRPr="00CF2668">
        <w:rPr>
          <w:rFonts w:ascii="Times New Roman" w:hAnsi="Times New Roman" w:cs="Times New Roman"/>
          <w:b/>
          <w:bCs/>
        </w:rPr>
        <w:t>Организация и проведение электронного аукциона</w:t>
      </w:r>
    </w:p>
    <w:p w:rsidR="00CF2668" w:rsidRPr="00CF2668" w:rsidRDefault="00CF2668" w:rsidP="00CF2668">
      <w:pPr>
        <w:pStyle w:val="a5"/>
        <w:autoSpaceDE w:val="0"/>
        <w:autoSpaceDN w:val="0"/>
        <w:adjustRightInd w:val="0"/>
        <w:spacing w:after="0" w:line="240" w:lineRule="auto"/>
        <w:ind w:left="961"/>
        <w:outlineLvl w:val="1"/>
        <w:rPr>
          <w:rFonts w:ascii="Times New Roman" w:hAnsi="Times New Roman" w:cs="Times New Roman"/>
          <w:b/>
          <w:bCs/>
        </w:rPr>
      </w:pP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11.1. Электронный аукцион проводится на электронной площадке в день, указанный в информационном извещении. Время начала проведения электронного аукциона устанавливается </w:t>
      </w:r>
      <w:r w:rsidRPr="00BD31EE">
        <w:rPr>
          <w:rFonts w:ascii="Times New Roman" w:hAnsi="Times New Roman" w:cs="Times New Roman"/>
        </w:rPr>
        <w:t xml:space="preserve">Оператором ЭП </w:t>
      </w:r>
      <w:r w:rsidRPr="00A31297">
        <w:rPr>
          <w:rFonts w:ascii="Times New Roman" w:hAnsi="Times New Roman" w:cs="Times New Roman"/>
        </w:rPr>
        <w:t>по московскому времени</w:t>
      </w:r>
      <w:r w:rsidRPr="00BD31EE">
        <w:rPr>
          <w:rFonts w:ascii="Times New Roman" w:hAnsi="Times New Roman" w:cs="Times New Roman"/>
        </w:rPr>
        <w:t>.</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11.2. С момента времени начала проведения электронного аукциона участник вправе подать свои предложения о цене лота.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DC03E7">
        <w:rPr>
          <w:rFonts w:ascii="Times New Roman" w:hAnsi="Times New Roman" w:cs="Times New Roman"/>
        </w:rPr>
        <w:t xml:space="preserve">11.3. Шаг аукциона на электронной площадке составляет </w:t>
      </w:r>
      <w:r w:rsidR="00BD31EE" w:rsidRPr="00DC03E7">
        <w:rPr>
          <w:rFonts w:ascii="Times New Roman" w:hAnsi="Times New Roman" w:cs="Times New Roman"/>
        </w:rPr>
        <w:t>три</w:t>
      </w:r>
      <w:r w:rsidR="00913A46" w:rsidRPr="00DC03E7">
        <w:rPr>
          <w:rFonts w:ascii="Times New Roman" w:hAnsi="Times New Roman" w:cs="Times New Roman"/>
        </w:rPr>
        <w:t xml:space="preserve"> процента</w:t>
      </w:r>
      <w:r w:rsidRPr="00DC03E7">
        <w:rPr>
          <w:rFonts w:ascii="Times New Roman" w:hAnsi="Times New Roman" w:cs="Times New Roman"/>
        </w:rPr>
        <w:t xml:space="preserve"> от начальной цены лота.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11.4. Каждое предложение о цене лота, подаваемое участником во время проведения электронного аукциона, подписывается электронной цифровой подписью.</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11.5. При проведении электронного аукциона предложение о цене лота фиксируется с точностью до копейки.</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lastRenderedPageBreak/>
        <w:t>11.6. Участники электронного аукциона подают предложения о цене лота, предусматривающие повышение текущего максимального предложения на величину шага аукциона.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11.7. Первый порядковый номер присваивается участнику, предложившему наиболее высокую цену лота.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11.8. В случае если в течение десяти минут с момента приема последнего предложения или с момента начала электронного аукциона не было подано ни одного предложения о цене лота, выполняется автоматическое завершение электронного аукциона по данному лоту.</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11.9. Протокол проведения электронного аукциона размещается Оператором ЭП на электронной площадке в течение </w:t>
      </w:r>
      <w:r w:rsidR="00BD31EE">
        <w:rPr>
          <w:rFonts w:ascii="Times New Roman" w:hAnsi="Times New Roman" w:cs="Times New Roman"/>
        </w:rPr>
        <w:t>одного часа</w:t>
      </w:r>
      <w:r w:rsidRPr="0007205C">
        <w:rPr>
          <w:rFonts w:ascii="Times New Roman" w:hAnsi="Times New Roman" w:cs="Times New Roman"/>
        </w:rPr>
        <w:t xml:space="preserve"> после окончания электронного аукциона.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11.10. В протоколе проведения электронного аукциона указываются: адрес электронной площадки; дата, время начала и окончания электронного аукциона; стартовая цена лота; все максимальные предложения о цене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лота, с указанием времени поступления данных предложений.</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bookmarkStart w:id="14" w:name="Par490"/>
      <w:bookmarkEnd w:id="14"/>
      <w:r w:rsidRPr="0007205C">
        <w:rPr>
          <w:rFonts w:ascii="Times New Roman" w:hAnsi="Times New Roman" w:cs="Times New Roman"/>
        </w:rPr>
        <w:t xml:space="preserve">11.11. Если в течение десяти минут после начала проведения электронного аукциона ни один из участников электронного аукциона не подал предложение о цене лота, электронный аукцион по данному лоту признается несостоявшимся. </w:t>
      </w:r>
      <w:proofErr w:type="gramStart"/>
      <w:r w:rsidRPr="0007205C">
        <w:rPr>
          <w:rFonts w:ascii="Times New Roman" w:hAnsi="Times New Roman" w:cs="Times New Roman"/>
        </w:rPr>
        <w:t xml:space="preserve">В течение </w:t>
      </w:r>
      <w:r w:rsidR="00BD31EE">
        <w:rPr>
          <w:rFonts w:ascii="Times New Roman" w:hAnsi="Times New Roman" w:cs="Times New Roman"/>
        </w:rPr>
        <w:t>одного часа</w:t>
      </w:r>
      <w:r w:rsidRPr="0007205C">
        <w:rPr>
          <w:rFonts w:ascii="Times New Roman" w:hAnsi="Times New Roman" w:cs="Times New Roman"/>
        </w:rPr>
        <w:t xml:space="preserve"> после окончания указанного времени Оператор ЭП размещает на электронной площадке протокол о признании электронного аукциона по конкретному лоту несостоявшимся (с указанием адреса электронной площадки, даты, времени начала и окончания электронного аукциона, цене лота) и направляет его Уполномоченному органу.</w:t>
      </w:r>
      <w:proofErr w:type="gramEnd"/>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11.12. В случае, предусмотренном </w:t>
      </w:r>
      <w:hyperlink w:anchor="Par490" w:history="1">
        <w:r w:rsidRPr="0007205C">
          <w:rPr>
            <w:rFonts w:ascii="Times New Roman" w:hAnsi="Times New Roman" w:cs="Times New Roman"/>
            <w:color w:val="0000FF"/>
          </w:rPr>
          <w:t>пунктом 11.11</w:t>
        </w:r>
      </w:hyperlink>
      <w:r w:rsidRPr="0007205C">
        <w:rPr>
          <w:rFonts w:ascii="Times New Roman" w:hAnsi="Times New Roman" w:cs="Times New Roman"/>
        </w:rPr>
        <w:t xml:space="preserve"> Положения, Уполномоченный орган вправе выставить лот на электронный аукцион повторно.</w:t>
      </w:r>
    </w:p>
    <w:p w:rsidR="003E6A74" w:rsidRPr="0007205C" w:rsidRDefault="003E6A74" w:rsidP="00E7604A">
      <w:pPr>
        <w:autoSpaceDE w:val="0"/>
        <w:autoSpaceDN w:val="0"/>
        <w:adjustRightInd w:val="0"/>
        <w:spacing w:after="0" w:line="240" w:lineRule="auto"/>
        <w:jc w:val="both"/>
        <w:rPr>
          <w:rFonts w:ascii="Times New Roman" w:hAnsi="Times New Roman" w:cs="Times New Roman"/>
        </w:rPr>
      </w:pPr>
    </w:p>
    <w:p w:rsidR="003E6A74" w:rsidRPr="00CF2668" w:rsidRDefault="00ED38CE" w:rsidP="00CF2668">
      <w:pPr>
        <w:pStyle w:val="a5"/>
        <w:numPr>
          <w:ilvl w:val="0"/>
          <w:numId w:val="8"/>
        </w:numPr>
        <w:autoSpaceDE w:val="0"/>
        <w:autoSpaceDN w:val="0"/>
        <w:adjustRightInd w:val="0"/>
        <w:spacing w:after="0" w:line="240" w:lineRule="auto"/>
        <w:jc w:val="center"/>
        <w:outlineLvl w:val="1"/>
        <w:rPr>
          <w:rFonts w:ascii="Times New Roman" w:hAnsi="Times New Roman" w:cs="Times New Roman"/>
          <w:b/>
          <w:bCs/>
        </w:rPr>
      </w:pPr>
      <w:r w:rsidRPr="00CF2668">
        <w:rPr>
          <w:rFonts w:ascii="Times New Roman" w:hAnsi="Times New Roman" w:cs="Times New Roman"/>
          <w:b/>
          <w:bCs/>
        </w:rPr>
        <w:t>Подведение итогов электронного аукциона</w:t>
      </w:r>
    </w:p>
    <w:p w:rsidR="00CF2668" w:rsidRPr="00CF2668" w:rsidRDefault="00CF2668" w:rsidP="00CF2668">
      <w:pPr>
        <w:pStyle w:val="a5"/>
        <w:autoSpaceDE w:val="0"/>
        <w:autoSpaceDN w:val="0"/>
        <w:adjustRightInd w:val="0"/>
        <w:spacing w:after="0" w:line="240" w:lineRule="auto"/>
        <w:ind w:left="961"/>
        <w:outlineLvl w:val="1"/>
        <w:rPr>
          <w:rFonts w:ascii="Times New Roman" w:hAnsi="Times New Roman" w:cs="Times New Roman"/>
        </w:rPr>
      </w:pPr>
    </w:p>
    <w:p w:rsidR="00ED38CE" w:rsidRPr="00ED38CE"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12.1.</w:t>
      </w:r>
      <w:r w:rsidR="00ED38CE" w:rsidRPr="00ED38CE">
        <w:rPr>
          <w:rFonts w:ascii="Times New Roman CYR" w:hAnsi="Times New Roman CYR" w:cs="Times New Roman CYR"/>
          <w:color w:val="000000"/>
          <w:sz w:val="24"/>
          <w:szCs w:val="24"/>
        </w:rPr>
        <w:t xml:space="preserve"> </w:t>
      </w:r>
      <w:r w:rsidR="00ED38CE" w:rsidRPr="00ED38CE">
        <w:rPr>
          <w:rFonts w:ascii="Times New Roman" w:hAnsi="Times New Roman" w:cs="Times New Roman"/>
        </w:rPr>
        <w:t xml:space="preserve">Победителем Аукциона признается Участник, предложивший наиболее высокую цену </w:t>
      </w:r>
      <w:r w:rsidR="00ED38CE">
        <w:rPr>
          <w:rFonts w:ascii="Times New Roman" w:hAnsi="Times New Roman" w:cs="Times New Roman"/>
        </w:rPr>
        <w:t>на право заключения договора НТО</w:t>
      </w:r>
      <w:r w:rsidR="00ED38CE" w:rsidRPr="00ED38CE">
        <w:rPr>
          <w:rFonts w:ascii="Times New Roman" w:hAnsi="Times New Roman" w:cs="Times New Roman"/>
        </w:rPr>
        <w:t>.</w:t>
      </w:r>
    </w:p>
    <w:p w:rsidR="00ED38CE" w:rsidRPr="00ED38CE" w:rsidRDefault="00ED38CE" w:rsidP="00E7604A">
      <w:pPr>
        <w:autoSpaceDE w:val="0"/>
        <w:autoSpaceDN w:val="0"/>
        <w:adjustRightInd w:val="0"/>
        <w:spacing w:after="0" w:line="240" w:lineRule="auto"/>
        <w:ind w:firstLine="540"/>
        <w:jc w:val="both"/>
        <w:rPr>
          <w:rFonts w:ascii="Times New Roman" w:hAnsi="Times New Roman" w:cs="Times New Roman"/>
        </w:rPr>
      </w:pPr>
      <w:r w:rsidRPr="00ED38CE">
        <w:rPr>
          <w:rFonts w:ascii="Times New Roman" w:hAnsi="Times New Roman" w:cs="Times New Roman"/>
        </w:rPr>
        <w:t>Протокол проведения Аукциона формируется Оператором и размещается на электронной площадке в течение одного часа после окончания Аукциона.</w:t>
      </w:r>
    </w:p>
    <w:p w:rsidR="00ED38CE" w:rsidRPr="00ED38CE" w:rsidRDefault="00ED38CE"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12.2. </w:t>
      </w:r>
      <w:r w:rsidRPr="00ED38CE">
        <w:rPr>
          <w:rFonts w:ascii="Times New Roman" w:hAnsi="Times New Roman" w:cs="Times New Roman"/>
        </w:rPr>
        <w:t>На основании указанного протокола Организатор в день проведения Аукциона обеспечивает подготовку и подписание протокола о результатах Аукциона и его размещение на электронной площадке в течение одного рабочего дня подписания данного протокола.</w:t>
      </w:r>
    </w:p>
    <w:p w:rsidR="00ED38CE" w:rsidRPr="00ED38CE" w:rsidRDefault="00ED38CE"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12.3. </w:t>
      </w:r>
      <w:r w:rsidRPr="00ED38CE">
        <w:rPr>
          <w:rFonts w:ascii="Times New Roman" w:hAnsi="Times New Roman" w:cs="Times New Roman"/>
        </w:rPr>
        <w:t>Оператор в течение одного часа с момента размещения протокола о результатах направляет в Личный кабинет победителя Аукциона, и участника, занявшего второе место по итогам торгов или единственного участника уведомление с протоколом о результатах торгов.</w:t>
      </w:r>
    </w:p>
    <w:p w:rsidR="00ED38CE" w:rsidRPr="00ED38CE" w:rsidRDefault="00ED38CE" w:rsidP="00E7604A">
      <w:pPr>
        <w:autoSpaceDE w:val="0"/>
        <w:autoSpaceDN w:val="0"/>
        <w:adjustRightInd w:val="0"/>
        <w:spacing w:after="0" w:line="240" w:lineRule="auto"/>
        <w:ind w:firstLine="540"/>
        <w:jc w:val="both"/>
        <w:rPr>
          <w:rFonts w:ascii="Times New Roman" w:hAnsi="Times New Roman" w:cs="Times New Roman"/>
        </w:rPr>
      </w:pPr>
      <w:r w:rsidRPr="00ED38CE">
        <w:rPr>
          <w:rFonts w:ascii="Times New Roman" w:hAnsi="Times New Roman" w:cs="Times New Roman"/>
        </w:rPr>
        <w:t xml:space="preserve">Протокол о результатах аукциона является основанием для заключения (подписания) с победителем Аукциона/единственным, принявшим участие в Аукционе его участником/участником Аукциона, который сделал предпоследнее предложение о цене предмета аукциона (в случае уклонения победителя Аукциона от подписания договора) договора </w:t>
      </w:r>
      <w:r>
        <w:rPr>
          <w:rFonts w:ascii="Times New Roman" w:hAnsi="Times New Roman" w:cs="Times New Roman"/>
        </w:rPr>
        <w:t>на размещение НТО</w:t>
      </w:r>
      <w:r w:rsidRPr="00ED38CE">
        <w:rPr>
          <w:rFonts w:ascii="Times New Roman" w:hAnsi="Times New Roman" w:cs="Times New Roman"/>
        </w:rPr>
        <w:t xml:space="preserve">. </w:t>
      </w:r>
    </w:p>
    <w:p w:rsidR="00ED38CE" w:rsidRPr="00ED38CE" w:rsidRDefault="00ED38CE" w:rsidP="00E7604A">
      <w:pPr>
        <w:autoSpaceDE w:val="0"/>
        <w:autoSpaceDN w:val="0"/>
        <w:adjustRightInd w:val="0"/>
        <w:spacing w:after="0" w:line="240" w:lineRule="auto"/>
        <w:ind w:firstLine="540"/>
        <w:jc w:val="both"/>
        <w:rPr>
          <w:rFonts w:ascii="Times New Roman" w:hAnsi="Times New Roman" w:cs="Times New Roman"/>
        </w:rPr>
      </w:pPr>
      <w:r w:rsidRPr="00ED38CE">
        <w:rPr>
          <w:rFonts w:ascii="Times New Roman" w:hAnsi="Times New Roman" w:cs="Times New Roman"/>
        </w:rPr>
        <w:t xml:space="preserve">Протокол рассмотрения заявок на участие в Аукционе является основанием для заключения с единственным участником аукциона договора </w:t>
      </w:r>
      <w:r>
        <w:rPr>
          <w:rFonts w:ascii="Times New Roman" w:hAnsi="Times New Roman" w:cs="Times New Roman"/>
        </w:rPr>
        <w:t>на размещение НТО</w:t>
      </w:r>
      <w:r w:rsidRPr="00ED38CE">
        <w:rPr>
          <w:rFonts w:ascii="Times New Roman" w:hAnsi="Times New Roman" w:cs="Times New Roman"/>
        </w:rPr>
        <w:t xml:space="preserve"> по начальной цене.</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 </w:t>
      </w:r>
    </w:p>
    <w:p w:rsidR="003E6A74" w:rsidRPr="00CF2668" w:rsidRDefault="003E6A74" w:rsidP="00CF2668">
      <w:pPr>
        <w:pStyle w:val="a5"/>
        <w:numPr>
          <w:ilvl w:val="0"/>
          <w:numId w:val="8"/>
        </w:numPr>
        <w:autoSpaceDE w:val="0"/>
        <w:autoSpaceDN w:val="0"/>
        <w:adjustRightInd w:val="0"/>
        <w:spacing w:after="0" w:line="240" w:lineRule="auto"/>
        <w:jc w:val="center"/>
        <w:outlineLvl w:val="1"/>
        <w:rPr>
          <w:rFonts w:ascii="Times New Roman" w:hAnsi="Times New Roman" w:cs="Times New Roman"/>
          <w:b/>
          <w:bCs/>
        </w:rPr>
      </w:pPr>
      <w:r w:rsidRPr="00CF2668">
        <w:rPr>
          <w:rFonts w:ascii="Times New Roman" w:hAnsi="Times New Roman" w:cs="Times New Roman"/>
          <w:b/>
          <w:bCs/>
        </w:rPr>
        <w:t>Порядок возврата обеспечения заявки</w:t>
      </w:r>
    </w:p>
    <w:p w:rsidR="00CF2668" w:rsidRPr="00CF2668" w:rsidRDefault="00CF2668" w:rsidP="00CF2668">
      <w:pPr>
        <w:pStyle w:val="a5"/>
        <w:autoSpaceDE w:val="0"/>
        <w:autoSpaceDN w:val="0"/>
        <w:adjustRightInd w:val="0"/>
        <w:spacing w:after="0" w:line="240" w:lineRule="auto"/>
        <w:ind w:left="961"/>
        <w:outlineLvl w:val="1"/>
        <w:rPr>
          <w:rFonts w:ascii="Times New Roman" w:hAnsi="Times New Roman" w:cs="Times New Roman"/>
          <w:b/>
          <w:bCs/>
        </w:rPr>
      </w:pP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13.1. Денежные средства, внесенные заявителями в качестве обеспечения заявки на счет и заблокированные, возвращаются Оператором ЭП в течение </w:t>
      </w:r>
      <w:r w:rsidR="00ED38CE">
        <w:rPr>
          <w:rFonts w:ascii="Times New Roman" w:hAnsi="Times New Roman" w:cs="Times New Roman"/>
        </w:rPr>
        <w:t>трех</w:t>
      </w:r>
      <w:r w:rsidRPr="0007205C">
        <w:rPr>
          <w:rFonts w:ascii="Times New Roman" w:hAnsi="Times New Roman" w:cs="Times New Roman"/>
        </w:rPr>
        <w:t xml:space="preserve"> рабочих дней:</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13.1.1. Заявителям - со дня размещения на электронной площадке извещения об отказе от проведения электронного аукциона.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13.1.2. Заявителю в связи с отзывом заявки - до дня окончания приема заявок.</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13.1.3. Заявителям в случае признания электронного аукциона несостоявшимся - со дня размещения на электронной площадке протокола рассмотрения заявок.</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13.1.4. Участникам электронного аукциона - со дня размещения на электронной площадке протокола подведен</w:t>
      </w:r>
      <w:r w:rsidR="00ED38CE">
        <w:rPr>
          <w:rFonts w:ascii="Times New Roman" w:hAnsi="Times New Roman" w:cs="Times New Roman"/>
        </w:rPr>
        <w:t>ия итогов электронного аукциона</w:t>
      </w:r>
      <w:r w:rsidRPr="0007205C">
        <w:rPr>
          <w:rFonts w:ascii="Times New Roman" w:hAnsi="Times New Roman" w:cs="Times New Roman"/>
        </w:rPr>
        <w:t>.</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13.2. В случае признания победителя электронного аукциона уклонившимися от заключения договора, ден</w:t>
      </w:r>
      <w:r w:rsidR="00CE5C91">
        <w:rPr>
          <w:rFonts w:ascii="Times New Roman" w:hAnsi="Times New Roman" w:cs="Times New Roman"/>
        </w:rPr>
        <w:t>ежные средства, внесенные такими</w:t>
      </w:r>
      <w:r w:rsidRPr="0007205C">
        <w:rPr>
          <w:rFonts w:ascii="Times New Roman" w:hAnsi="Times New Roman" w:cs="Times New Roman"/>
        </w:rPr>
        <w:t xml:space="preserve"> участниками в качестве обеспечения заявок </w:t>
      </w:r>
      <w:proofErr w:type="gramStart"/>
      <w:r w:rsidRPr="0007205C">
        <w:rPr>
          <w:rFonts w:ascii="Times New Roman" w:hAnsi="Times New Roman" w:cs="Times New Roman"/>
        </w:rPr>
        <w:lastRenderedPageBreak/>
        <w:t xml:space="preserve">согласно </w:t>
      </w:r>
      <w:r w:rsidR="00CE5C91">
        <w:rPr>
          <w:rFonts w:ascii="Times New Roman" w:hAnsi="Times New Roman" w:cs="Times New Roman"/>
        </w:rPr>
        <w:t>пункта</w:t>
      </w:r>
      <w:proofErr w:type="gramEnd"/>
      <w:r w:rsidR="00CE5C91">
        <w:rPr>
          <w:rFonts w:ascii="Times New Roman" w:hAnsi="Times New Roman" w:cs="Times New Roman"/>
        </w:rPr>
        <w:t xml:space="preserve"> 7.1. </w:t>
      </w:r>
      <w:r w:rsidRPr="0007205C">
        <w:rPr>
          <w:rFonts w:ascii="Times New Roman" w:hAnsi="Times New Roman" w:cs="Times New Roman"/>
        </w:rPr>
        <w:t>настоящего Положения, не возвращаются, а перечисляются Оператором ЭП на счет Уполномоченного органа.</w:t>
      </w:r>
    </w:p>
    <w:p w:rsidR="003E6A74" w:rsidRPr="0007205C" w:rsidRDefault="003E6A74" w:rsidP="00E7604A">
      <w:pPr>
        <w:autoSpaceDE w:val="0"/>
        <w:autoSpaceDN w:val="0"/>
        <w:adjustRightInd w:val="0"/>
        <w:spacing w:after="0" w:line="240" w:lineRule="auto"/>
        <w:jc w:val="both"/>
        <w:rPr>
          <w:rFonts w:ascii="Times New Roman" w:hAnsi="Times New Roman" w:cs="Times New Roman"/>
        </w:rPr>
      </w:pPr>
    </w:p>
    <w:p w:rsidR="003E6A74" w:rsidRPr="00CF2668" w:rsidRDefault="003E6A74" w:rsidP="00CF2668">
      <w:pPr>
        <w:pStyle w:val="a5"/>
        <w:numPr>
          <w:ilvl w:val="0"/>
          <w:numId w:val="8"/>
        </w:numPr>
        <w:autoSpaceDE w:val="0"/>
        <w:autoSpaceDN w:val="0"/>
        <w:adjustRightInd w:val="0"/>
        <w:spacing w:after="0" w:line="240" w:lineRule="auto"/>
        <w:jc w:val="center"/>
        <w:outlineLvl w:val="1"/>
        <w:rPr>
          <w:rFonts w:ascii="Times New Roman" w:hAnsi="Times New Roman" w:cs="Times New Roman"/>
          <w:b/>
          <w:bCs/>
        </w:rPr>
      </w:pPr>
      <w:r w:rsidRPr="00CF2668">
        <w:rPr>
          <w:rFonts w:ascii="Times New Roman" w:hAnsi="Times New Roman" w:cs="Times New Roman"/>
          <w:b/>
          <w:bCs/>
        </w:rPr>
        <w:t>Заключение договора по результатам проведения аукциона</w:t>
      </w:r>
    </w:p>
    <w:p w:rsidR="00CF2668" w:rsidRPr="00CF2668" w:rsidRDefault="00CF2668" w:rsidP="00CF2668">
      <w:pPr>
        <w:pStyle w:val="a5"/>
        <w:autoSpaceDE w:val="0"/>
        <w:autoSpaceDN w:val="0"/>
        <w:adjustRightInd w:val="0"/>
        <w:spacing w:after="0" w:line="240" w:lineRule="auto"/>
        <w:ind w:left="961"/>
        <w:outlineLvl w:val="1"/>
        <w:rPr>
          <w:rFonts w:ascii="Times New Roman" w:hAnsi="Times New Roman" w:cs="Times New Roman"/>
          <w:b/>
          <w:bCs/>
        </w:rPr>
      </w:pP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14.1. Договор заключается:</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bookmarkStart w:id="15" w:name="Par522"/>
      <w:bookmarkEnd w:id="15"/>
      <w:r w:rsidRPr="0007205C">
        <w:rPr>
          <w:rFonts w:ascii="Times New Roman" w:hAnsi="Times New Roman" w:cs="Times New Roman"/>
        </w:rPr>
        <w:t>14.1.1. С победителем электронного аукциона.</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bookmarkStart w:id="16" w:name="Par523"/>
      <w:bookmarkEnd w:id="16"/>
      <w:r w:rsidRPr="00CC1CAF">
        <w:rPr>
          <w:rFonts w:ascii="Times New Roman" w:hAnsi="Times New Roman" w:cs="Times New Roman"/>
        </w:rPr>
        <w:t>14.1.2. При уклонении или отказе победителя аукциона от заключения в установленный срок договора - со вторым участником.</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14.1.3. С единственным заявителем, заявка и документы которого признаны Комиссией соответствующими аукционной документации.</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14.1.4. С участником электронного аукциона, который по результатам рассмотрения заявок признан Комиссией единственным участником.</w:t>
      </w:r>
    </w:p>
    <w:p w:rsidR="003E6A74" w:rsidRPr="0007205C"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14.2. Заключение договора осуществляется в порядке, предусмотренном Гражданским </w:t>
      </w:r>
      <w:hyperlink r:id="rId20" w:history="1">
        <w:r w:rsidRPr="0007205C">
          <w:rPr>
            <w:rFonts w:ascii="Times New Roman" w:hAnsi="Times New Roman" w:cs="Times New Roman"/>
            <w:color w:val="0000FF"/>
          </w:rPr>
          <w:t>кодексом</w:t>
        </w:r>
      </w:hyperlink>
      <w:r w:rsidRPr="0007205C">
        <w:rPr>
          <w:rFonts w:ascii="Times New Roman" w:hAnsi="Times New Roman" w:cs="Times New Roman"/>
        </w:rPr>
        <w:t xml:space="preserve"> Российской Федерации и иными федеральными законами.</w:t>
      </w:r>
    </w:p>
    <w:p w:rsidR="00057A60" w:rsidRPr="00057A60" w:rsidRDefault="003E6A74" w:rsidP="00E7604A">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14.3.</w:t>
      </w:r>
      <w:r w:rsidR="00057A60" w:rsidRPr="00057A60">
        <w:rPr>
          <w:rFonts w:ascii="Times New Roman" w:hAnsi="Times New Roman" w:cs="Times New Roman"/>
        </w:rPr>
        <w:t xml:space="preserve"> Заключение договора по результатам Аукциона не допускается </w:t>
      </w:r>
      <w:proofErr w:type="gramStart"/>
      <w:r w:rsidR="00057A60" w:rsidRPr="00057A60">
        <w:rPr>
          <w:rFonts w:ascii="Times New Roman" w:hAnsi="Times New Roman" w:cs="Times New Roman"/>
        </w:rPr>
        <w:t>ранее</w:t>
      </w:r>
      <w:proofErr w:type="gramEnd"/>
      <w:r w:rsidR="00057A60" w:rsidRPr="00057A60">
        <w:rPr>
          <w:rFonts w:ascii="Times New Roman" w:hAnsi="Times New Roman" w:cs="Times New Roman"/>
        </w:rPr>
        <w:t xml:space="preserve"> чем через десять дней со дня размещения протокола рассмотрения заявок в случае, если Аукцион признан несостоявшимся, либо протокола о результатах Аукциона на официальном сайте Российской </w:t>
      </w:r>
      <w:r w:rsidR="00057A60" w:rsidRPr="00DC03E7">
        <w:rPr>
          <w:rFonts w:ascii="Times New Roman" w:hAnsi="Times New Roman" w:cs="Times New Roman"/>
        </w:rPr>
        <w:t>Федерации для размещения информации о проведении торгов в сети «Интернет» www.torgi.gov.ru/</w:t>
      </w:r>
      <w:proofErr w:type="spellStart"/>
      <w:r w:rsidR="00057A60" w:rsidRPr="00DC03E7">
        <w:rPr>
          <w:rFonts w:ascii="Times New Roman" w:hAnsi="Times New Roman" w:cs="Times New Roman"/>
        </w:rPr>
        <w:t>new</w:t>
      </w:r>
      <w:proofErr w:type="spellEnd"/>
      <w:r w:rsidR="00057A60" w:rsidRPr="00DC03E7">
        <w:rPr>
          <w:rFonts w:ascii="Times New Roman" w:hAnsi="Times New Roman" w:cs="Times New Roman"/>
        </w:rPr>
        <w:t>.</w:t>
      </w:r>
    </w:p>
    <w:p w:rsidR="00057A60" w:rsidRPr="00057A60" w:rsidRDefault="00110FA7"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14.4. </w:t>
      </w:r>
      <w:r w:rsidR="00057A60" w:rsidRPr="00057A60">
        <w:rPr>
          <w:rFonts w:ascii="Times New Roman" w:hAnsi="Times New Roman" w:cs="Times New Roman"/>
        </w:rPr>
        <w:t xml:space="preserve">Организатор Аукциона </w:t>
      </w:r>
      <w:r w:rsidR="00057A60" w:rsidRPr="00DC03E7">
        <w:rPr>
          <w:rFonts w:ascii="Times New Roman" w:hAnsi="Times New Roman" w:cs="Times New Roman"/>
        </w:rPr>
        <w:t>в течение 5 (пяти) дней после</w:t>
      </w:r>
      <w:r w:rsidR="00057A60" w:rsidRPr="00057A60">
        <w:rPr>
          <w:rFonts w:ascii="Times New Roman" w:hAnsi="Times New Roman" w:cs="Times New Roman"/>
        </w:rPr>
        <w:t xml:space="preserve"> истечения десятидневного срока со дня </w:t>
      </w:r>
      <w:proofErr w:type="gramStart"/>
      <w:r w:rsidR="00057A60" w:rsidRPr="00057A60">
        <w:rPr>
          <w:rFonts w:ascii="Times New Roman" w:hAnsi="Times New Roman" w:cs="Times New Roman"/>
        </w:rPr>
        <w:t>размещения протокола определения участников/протокола рассмотрения заявок</w:t>
      </w:r>
      <w:proofErr w:type="gramEnd"/>
      <w:r w:rsidR="00057A60" w:rsidRPr="00057A60">
        <w:rPr>
          <w:rFonts w:ascii="Times New Roman" w:hAnsi="Times New Roman" w:cs="Times New Roman"/>
        </w:rPr>
        <w:t xml:space="preserve"> на официальном сайте направляет победителю Аукциона/единственному, принявшим участие в Аукционе его участнику/ единственному участником аукциона </w:t>
      </w:r>
      <w:r w:rsidR="00057A60" w:rsidRPr="00DC03E7">
        <w:rPr>
          <w:rFonts w:ascii="Times New Roman" w:hAnsi="Times New Roman" w:cs="Times New Roman"/>
        </w:rPr>
        <w:t>подписанный проект договора на</w:t>
      </w:r>
      <w:r w:rsidR="00057A60" w:rsidRPr="00057A60">
        <w:rPr>
          <w:rFonts w:ascii="Times New Roman" w:hAnsi="Times New Roman" w:cs="Times New Roman"/>
        </w:rPr>
        <w:t xml:space="preserve"> размещение НТО.</w:t>
      </w:r>
    </w:p>
    <w:p w:rsidR="00057A60" w:rsidRDefault="00057A60" w:rsidP="00E7604A">
      <w:pPr>
        <w:autoSpaceDE w:val="0"/>
        <w:autoSpaceDN w:val="0"/>
        <w:adjustRightInd w:val="0"/>
        <w:spacing w:after="0" w:line="240" w:lineRule="auto"/>
        <w:ind w:firstLine="540"/>
        <w:jc w:val="both"/>
        <w:rPr>
          <w:rFonts w:ascii="Times New Roman" w:hAnsi="Times New Roman" w:cs="Times New Roman"/>
        </w:rPr>
      </w:pPr>
      <w:r w:rsidRPr="00057A60">
        <w:rPr>
          <w:rFonts w:ascii="Times New Roman" w:hAnsi="Times New Roman" w:cs="Times New Roman"/>
        </w:rPr>
        <w:t>Задаток засчитывается в счет оплаты.</w:t>
      </w:r>
    </w:p>
    <w:p w:rsidR="004479F7" w:rsidRPr="004479F7" w:rsidRDefault="004479F7" w:rsidP="00E7604A">
      <w:pPr>
        <w:autoSpaceDE w:val="0"/>
        <w:autoSpaceDN w:val="0"/>
        <w:adjustRightInd w:val="0"/>
        <w:spacing w:after="0" w:line="240" w:lineRule="auto"/>
        <w:ind w:firstLine="540"/>
        <w:jc w:val="both"/>
        <w:rPr>
          <w:rFonts w:ascii="Times New Roman" w:hAnsi="Times New Roman" w:cs="Times New Roman"/>
        </w:rPr>
      </w:pPr>
      <w:r w:rsidRPr="00CC1CAF">
        <w:rPr>
          <w:rFonts w:ascii="Times New Roman" w:hAnsi="Times New Roman" w:cs="Times New Roman"/>
        </w:rPr>
        <w:t>14.5. Если договор на размещение НТО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4479F7" w:rsidRPr="004479F7" w:rsidRDefault="004479F7"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14.6</w:t>
      </w:r>
      <w:r w:rsidRPr="004479F7">
        <w:rPr>
          <w:rFonts w:ascii="Times New Roman" w:hAnsi="Times New Roman" w:cs="Times New Roman"/>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rFonts w:ascii="Times New Roman" w:hAnsi="Times New Roman" w:cs="Times New Roman"/>
        </w:rPr>
        <w:t>на размещение НТО</w:t>
      </w:r>
      <w:r w:rsidRPr="004479F7">
        <w:rPr>
          <w:rFonts w:ascii="Times New Roman" w:hAnsi="Times New Roman" w:cs="Times New Roman"/>
        </w:rPr>
        <w:t xml:space="preserve"> этот участник не представил в </w:t>
      </w:r>
      <w:r w:rsidR="00AE5683">
        <w:rPr>
          <w:rFonts w:ascii="Times New Roman" w:hAnsi="Times New Roman" w:cs="Times New Roman"/>
        </w:rPr>
        <w:t xml:space="preserve">уполномоченный </w:t>
      </w:r>
      <w:proofErr w:type="gramStart"/>
      <w:r w:rsidR="00AE5683">
        <w:rPr>
          <w:rFonts w:ascii="Times New Roman" w:hAnsi="Times New Roman" w:cs="Times New Roman"/>
        </w:rPr>
        <w:t>орган</w:t>
      </w:r>
      <w:proofErr w:type="gramEnd"/>
      <w:r w:rsidR="00AE5683">
        <w:rPr>
          <w:rFonts w:ascii="Times New Roman" w:hAnsi="Times New Roman" w:cs="Times New Roman"/>
        </w:rPr>
        <w:t xml:space="preserve"> подписанный</w:t>
      </w:r>
      <w:r w:rsidRPr="004479F7">
        <w:rPr>
          <w:rFonts w:ascii="Times New Roman" w:hAnsi="Times New Roman" w:cs="Times New Roman"/>
        </w:rPr>
        <w:t xml:space="preserve"> им договор, организатор аукциона вправе объявить о проведении повторного аукциона.</w:t>
      </w:r>
    </w:p>
    <w:p w:rsidR="004479F7" w:rsidRPr="004479F7" w:rsidRDefault="00AE5683" w:rsidP="00E7604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14.7. </w:t>
      </w:r>
      <w:r w:rsidR="004479F7" w:rsidRPr="004479F7">
        <w:rPr>
          <w:rFonts w:ascii="Times New Roman" w:hAnsi="Times New Roman" w:cs="Times New Roman"/>
        </w:rPr>
        <w:t xml:space="preserve">По результатам проведения электронного аукциона договор </w:t>
      </w:r>
      <w:r>
        <w:rPr>
          <w:rFonts w:ascii="Times New Roman" w:hAnsi="Times New Roman" w:cs="Times New Roman"/>
        </w:rPr>
        <w:t>на размещение НТО</w:t>
      </w:r>
      <w:r w:rsidR="004479F7" w:rsidRPr="004479F7">
        <w:rPr>
          <w:rFonts w:ascii="Times New Roman" w:hAnsi="Times New Roman" w:cs="Times New Roman"/>
        </w:rPr>
        <w:t xml:space="preserve"> заключается в электронной форме и подписывается усиленной квалифицированной электронной подписью сторон такого договора.</w:t>
      </w:r>
    </w:p>
    <w:p w:rsidR="003E6A74" w:rsidRPr="0007205C" w:rsidRDefault="003E6A74" w:rsidP="00E7604A">
      <w:pPr>
        <w:autoSpaceDE w:val="0"/>
        <w:autoSpaceDN w:val="0"/>
        <w:adjustRightInd w:val="0"/>
        <w:spacing w:after="0" w:line="240" w:lineRule="auto"/>
        <w:jc w:val="both"/>
        <w:rPr>
          <w:rFonts w:ascii="Times New Roman" w:hAnsi="Times New Roman" w:cs="Times New Roman"/>
        </w:rPr>
      </w:pPr>
      <w:bookmarkStart w:id="17" w:name="Par531"/>
      <w:bookmarkStart w:id="18" w:name="Par533"/>
      <w:bookmarkEnd w:id="17"/>
      <w:bookmarkEnd w:id="18"/>
    </w:p>
    <w:p w:rsidR="003E6A74" w:rsidRPr="0007205C" w:rsidRDefault="003E6A74" w:rsidP="00E7604A">
      <w:pPr>
        <w:autoSpaceDE w:val="0"/>
        <w:autoSpaceDN w:val="0"/>
        <w:adjustRightInd w:val="0"/>
        <w:spacing w:after="0" w:line="240" w:lineRule="auto"/>
        <w:jc w:val="center"/>
        <w:outlineLvl w:val="1"/>
        <w:rPr>
          <w:rFonts w:ascii="Times New Roman" w:hAnsi="Times New Roman" w:cs="Times New Roman"/>
          <w:b/>
          <w:bCs/>
        </w:rPr>
      </w:pPr>
      <w:r w:rsidRPr="0007205C">
        <w:rPr>
          <w:rFonts w:ascii="Times New Roman" w:hAnsi="Times New Roman" w:cs="Times New Roman"/>
          <w:b/>
          <w:bCs/>
        </w:rPr>
        <w:t xml:space="preserve">15. Порядок обжалования действий оператора </w:t>
      </w:r>
      <w:proofErr w:type="gramStart"/>
      <w:r w:rsidRPr="0007205C">
        <w:rPr>
          <w:rFonts w:ascii="Times New Roman" w:hAnsi="Times New Roman" w:cs="Times New Roman"/>
          <w:b/>
          <w:bCs/>
        </w:rPr>
        <w:t>электронной</w:t>
      </w:r>
      <w:proofErr w:type="gramEnd"/>
    </w:p>
    <w:p w:rsidR="003E6A74" w:rsidRPr="0007205C" w:rsidRDefault="003E6A74" w:rsidP="00E7604A">
      <w:pPr>
        <w:autoSpaceDE w:val="0"/>
        <w:autoSpaceDN w:val="0"/>
        <w:adjustRightInd w:val="0"/>
        <w:spacing w:after="0" w:line="240" w:lineRule="auto"/>
        <w:jc w:val="center"/>
        <w:rPr>
          <w:rFonts w:ascii="Times New Roman" w:hAnsi="Times New Roman" w:cs="Times New Roman"/>
          <w:b/>
          <w:bCs/>
        </w:rPr>
      </w:pPr>
      <w:r w:rsidRPr="0007205C">
        <w:rPr>
          <w:rFonts w:ascii="Times New Roman" w:hAnsi="Times New Roman" w:cs="Times New Roman"/>
          <w:b/>
          <w:bCs/>
        </w:rPr>
        <w:t>площадки, постоянно действующей комиссии по организации</w:t>
      </w:r>
    </w:p>
    <w:p w:rsidR="003E6A74" w:rsidRPr="0007205C" w:rsidRDefault="003E6A74" w:rsidP="00E7604A">
      <w:pPr>
        <w:autoSpaceDE w:val="0"/>
        <w:autoSpaceDN w:val="0"/>
        <w:adjustRightInd w:val="0"/>
        <w:spacing w:after="0" w:line="240" w:lineRule="auto"/>
        <w:jc w:val="center"/>
        <w:rPr>
          <w:rFonts w:ascii="Times New Roman" w:hAnsi="Times New Roman" w:cs="Times New Roman"/>
          <w:b/>
          <w:bCs/>
        </w:rPr>
      </w:pPr>
      <w:r w:rsidRPr="0007205C">
        <w:rPr>
          <w:rFonts w:ascii="Times New Roman" w:hAnsi="Times New Roman" w:cs="Times New Roman"/>
          <w:b/>
          <w:bCs/>
        </w:rPr>
        <w:t>и проведению аукциона на право размещения НТО на территории</w:t>
      </w:r>
    </w:p>
    <w:p w:rsidR="00564733" w:rsidRDefault="003E6A74" w:rsidP="00564733">
      <w:pPr>
        <w:autoSpaceDE w:val="0"/>
        <w:autoSpaceDN w:val="0"/>
        <w:adjustRightInd w:val="0"/>
        <w:spacing w:after="0" w:line="240" w:lineRule="auto"/>
        <w:jc w:val="center"/>
        <w:rPr>
          <w:rFonts w:ascii="Times New Roman" w:hAnsi="Times New Roman" w:cs="Times New Roman"/>
          <w:b/>
          <w:bCs/>
        </w:rPr>
      </w:pPr>
      <w:r w:rsidRPr="0007205C">
        <w:rPr>
          <w:rFonts w:ascii="Times New Roman" w:hAnsi="Times New Roman" w:cs="Times New Roman"/>
          <w:b/>
          <w:bCs/>
        </w:rPr>
        <w:t xml:space="preserve">муниципального образования </w:t>
      </w:r>
      <w:r w:rsidR="001B54C9">
        <w:rPr>
          <w:rFonts w:ascii="Times New Roman" w:hAnsi="Times New Roman" w:cs="Times New Roman"/>
          <w:b/>
          <w:bCs/>
        </w:rPr>
        <w:t>«</w:t>
      </w:r>
      <w:r w:rsidR="000D518D">
        <w:rPr>
          <w:rFonts w:ascii="Times New Roman" w:hAnsi="Times New Roman" w:cs="Times New Roman"/>
          <w:b/>
          <w:bCs/>
        </w:rPr>
        <w:t>Ахтубинский муниципальный</w:t>
      </w:r>
      <w:r w:rsidR="001B54C9">
        <w:rPr>
          <w:rFonts w:ascii="Times New Roman" w:hAnsi="Times New Roman" w:cs="Times New Roman"/>
          <w:b/>
          <w:bCs/>
        </w:rPr>
        <w:t xml:space="preserve"> район Астраханской области» </w:t>
      </w:r>
      <w:r w:rsidRPr="0007205C">
        <w:rPr>
          <w:rFonts w:ascii="Times New Roman" w:hAnsi="Times New Roman" w:cs="Times New Roman"/>
          <w:b/>
          <w:bCs/>
        </w:rPr>
        <w:t xml:space="preserve"> и ее решений</w:t>
      </w:r>
    </w:p>
    <w:p w:rsidR="003E6A74" w:rsidRPr="0007205C" w:rsidRDefault="003E6A74" w:rsidP="00CE5AF3">
      <w:pPr>
        <w:autoSpaceDE w:val="0"/>
        <w:autoSpaceDN w:val="0"/>
        <w:adjustRightInd w:val="0"/>
        <w:spacing w:after="0" w:line="240" w:lineRule="auto"/>
        <w:ind w:firstLine="708"/>
        <w:jc w:val="both"/>
        <w:rPr>
          <w:rFonts w:ascii="Times New Roman" w:hAnsi="Times New Roman" w:cs="Times New Roman"/>
        </w:rPr>
      </w:pPr>
      <w:r w:rsidRPr="0007205C">
        <w:rPr>
          <w:rFonts w:ascii="Times New Roman" w:hAnsi="Times New Roman" w:cs="Times New Roman"/>
        </w:rPr>
        <w:t xml:space="preserve">15.1. Действия </w:t>
      </w:r>
      <w:r w:rsidR="00AE5683">
        <w:rPr>
          <w:rFonts w:ascii="Times New Roman" w:hAnsi="Times New Roman" w:cs="Times New Roman"/>
        </w:rPr>
        <w:t>Уполномоченного органа</w:t>
      </w:r>
      <w:r w:rsidRPr="0007205C">
        <w:rPr>
          <w:rFonts w:ascii="Times New Roman" w:hAnsi="Times New Roman" w:cs="Times New Roman"/>
        </w:rPr>
        <w:t xml:space="preserve"> и </w:t>
      </w:r>
      <w:r w:rsidR="00AE5683">
        <w:rPr>
          <w:rFonts w:ascii="Times New Roman" w:hAnsi="Times New Roman" w:cs="Times New Roman"/>
        </w:rPr>
        <w:t>его</w:t>
      </w:r>
      <w:r w:rsidRPr="0007205C">
        <w:rPr>
          <w:rFonts w:ascii="Times New Roman" w:hAnsi="Times New Roman" w:cs="Times New Roman"/>
        </w:rPr>
        <w:t xml:space="preserve"> решения обжалуются в надзорные органы, суд в сроки и </w:t>
      </w:r>
      <w:proofErr w:type="gramStart"/>
      <w:r w:rsidRPr="0007205C">
        <w:rPr>
          <w:rFonts w:ascii="Times New Roman" w:hAnsi="Times New Roman" w:cs="Times New Roman"/>
        </w:rPr>
        <w:t>порядке</w:t>
      </w:r>
      <w:proofErr w:type="gramEnd"/>
      <w:r w:rsidRPr="0007205C">
        <w:rPr>
          <w:rFonts w:ascii="Times New Roman" w:hAnsi="Times New Roman" w:cs="Times New Roman"/>
        </w:rPr>
        <w:t>, предусмотренные действующим законодательством.</w:t>
      </w:r>
    </w:p>
    <w:p w:rsidR="003E6A74" w:rsidRPr="0007205C" w:rsidRDefault="003E6A74" w:rsidP="00E7604A">
      <w:pPr>
        <w:autoSpaceDE w:val="0"/>
        <w:autoSpaceDN w:val="0"/>
        <w:adjustRightInd w:val="0"/>
        <w:spacing w:after="0" w:line="240" w:lineRule="auto"/>
        <w:jc w:val="both"/>
        <w:rPr>
          <w:rFonts w:ascii="Times New Roman" w:hAnsi="Times New Roman" w:cs="Times New Roman"/>
        </w:rPr>
      </w:pPr>
    </w:p>
    <w:p w:rsidR="003E6A74" w:rsidRPr="0007205C" w:rsidRDefault="003E6A74" w:rsidP="00E7604A">
      <w:pPr>
        <w:autoSpaceDE w:val="0"/>
        <w:autoSpaceDN w:val="0"/>
        <w:adjustRightInd w:val="0"/>
        <w:spacing w:after="0" w:line="240" w:lineRule="auto"/>
        <w:jc w:val="both"/>
        <w:rPr>
          <w:rFonts w:ascii="Times New Roman" w:hAnsi="Times New Roman" w:cs="Times New Roman"/>
        </w:rPr>
      </w:pPr>
    </w:p>
    <w:p w:rsidR="003E6A74" w:rsidRDefault="003E6A74" w:rsidP="00E7604A">
      <w:pPr>
        <w:autoSpaceDE w:val="0"/>
        <w:autoSpaceDN w:val="0"/>
        <w:adjustRightInd w:val="0"/>
        <w:spacing w:after="0" w:line="240" w:lineRule="auto"/>
        <w:jc w:val="both"/>
        <w:rPr>
          <w:rFonts w:ascii="Times New Roman" w:hAnsi="Times New Roman" w:cs="Times New Roman"/>
        </w:rPr>
      </w:pPr>
    </w:p>
    <w:p w:rsidR="00AE5683" w:rsidRDefault="00AE5683" w:rsidP="00E7604A">
      <w:pPr>
        <w:autoSpaceDE w:val="0"/>
        <w:autoSpaceDN w:val="0"/>
        <w:adjustRightInd w:val="0"/>
        <w:spacing w:after="0" w:line="240" w:lineRule="auto"/>
        <w:jc w:val="both"/>
        <w:rPr>
          <w:rFonts w:ascii="Times New Roman" w:hAnsi="Times New Roman" w:cs="Times New Roman"/>
        </w:rPr>
      </w:pPr>
    </w:p>
    <w:p w:rsidR="00AE5683" w:rsidRDefault="00AE5683" w:rsidP="00E7604A">
      <w:pPr>
        <w:autoSpaceDE w:val="0"/>
        <w:autoSpaceDN w:val="0"/>
        <w:adjustRightInd w:val="0"/>
        <w:spacing w:after="0" w:line="240" w:lineRule="auto"/>
        <w:jc w:val="both"/>
        <w:rPr>
          <w:rFonts w:ascii="Times New Roman" w:hAnsi="Times New Roman" w:cs="Times New Roman"/>
        </w:rPr>
      </w:pPr>
    </w:p>
    <w:p w:rsidR="00897D91" w:rsidRDefault="00897D91" w:rsidP="00E7604A">
      <w:pPr>
        <w:autoSpaceDE w:val="0"/>
        <w:autoSpaceDN w:val="0"/>
        <w:adjustRightInd w:val="0"/>
        <w:spacing w:after="0" w:line="240" w:lineRule="auto"/>
        <w:jc w:val="both"/>
        <w:rPr>
          <w:rFonts w:ascii="Times New Roman" w:hAnsi="Times New Roman" w:cs="Times New Roman"/>
        </w:rPr>
      </w:pPr>
    </w:p>
    <w:p w:rsidR="00897D91" w:rsidRDefault="00897D91" w:rsidP="00E7604A">
      <w:pPr>
        <w:autoSpaceDE w:val="0"/>
        <w:autoSpaceDN w:val="0"/>
        <w:adjustRightInd w:val="0"/>
        <w:spacing w:after="0" w:line="240" w:lineRule="auto"/>
        <w:jc w:val="both"/>
        <w:rPr>
          <w:rFonts w:ascii="Times New Roman" w:hAnsi="Times New Roman" w:cs="Times New Roman"/>
        </w:rPr>
      </w:pPr>
    </w:p>
    <w:p w:rsidR="00897D91" w:rsidRDefault="00897D91" w:rsidP="00E7604A">
      <w:pPr>
        <w:autoSpaceDE w:val="0"/>
        <w:autoSpaceDN w:val="0"/>
        <w:adjustRightInd w:val="0"/>
        <w:spacing w:after="0" w:line="240" w:lineRule="auto"/>
        <w:jc w:val="both"/>
        <w:rPr>
          <w:rFonts w:ascii="Times New Roman" w:hAnsi="Times New Roman" w:cs="Times New Roman"/>
        </w:rPr>
      </w:pPr>
    </w:p>
    <w:p w:rsidR="00897D91" w:rsidRDefault="00897D91" w:rsidP="00E7604A">
      <w:pPr>
        <w:autoSpaceDE w:val="0"/>
        <w:autoSpaceDN w:val="0"/>
        <w:adjustRightInd w:val="0"/>
        <w:spacing w:after="0" w:line="240" w:lineRule="auto"/>
        <w:jc w:val="both"/>
        <w:rPr>
          <w:rFonts w:ascii="Times New Roman" w:hAnsi="Times New Roman" w:cs="Times New Roman"/>
        </w:rPr>
      </w:pPr>
    </w:p>
    <w:p w:rsidR="00897D91" w:rsidRDefault="00897D91" w:rsidP="00E7604A">
      <w:pPr>
        <w:autoSpaceDE w:val="0"/>
        <w:autoSpaceDN w:val="0"/>
        <w:adjustRightInd w:val="0"/>
        <w:spacing w:after="0" w:line="240" w:lineRule="auto"/>
        <w:jc w:val="both"/>
        <w:rPr>
          <w:rFonts w:ascii="Times New Roman" w:hAnsi="Times New Roman" w:cs="Times New Roman"/>
        </w:rPr>
      </w:pPr>
    </w:p>
    <w:p w:rsidR="00897D91" w:rsidRDefault="00897D91" w:rsidP="00E7604A">
      <w:pPr>
        <w:autoSpaceDE w:val="0"/>
        <w:autoSpaceDN w:val="0"/>
        <w:adjustRightInd w:val="0"/>
        <w:spacing w:after="0" w:line="240" w:lineRule="auto"/>
        <w:jc w:val="both"/>
        <w:rPr>
          <w:rFonts w:ascii="Times New Roman" w:hAnsi="Times New Roman" w:cs="Times New Roman"/>
        </w:rPr>
      </w:pPr>
    </w:p>
    <w:p w:rsidR="00564733" w:rsidRDefault="00564733" w:rsidP="00E7604A">
      <w:pPr>
        <w:autoSpaceDE w:val="0"/>
        <w:autoSpaceDN w:val="0"/>
        <w:adjustRightInd w:val="0"/>
        <w:spacing w:after="0" w:line="240" w:lineRule="auto"/>
        <w:jc w:val="both"/>
        <w:rPr>
          <w:rFonts w:ascii="Times New Roman" w:hAnsi="Times New Roman" w:cs="Times New Roman"/>
        </w:rPr>
      </w:pPr>
    </w:p>
    <w:p w:rsidR="00564733" w:rsidRDefault="00564733" w:rsidP="00E7604A">
      <w:pPr>
        <w:autoSpaceDE w:val="0"/>
        <w:autoSpaceDN w:val="0"/>
        <w:adjustRightInd w:val="0"/>
        <w:spacing w:after="0" w:line="240" w:lineRule="auto"/>
        <w:jc w:val="both"/>
        <w:rPr>
          <w:rFonts w:ascii="Times New Roman" w:hAnsi="Times New Roman" w:cs="Times New Roman"/>
        </w:rPr>
      </w:pPr>
    </w:p>
    <w:p w:rsidR="00CE5AF3" w:rsidRDefault="00CE5AF3" w:rsidP="003E6A74">
      <w:pPr>
        <w:autoSpaceDE w:val="0"/>
        <w:autoSpaceDN w:val="0"/>
        <w:adjustRightInd w:val="0"/>
        <w:spacing w:after="0" w:line="240" w:lineRule="auto"/>
        <w:jc w:val="right"/>
        <w:outlineLvl w:val="0"/>
        <w:rPr>
          <w:rFonts w:ascii="Times New Roman" w:hAnsi="Times New Roman" w:cs="Times New Roman"/>
        </w:rPr>
      </w:pPr>
    </w:p>
    <w:p w:rsidR="00F75000" w:rsidRDefault="00F75000" w:rsidP="003E6A74">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 3</w:t>
      </w:r>
    </w:p>
    <w:p w:rsidR="000D518D" w:rsidRPr="0007205C" w:rsidRDefault="000D518D" w:rsidP="000D518D">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п</w:t>
      </w:r>
      <w:r w:rsidRPr="0007205C">
        <w:rPr>
          <w:rFonts w:ascii="Times New Roman" w:hAnsi="Times New Roman" w:cs="Times New Roman"/>
        </w:rPr>
        <w:t>остановлени</w:t>
      </w:r>
      <w:r>
        <w:rPr>
          <w:rFonts w:ascii="Times New Roman" w:hAnsi="Times New Roman" w:cs="Times New Roman"/>
        </w:rPr>
        <w:t>ю</w:t>
      </w:r>
      <w:r w:rsidRPr="0007205C">
        <w:rPr>
          <w:rFonts w:ascii="Times New Roman" w:hAnsi="Times New Roman" w:cs="Times New Roman"/>
        </w:rPr>
        <w:t xml:space="preserve"> администрации</w:t>
      </w:r>
    </w:p>
    <w:p w:rsidR="000D518D" w:rsidRPr="0007205C" w:rsidRDefault="000D518D" w:rsidP="000D518D">
      <w:pPr>
        <w:autoSpaceDE w:val="0"/>
        <w:autoSpaceDN w:val="0"/>
        <w:adjustRightInd w:val="0"/>
        <w:spacing w:after="0" w:line="240" w:lineRule="auto"/>
        <w:jc w:val="right"/>
        <w:rPr>
          <w:rFonts w:ascii="Times New Roman" w:hAnsi="Times New Roman" w:cs="Times New Roman"/>
        </w:rPr>
      </w:pPr>
      <w:r w:rsidRPr="0007205C">
        <w:rPr>
          <w:rFonts w:ascii="Times New Roman" w:hAnsi="Times New Roman" w:cs="Times New Roman"/>
        </w:rPr>
        <w:t>муниципального образования</w:t>
      </w:r>
    </w:p>
    <w:p w:rsidR="000D518D" w:rsidRDefault="000D518D" w:rsidP="000D518D">
      <w:pPr>
        <w:autoSpaceDE w:val="0"/>
        <w:autoSpaceDN w:val="0"/>
        <w:adjustRightInd w:val="0"/>
        <w:spacing w:after="0" w:line="240" w:lineRule="auto"/>
        <w:jc w:val="right"/>
        <w:rPr>
          <w:rFonts w:ascii="Times New Roman" w:hAnsi="Times New Roman" w:cs="Times New Roman"/>
        </w:rPr>
      </w:pPr>
      <w:r w:rsidRPr="005A1C3E">
        <w:rPr>
          <w:rFonts w:ascii="Times New Roman" w:hAnsi="Times New Roman" w:cs="Times New Roman"/>
        </w:rPr>
        <w:t xml:space="preserve">«Ахтубинский муниципальный </w:t>
      </w:r>
    </w:p>
    <w:p w:rsidR="000D518D" w:rsidRDefault="000D518D" w:rsidP="000D518D">
      <w:pPr>
        <w:autoSpaceDE w:val="0"/>
        <w:autoSpaceDN w:val="0"/>
        <w:adjustRightInd w:val="0"/>
        <w:spacing w:after="0" w:line="240" w:lineRule="auto"/>
        <w:jc w:val="right"/>
        <w:rPr>
          <w:rFonts w:ascii="Times New Roman" w:eastAsia="Calibri" w:hAnsi="Times New Roman" w:cs="Times New Roman"/>
          <w:sz w:val="24"/>
          <w:szCs w:val="24"/>
        </w:rPr>
      </w:pPr>
      <w:r w:rsidRPr="005A1C3E">
        <w:rPr>
          <w:rFonts w:ascii="Times New Roman" w:hAnsi="Times New Roman" w:cs="Times New Roman"/>
        </w:rPr>
        <w:t>район Астраханской области»</w:t>
      </w:r>
      <w:r>
        <w:rPr>
          <w:rFonts w:ascii="Times New Roman" w:eastAsia="Calibri" w:hAnsi="Times New Roman" w:cs="Times New Roman"/>
          <w:sz w:val="24"/>
          <w:szCs w:val="24"/>
        </w:rPr>
        <w:t xml:space="preserve"> </w:t>
      </w:r>
    </w:p>
    <w:p w:rsidR="000D518D" w:rsidRPr="0007205C" w:rsidRDefault="000D518D" w:rsidP="000D518D">
      <w:pPr>
        <w:autoSpaceDE w:val="0"/>
        <w:autoSpaceDN w:val="0"/>
        <w:adjustRightInd w:val="0"/>
        <w:spacing w:after="0" w:line="240" w:lineRule="auto"/>
        <w:jc w:val="right"/>
        <w:rPr>
          <w:rFonts w:ascii="Times New Roman" w:hAnsi="Times New Roman" w:cs="Times New Roman"/>
        </w:rPr>
      </w:pPr>
      <w:r w:rsidRPr="0007205C">
        <w:rPr>
          <w:rFonts w:ascii="Times New Roman" w:hAnsi="Times New Roman" w:cs="Times New Roman"/>
        </w:rPr>
        <w:t xml:space="preserve">от </w:t>
      </w:r>
      <w:r w:rsidR="001A4E7B">
        <w:rPr>
          <w:rFonts w:ascii="Times New Roman" w:hAnsi="Times New Roman" w:cs="Times New Roman"/>
        </w:rPr>
        <w:t>«__» ________2025</w:t>
      </w:r>
      <w:r w:rsidRPr="0007205C">
        <w:rPr>
          <w:rFonts w:ascii="Times New Roman" w:hAnsi="Times New Roman" w:cs="Times New Roman"/>
        </w:rPr>
        <w:t xml:space="preserve">  </w:t>
      </w:r>
      <w:r>
        <w:rPr>
          <w:rFonts w:ascii="Times New Roman" w:hAnsi="Times New Roman" w:cs="Times New Roman"/>
        </w:rPr>
        <w:t>№</w:t>
      </w:r>
      <w:r w:rsidRPr="0007205C">
        <w:rPr>
          <w:rFonts w:ascii="Times New Roman" w:hAnsi="Times New Roman" w:cs="Times New Roman"/>
        </w:rPr>
        <w:t xml:space="preserve"> </w:t>
      </w:r>
      <w:r>
        <w:rPr>
          <w:rFonts w:ascii="Times New Roman" w:hAnsi="Times New Roman" w:cs="Times New Roman"/>
        </w:rPr>
        <w:t>________</w:t>
      </w:r>
    </w:p>
    <w:p w:rsidR="003E6A74" w:rsidRPr="0007205C" w:rsidRDefault="003E6A74" w:rsidP="003E6A74">
      <w:pPr>
        <w:autoSpaceDE w:val="0"/>
        <w:autoSpaceDN w:val="0"/>
        <w:adjustRightInd w:val="0"/>
        <w:spacing w:after="0" w:line="240" w:lineRule="auto"/>
        <w:rPr>
          <w:rFonts w:ascii="Times New Roman" w:hAnsi="Times New Roman" w:cs="Times New Roman"/>
          <w:sz w:val="24"/>
          <w:szCs w:val="24"/>
        </w:rPr>
      </w:pPr>
    </w:p>
    <w:p w:rsidR="003E6A74" w:rsidRPr="0007205C" w:rsidRDefault="003E6A74" w:rsidP="003E6A74">
      <w:pPr>
        <w:autoSpaceDE w:val="0"/>
        <w:autoSpaceDN w:val="0"/>
        <w:adjustRightInd w:val="0"/>
        <w:spacing w:after="0" w:line="240" w:lineRule="auto"/>
        <w:jc w:val="both"/>
        <w:rPr>
          <w:rFonts w:ascii="Times New Roman" w:hAnsi="Times New Roman" w:cs="Times New Roman"/>
        </w:rPr>
      </w:pPr>
    </w:p>
    <w:p w:rsidR="003E6A74" w:rsidRPr="001A4E7B" w:rsidRDefault="003E6A74" w:rsidP="00A31297">
      <w:pPr>
        <w:autoSpaceDE w:val="0"/>
        <w:autoSpaceDN w:val="0"/>
        <w:adjustRightInd w:val="0"/>
        <w:spacing w:after="0" w:line="240" w:lineRule="auto"/>
        <w:jc w:val="center"/>
        <w:rPr>
          <w:rFonts w:ascii="Times New Roman" w:hAnsi="Times New Roman" w:cs="Times New Roman"/>
          <w:b/>
        </w:rPr>
      </w:pPr>
      <w:bookmarkStart w:id="19" w:name="Par562"/>
      <w:bookmarkEnd w:id="19"/>
      <w:r w:rsidRPr="001A4E7B">
        <w:rPr>
          <w:rFonts w:ascii="Times New Roman" w:hAnsi="Times New Roman" w:cs="Times New Roman"/>
          <w:b/>
        </w:rPr>
        <w:t>Типовая форма договора на размещение</w:t>
      </w:r>
    </w:p>
    <w:p w:rsidR="003E6A74" w:rsidRPr="001A4E7B" w:rsidRDefault="003E6A74" w:rsidP="00A31297">
      <w:pPr>
        <w:autoSpaceDE w:val="0"/>
        <w:autoSpaceDN w:val="0"/>
        <w:adjustRightInd w:val="0"/>
        <w:spacing w:after="0" w:line="240" w:lineRule="auto"/>
        <w:jc w:val="center"/>
        <w:rPr>
          <w:rFonts w:ascii="Times New Roman" w:hAnsi="Times New Roman" w:cs="Times New Roman"/>
          <w:b/>
        </w:rPr>
      </w:pPr>
      <w:r w:rsidRPr="001A4E7B">
        <w:rPr>
          <w:rFonts w:ascii="Times New Roman" w:hAnsi="Times New Roman" w:cs="Times New Roman"/>
          <w:b/>
        </w:rPr>
        <w:t>нестационарного торгового объекта по результатам торгов</w:t>
      </w:r>
    </w:p>
    <w:p w:rsidR="007644CA" w:rsidRPr="00AE5683" w:rsidRDefault="007644CA" w:rsidP="00A31297">
      <w:pPr>
        <w:autoSpaceDE w:val="0"/>
        <w:autoSpaceDN w:val="0"/>
        <w:adjustRightInd w:val="0"/>
        <w:spacing w:after="0" w:line="240" w:lineRule="auto"/>
        <w:jc w:val="center"/>
        <w:rPr>
          <w:rFonts w:ascii="Times New Roman" w:hAnsi="Times New Roman" w:cs="Times New Roman"/>
        </w:rPr>
      </w:pP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г. </w:t>
      </w:r>
      <w:r w:rsidR="00E01FAC">
        <w:rPr>
          <w:rFonts w:ascii="Times New Roman" w:hAnsi="Times New Roman" w:cs="Times New Roman"/>
        </w:rPr>
        <w:t>Ахтубинск</w:t>
      </w:r>
      <w:r w:rsidRPr="00AE5683">
        <w:rPr>
          <w:rFonts w:ascii="Times New Roman" w:hAnsi="Times New Roman" w:cs="Times New Roman"/>
        </w:rPr>
        <w:t xml:space="preserve">     </w:t>
      </w:r>
      <w:r w:rsidR="006777D7">
        <w:rPr>
          <w:rFonts w:ascii="Times New Roman" w:hAnsi="Times New Roman" w:cs="Times New Roman"/>
        </w:rPr>
        <w:t xml:space="preserve">          </w:t>
      </w:r>
      <w:r w:rsidRPr="00AE5683">
        <w:rPr>
          <w:rFonts w:ascii="Times New Roman" w:hAnsi="Times New Roman" w:cs="Times New Roman"/>
        </w:rPr>
        <w:t xml:space="preserve">                            </w:t>
      </w:r>
      <w:r w:rsidR="008A3F91">
        <w:rPr>
          <w:rFonts w:ascii="Times New Roman" w:hAnsi="Times New Roman" w:cs="Times New Roman"/>
        </w:rPr>
        <w:t xml:space="preserve">                                                 </w:t>
      </w:r>
      <w:r w:rsidR="00E01FAC">
        <w:rPr>
          <w:rFonts w:ascii="Times New Roman" w:hAnsi="Times New Roman" w:cs="Times New Roman"/>
        </w:rPr>
        <w:t xml:space="preserve"> </w:t>
      </w:r>
      <w:r w:rsidR="008A3F91">
        <w:rPr>
          <w:rFonts w:ascii="Times New Roman" w:hAnsi="Times New Roman" w:cs="Times New Roman"/>
        </w:rPr>
        <w:t xml:space="preserve">             </w:t>
      </w:r>
      <w:r w:rsidR="006777D7">
        <w:rPr>
          <w:rFonts w:ascii="Times New Roman" w:hAnsi="Times New Roman" w:cs="Times New Roman"/>
        </w:rPr>
        <w:t xml:space="preserve">  «</w:t>
      </w:r>
      <w:r w:rsidRPr="00AE5683">
        <w:rPr>
          <w:rFonts w:ascii="Times New Roman" w:hAnsi="Times New Roman" w:cs="Times New Roman"/>
        </w:rPr>
        <w:t>__</w:t>
      </w:r>
      <w:r w:rsidR="006777D7">
        <w:rPr>
          <w:rFonts w:ascii="Times New Roman" w:hAnsi="Times New Roman" w:cs="Times New Roman"/>
        </w:rPr>
        <w:t>»</w:t>
      </w:r>
      <w:r w:rsidRPr="00AE5683">
        <w:rPr>
          <w:rFonts w:ascii="Times New Roman" w:hAnsi="Times New Roman" w:cs="Times New Roman"/>
        </w:rPr>
        <w:t xml:space="preserve"> __________ </w:t>
      </w:r>
      <w:r w:rsidR="006777D7">
        <w:rPr>
          <w:rFonts w:ascii="Times New Roman" w:hAnsi="Times New Roman" w:cs="Times New Roman"/>
        </w:rPr>
        <w:t>202</w:t>
      </w:r>
      <w:r w:rsidR="00DE2377">
        <w:rPr>
          <w:rFonts w:ascii="Times New Roman" w:hAnsi="Times New Roman" w:cs="Times New Roman"/>
        </w:rPr>
        <w:t>4</w:t>
      </w:r>
      <w:r w:rsidRPr="00AE5683">
        <w:rPr>
          <w:rFonts w:ascii="Times New Roman" w:hAnsi="Times New Roman" w:cs="Times New Roman"/>
        </w:rPr>
        <w:t xml:space="preserve"> г.</w:t>
      </w:r>
    </w:p>
    <w:p w:rsidR="003E6A74" w:rsidRPr="00AE5683" w:rsidRDefault="006777D7" w:rsidP="00A31297">
      <w:pPr>
        <w:tabs>
          <w:tab w:val="left" w:pos="284"/>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3E6A74" w:rsidRPr="00AE5683">
        <w:rPr>
          <w:rFonts w:ascii="Times New Roman" w:hAnsi="Times New Roman" w:cs="Times New Roman"/>
        </w:rPr>
        <w:t xml:space="preserve"> </w:t>
      </w:r>
      <w:proofErr w:type="gramStart"/>
      <w:r>
        <w:rPr>
          <w:rFonts w:ascii="Times New Roman" w:hAnsi="Times New Roman" w:cs="Times New Roman"/>
        </w:rPr>
        <w:t xml:space="preserve">Администрация </w:t>
      </w:r>
      <w:r w:rsidR="003E6A74" w:rsidRPr="00AE5683">
        <w:rPr>
          <w:rFonts w:ascii="Times New Roman" w:hAnsi="Times New Roman" w:cs="Times New Roman"/>
        </w:rPr>
        <w:t>муниципального</w:t>
      </w:r>
      <w:r w:rsidR="00AD7B49">
        <w:rPr>
          <w:rFonts w:ascii="Times New Roman" w:hAnsi="Times New Roman" w:cs="Times New Roman"/>
        </w:rPr>
        <w:t xml:space="preserve"> </w:t>
      </w:r>
      <w:r w:rsidR="003E6A74" w:rsidRPr="00AE5683">
        <w:rPr>
          <w:rFonts w:ascii="Times New Roman" w:hAnsi="Times New Roman" w:cs="Times New Roman"/>
        </w:rPr>
        <w:t>образования</w:t>
      </w:r>
      <w:r w:rsidR="00AD7B49">
        <w:rPr>
          <w:rFonts w:ascii="Times New Roman" w:hAnsi="Times New Roman" w:cs="Times New Roman"/>
        </w:rPr>
        <w:t xml:space="preserve"> </w:t>
      </w:r>
      <w:r>
        <w:rPr>
          <w:rFonts w:ascii="Times New Roman" w:hAnsi="Times New Roman" w:cs="Times New Roman"/>
        </w:rPr>
        <w:t>«</w:t>
      </w:r>
      <w:r w:rsidR="00AF274C">
        <w:rPr>
          <w:rFonts w:ascii="Times New Roman" w:hAnsi="Times New Roman" w:cs="Times New Roman"/>
        </w:rPr>
        <w:t>Ахтубинский муниципальный</w:t>
      </w:r>
      <w:r>
        <w:rPr>
          <w:rFonts w:ascii="Times New Roman" w:hAnsi="Times New Roman" w:cs="Times New Roman"/>
        </w:rPr>
        <w:t xml:space="preserve"> район Астраханской области»,</w:t>
      </w:r>
      <w:r w:rsidR="003E6A74" w:rsidRPr="00AE5683">
        <w:rPr>
          <w:rFonts w:ascii="Times New Roman" w:hAnsi="Times New Roman" w:cs="Times New Roman"/>
        </w:rPr>
        <w:t xml:space="preserve"> в </w:t>
      </w:r>
      <w:r>
        <w:rPr>
          <w:rFonts w:ascii="Times New Roman" w:hAnsi="Times New Roman" w:cs="Times New Roman"/>
        </w:rPr>
        <w:t xml:space="preserve">лице </w:t>
      </w:r>
      <w:r w:rsidR="001C1857">
        <w:rPr>
          <w:rFonts w:ascii="Times New Roman" w:hAnsi="Times New Roman" w:cs="Times New Roman"/>
        </w:rPr>
        <w:t>_______________________________________________________________________________</w:t>
      </w:r>
      <w:r>
        <w:rPr>
          <w:rFonts w:ascii="Times New Roman" w:hAnsi="Times New Roman" w:cs="Times New Roman"/>
        </w:rPr>
        <w:t xml:space="preserve"> </w:t>
      </w:r>
      <w:r w:rsidR="00A97A26">
        <w:rPr>
          <w:rFonts w:ascii="Times New Roman" w:hAnsi="Times New Roman" w:cs="Times New Roman"/>
        </w:rPr>
        <w:t>____________________________________</w:t>
      </w:r>
      <w:r>
        <w:rPr>
          <w:rFonts w:ascii="Times New Roman" w:hAnsi="Times New Roman" w:cs="Times New Roman"/>
        </w:rPr>
        <w:t xml:space="preserve">, действующего на основании </w:t>
      </w:r>
      <w:r w:rsidR="00922471">
        <w:rPr>
          <w:rFonts w:ascii="Times New Roman" w:hAnsi="Times New Roman" w:cs="Times New Roman"/>
        </w:rPr>
        <w:t xml:space="preserve">распоряжения муниципального образования </w:t>
      </w:r>
      <w:r w:rsidR="00922471" w:rsidRPr="00922471">
        <w:rPr>
          <w:rFonts w:ascii="Times New Roman" w:hAnsi="Times New Roman" w:cs="Times New Roman"/>
        </w:rPr>
        <w:t>«</w:t>
      </w:r>
      <w:r w:rsidR="005C3DAE">
        <w:rPr>
          <w:rFonts w:ascii="Times New Roman" w:hAnsi="Times New Roman" w:cs="Times New Roman"/>
        </w:rPr>
        <w:t>Ахтубинский муниципальный район Астраханской области</w:t>
      </w:r>
      <w:r w:rsidR="00922471" w:rsidRPr="00922471">
        <w:rPr>
          <w:rFonts w:ascii="Times New Roman" w:hAnsi="Times New Roman" w:cs="Times New Roman"/>
        </w:rPr>
        <w:t>»</w:t>
      </w:r>
      <w:r w:rsidR="00922471">
        <w:rPr>
          <w:rFonts w:ascii="Times New Roman" w:hAnsi="Times New Roman" w:cs="Times New Roman"/>
        </w:rPr>
        <w:t xml:space="preserve"> от _____ №______, </w:t>
      </w:r>
      <w:r>
        <w:rPr>
          <w:rFonts w:ascii="Times New Roman" w:hAnsi="Times New Roman" w:cs="Times New Roman"/>
        </w:rPr>
        <w:t xml:space="preserve">Устава </w:t>
      </w:r>
      <w:r w:rsidRPr="006777D7">
        <w:rPr>
          <w:rFonts w:ascii="Times New Roman" w:hAnsi="Times New Roman" w:cs="Times New Roman"/>
        </w:rPr>
        <w:t>муниципального образования «</w:t>
      </w:r>
      <w:r w:rsidR="005C3DAE">
        <w:rPr>
          <w:rFonts w:ascii="Times New Roman" w:hAnsi="Times New Roman" w:cs="Times New Roman"/>
        </w:rPr>
        <w:t>Ахтубинский муниципальный район Астраханской области</w:t>
      </w:r>
      <w:r w:rsidRPr="006777D7">
        <w:rPr>
          <w:rFonts w:ascii="Times New Roman" w:hAnsi="Times New Roman" w:cs="Times New Roman"/>
        </w:rPr>
        <w:t>»</w:t>
      </w:r>
      <w:r w:rsidR="00DE2377">
        <w:rPr>
          <w:rFonts w:ascii="Times New Roman" w:hAnsi="Times New Roman" w:cs="Times New Roman"/>
        </w:rPr>
        <w:t>, именуемое</w:t>
      </w:r>
      <w:r>
        <w:rPr>
          <w:rFonts w:ascii="Times New Roman" w:hAnsi="Times New Roman" w:cs="Times New Roman"/>
        </w:rPr>
        <w:t xml:space="preserve"> в дальнейшем «</w:t>
      </w:r>
      <w:r w:rsidR="003E6A74" w:rsidRPr="00AE5683">
        <w:rPr>
          <w:rFonts w:ascii="Times New Roman" w:hAnsi="Times New Roman" w:cs="Times New Roman"/>
        </w:rPr>
        <w:t>Сторона-1</w:t>
      </w:r>
      <w:r>
        <w:rPr>
          <w:rFonts w:ascii="Times New Roman" w:hAnsi="Times New Roman" w:cs="Times New Roman"/>
        </w:rPr>
        <w:t>»</w:t>
      </w:r>
      <w:r w:rsidR="003E6A74" w:rsidRPr="00AE5683">
        <w:rPr>
          <w:rFonts w:ascii="Times New Roman" w:hAnsi="Times New Roman" w:cs="Times New Roman"/>
        </w:rPr>
        <w:t>, с одной стороны, и ________________________________в лице ________________________________________, действующего  на основании</w:t>
      </w:r>
      <w:r>
        <w:rPr>
          <w:rFonts w:ascii="Times New Roman" w:hAnsi="Times New Roman" w:cs="Times New Roman"/>
        </w:rPr>
        <w:t xml:space="preserve"> </w:t>
      </w:r>
      <w:r w:rsidR="003E6A74" w:rsidRPr="00AE5683">
        <w:rPr>
          <w:rFonts w:ascii="Times New Roman" w:hAnsi="Times New Roman" w:cs="Times New Roman"/>
        </w:rPr>
        <w:t>________________________________</w:t>
      </w:r>
      <w:r>
        <w:rPr>
          <w:rFonts w:ascii="Times New Roman" w:hAnsi="Times New Roman" w:cs="Times New Roman"/>
        </w:rPr>
        <w:t>______, именуемое в дальнейшем «</w:t>
      </w:r>
      <w:r w:rsidR="003E6A74" w:rsidRPr="00AE5683">
        <w:rPr>
          <w:rFonts w:ascii="Times New Roman" w:hAnsi="Times New Roman" w:cs="Times New Roman"/>
        </w:rPr>
        <w:t>Сторона-2</w:t>
      </w:r>
      <w:r w:rsidR="00A3703E">
        <w:rPr>
          <w:rFonts w:ascii="Times New Roman" w:hAnsi="Times New Roman" w:cs="Times New Roman"/>
        </w:rPr>
        <w:t>»</w:t>
      </w:r>
      <w:r>
        <w:rPr>
          <w:rFonts w:ascii="Times New Roman" w:hAnsi="Times New Roman" w:cs="Times New Roman"/>
        </w:rPr>
        <w:t xml:space="preserve">, </w:t>
      </w:r>
      <w:r w:rsidR="003E6A74" w:rsidRPr="00AE5683">
        <w:rPr>
          <w:rFonts w:ascii="Times New Roman" w:hAnsi="Times New Roman" w:cs="Times New Roman"/>
        </w:rPr>
        <w:t xml:space="preserve">с  другой  стороны,  вместе  именуемые </w:t>
      </w:r>
      <w:r>
        <w:rPr>
          <w:rFonts w:ascii="Times New Roman" w:hAnsi="Times New Roman" w:cs="Times New Roman"/>
        </w:rPr>
        <w:t>«</w:t>
      </w:r>
      <w:r w:rsidR="003E6A74" w:rsidRPr="00AE5683">
        <w:rPr>
          <w:rFonts w:ascii="Times New Roman" w:hAnsi="Times New Roman" w:cs="Times New Roman"/>
        </w:rPr>
        <w:t>Стороны</w:t>
      </w:r>
      <w:r>
        <w:rPr>
          <w:rFonts w:ascii="Times New Roman" w:hAnsi="Times New Roman" w:cs="Times New Roman"/>
        </w:rPr>
        <w:t xml:space="preserve">», по результатам проведения </w:t>
      </w:r>
      <w:r w:rsidR="003E6A74" w:rsidRPr="00AE5683">
        <w:rPr>
          <w:rFonts w:ascii="Times New Roman" w:hAnsi="Times New Roman" w:cs="Times New Roman"/>
        </w:rPr>
        <w:t>торгов на право заключения</w:t>
      </w:r>
      <w:proofErr w:type="gramEnd"/>
      <w:r w:rsidR="003E6A74" w:rsidRPr="00AE5683">
        <w:rPr>
          <w:rFonts w:ascii="Times New Roman" w:hAnsi="Times New Roman" w:cs="Times New Roman"/>
        </w:rPr>
        <w:t xml:space="preserve"> договора на разме</w:t>
      </w:r>
      <w:r>
        <w:rPr>
          <w:rFonts w:ascii="Times New Roman" w:hAnsi="Times New Roman" w:cs="Times New Roman"/>
        </w:rPr>
        <w:t xml:space="preserve">щение нестационарного торгового </w:t>
      </w:r>
      <w:r w:rsidR="003B5263">
        <w:rPr>
          <w:rFonts w:ascii="Times New Roman" w:hAnsi="Times New Roman" w:cs="Times New Roman"/>
        </w:rPr>
        <w:t xml:space="preserve">объекта </w:t>
      </w:r>
      <w:r w:rsidR="003E6A74" w:rsidRPr="00AE5683">
        <w:rPr>
          <w:rFonts w:ascii="Times New Roman" w:hAnsi="Times New Roman" w:cs="Times New Roman"/>
        </w:rPr>
        <w:t>и на основании про</w:t>
      </w:r>
      <w:r>
        <w:rPr>
          <w:rFonts w:ascii="Times New Roman" w:hAnsi="Times New Roman" w:cs="Times New Roman"/>
        </w:rPr>
        <w:t>токола о результатах торгов от «</w:t>
      </w:r>
      <w:r w:rsidR="003E6A74" w:rsidRPr="00AE5683">
        <w:rPr>
          <w:rFonts w:ascii="Times New Roman" w:hAnsi="Times New Roman" w:cs="Times New Roman"/>
        </w:rPr>
        <w:t>__</w:t>
      </w:r>
      <w:r>
        <w:rPr>
          <w:rFonts w:ascii="Times New Roman" w:hAnsi="Times New Roman" w:cs="Times New Roman"/>
        </w:rPr>
        <w:t>»</w:t>
      </w:r>
      <w:r w:rsidR="003E6A74" w:rsidRPr="00AE5683">
        <w:rPr>
          <w:rFonts w:ascii="Times New Roman" w:hAnsi="Times New Roman" w:cs="Times New Roman"/>
        </w:rPr>
        <w:t xml:space="preserve"> ______ 20</w:t>
      </w:r>
      <w:r>
        <w:rPr>
          <w:rFonts w:ascii="Times New Roman" w:hAnsi="Times New Roman" w:cs="Times New Roman"/>
        </w:rPr>
        <w:t>2</w:t>
      </w:r>
      <w:r w:rsidR="00922471">
        <w:rPr>
          <w:rFonts w:ascii="Times New Roman" w:hAnsi="Times New Roman" w:cs="Times New Roman"/>
        </w:rPr>
        <w:t>4</w:t>
      </w:r>
      <w:r>
        <w:rPr>
          <w:rFonts w:ascii="Times New Roman" w:hAnsi="Times New Roman" w:cs="Times New Roman"/>
        </w:rPr>
        <w:t xml:space="preserve"> №</w:t>
      </w:r>
      <w:r w:rsidR="003E6A74" w:rsidRPr="00AE5683">
        <w:rPr>
          <w:rFonts w:ascii="Times New Roman" w:hAnsi="Times New Roman" w:cs="Times New Roman"/>
        </w:rPr>
        <w:t>____ заключили настоящий договор (далее - Договор) о нижеследующем:</w:t>
      </w:r>
    </w:p>
    <w:p w:rsidR="003E6A74" w:rsidRPr="00DD4AC7" w:rsidRDefault="003E6A74" w:rsidP="00DD4AC7">
      <w:pPr>
        <w:pStyle w:val="a5"/>
        <w:numPr>
          <w:ilvl w:val="0"/>
          <w:numId w:val="11"/>
        </w:numPr>
        <w:autoSpaceDE w:val="0"/>
        <w:autoSpaceDN w:val="0"/>
        <w:adjustRightInd w:val="0"/>
        <w:spacing w:after="0" w:line="240" w:lineRule="auto"/>
        <w:jc w:val="both"/>
        <w:rPr>
          <w:rFonts w:ascii="Times New Roman" w:hAnsi="Times New Roman" w:cs="Times New Roman"/>
          <w:b/>
        </w:rPr>
      </w:pPr>
      <w:r w:rsidRPr="00DD4AC7">
        <w:rPr>
          <w:rFonts w:ascii="Times New Roman" w:hAnsi="Times New Roman" w:cs="Times New Roman"/>
          <w:b/>
        </w:rPr>
        <w:t>Предмет Договора</w:t>
      </w:r>
    </w:p>
    <w:p w:rsidR="00DD4AC7" w:rsidRPr="00DD4AC7" w:rsidRDefault="00DD4AC7" w:rsidP="00DD4AC7">
      <w:pPr>
        <w:pStyle w:val="a5"/>
        <w:autoSpaceDE w:val="0"/>
        <w:autoSpaceDN w:val="0"/>
        <w:adjustRightInd w:val="0"/>
        <w:spacing w:after="0" w:line="240" w:lineRule="auto"/>
        <w:ind w:left="3600"/>
        <w:jc w:val="both"/>
        <w:rPr>
          <w:rFonts w:ascii="Times New Roman" w:hAnsi="Times New Roman" w:cs="Times New Roman"/>
          <w:b/>
        </w:rPr>
      </w:pPr>
    </w:p>
    <w:p w:rsidR="00D04698" w:rsidRDefault="003E6A74" w:rsidP="00A31297">
      <w:pPr>
        <w:autoSpaceDE w:val="0"/>
        <w:autoSpaceDN w:val="0"/>
        <w:adjustRightInd w:val="0"/>
        <w:spacing w:after="0" w:line="240" w:lineRule="auto"/>
        <w:jc w:val="both"/>
        <w:rPr>
          <w:rFonts w:ascii="Times New Roman" w:hAnsi="Times New Roman" w:cs="Times New Roman"/>
        </w:rPr>
      </w:pPr>
      <w:bookmarkStart w:id="20" w:name="Par582"/>
      <w:bookmarkEnd w:id="20"/>
      <w:r w:rsidRPr="00AE5683">
        <w:rPr>
          <w:rFonts w:ascii="Times New Roman" w:hAnsi="Times New Roman" w:cs="Times New Roman"/>
        </w:rPr>
        <w:t xml:space="preserve">    1.1.  </w:t>
      </w:r>
      <w:proofErr w:type="gramStart"/>
      <w:r w:rsidRPr="00AE5683">
        <w:rPr>
          <w:rFonts w:ascii="Times New Roman" w:hAnsi="Times New Roman" w:cs="Times New Roman"/>
        </w:rPr>
        <w:t>Сторона-1</w:t>
      </w:r>
      <w:r w:rsidR="00AD7B49">
        <w:rPr>
          <w:rFonts w:ascii="Times New Roman" w:hAnsi="Times New Roman" w:cs="Times New Roman"/>
        </w:rPr>
        <w:t xml:space="preserve"> </w:t>
      </w:r>
      <w:r w:rsidRPr="00AE5683">
        <w:rPr>
          <w:rFonts w:ascii="Times New Roman" w:hAnsi="Times New Roman" w:cs="Times New Roman"/>
        </w:rPr>
        <w:t xml:space="preserve">предоставляет Стороне-2 </w:t>
      </w:r>
      <w:r w:rsidR="006777D7">
        <w:rPr>
          <w:rFonts w:ascii="Times New Roman" w:hAnsi="Times New Roman" w:cs="Times New Roman"/>
        </w:rPr>
        <w:t xml:space="preserve">право на заключение договора на </w:t>
      </w:r>
      <w:r w:rsidR="00AD7B49">
        <w:rPr>
          <w:rFonts w:ascii="Times New Roman" w:hAnsi="Times New Roman" w:cs="Times New Roman"/>
        </w:rPr>
        <w:t xml:space="preserve">размещение  нестационарного </w:t>
      </w:r>
      <w:r w:rsidRPr="00AE5683">
        <w:rPr>
          <w:rFonts w:ascii="Times New Roman" w:hAnsi="Times New Roman" w:cs="Times New Roman"/>
        </w:rPr>
        <w:t>торгового</w:t>
      </w:r>
      <w:r w:rsidR="00AD7B49">
        <w:rPr>
          <w:rFonts w:ascii="Times New Roman" w:hAnsi="Times New Roman" w:cs="Times New Roman"/>
        </w:rPr>
        <w:t xml:space="preserve"> </w:t>
      </w:r>
      <w:r w:rsidRPr="00AE5683">
        <w:rPr>
          <w:rFonts w:ascii="Times New Roman" w:hAnsi="Times New Roman" w:cs="Times New Roman"/>
        </w:rPr>
        <w:t>объек</w:t>
      </w:r>
      <w:r w:rsidR="006777D7">
        <w:rPr>
          <w:rFonts w:ascii="Times New Roman" w:hAnsi="Times New Roman" w:cs="Times New Roman"/>
        </w:rPr>
        <w:t xml:space="preserve">та на территории муниципального </w:t>
      </w:r>
      <w:r w:rsidRPr="00AE5683">
        <w:rPr>
          <w:rFonts w:ascii="Times New Roman" w:hAnsi="Times New Roman" w:cs="Times New Roman"/>
        </w:rPr>
        <w:t xml:space="preserve">образования </w:t>
      </w:r>
      <w:r w:rsidR="006777D7">
        <w:rPr>
          <w:rFonts w:ascii="Times New Roman" w:hAnsi="Times New Roman" w:cs="Times New Roman"/>
        </w:rPr>
        <w:t>«</w:t>
      </w:r>
      <w:r w:rsidR="005C3DAE">
        <w:rPr>
          <w:rFonts w:ascii="Times New Roman" w:hAnsi="Times New Roman" w:cs="Times New Roman"/>
        </w:rPr>
        <w:t>Ахтубинский муниципальный район Астраханской области</w:t>
      </w:r>
      <w:r w:rsidR="006777D7">
        <w:rPr>
          <w:rFonts w:ascii="Times New Roman" w:hAnsi="Times New Roman" w:cs="Times New Roman"/>
        </w:rPr>
        <w:t>»</w:t>
      </w:r>
      <w:r w:rsidRPr="00AE5683">
        <w:rPr>
          <w:rFonts w:ascii="Times New Roman" w:hAnsi="Times New Roman" w:cs="Times New Roman"/>
        </w:rPr>
        <w:t xml:space="preserve"> (далее  </w:t>
      </w:r>
      <w:r w:rsidR="00D04698">
        <w:rPr>
          <w:rFonts w:ascii="Times New Roman" w:hAnsi="Times New Roman" w:cs="Times New Roman"/>
        </w:rPr>
        <w:t xml:space="preserve"> -   НТО) для осуществления _______________________ </w:t>
      </w:r>
      <w:r w:rsidRPr="00AE5683">
        <w:rPr>
          <w:rFonts w:ascii="Times New Roman" w:hAnsi="Times New Roman" w:cs="Times New Roman"/>
        </w:rPr>
        <w:t>(вид деятельнос</w:t>
      </w:r>
      <w:r w:rsidR="00D04698">
        <w:rPr>
          <w:rFonts w:ascii="Times New Roman" w:hAnsi="Times New Roman" w:cs="Times New Roman"/>
        </w:rPr>
        <w:t xml:space="preserve">ти, группа реализуемых товаров) </w:t>
      </w:r>
      <w:r w:rsidRPr="00AE5683">
        <w:rPr>
          <w:rFonts w:ascii="Times New Roman" w:hAnsi="Times New Roman" w:cs="Times New Roman"/>
        </w:rPr>
        <w:t>общей площадью  _________  кв. м в соответствии со Схе</w:t>
      </w:r>
      <w:r w:rsidR="00D04698">
        <w:rPr>
          <w:rFonts w:ascii="Times New Roman" w:hAnsi="Times New Roman" w:cs="Times New Roman"/>
        </w:rPr>
        <w:t xml:space="preserve">мой  размещения </w:t>
      </w:r>
      <w:r w:rsidRPr="00AE5683">
        <w:rPr>
          <w:rFonts w:ascii="Times New Roman" w:hAnsi="Times New Roman" w:cs="Times New Roman"/>
        </w:rPr>
        <w:t>нестационарных  торговых  объектов на террит</w:t>
      </w:r>
      <w:r w:rsidR="00D04698">
        <w:rPr>
          <w:rFonts w:ascii="Times New Roman" w:hAnsi="Times New Roman" w:cs="Times New Roman"/>
        </w:rPr>
        <w:t xml:space="preserve">ории </w:t>
      </w:r>
      <w:r w:rsidR="0081797A">
        <w:rPr>
          <w:rFonts w:ascii="Times New Roman" w:hAnsi="Times New Roman" w:cs="Times New Roman"/>
        </w:rPr>
        <w:t xml:space="preserve">муниципального образования </w:t>
      </w:r>
      <w:r w:rsidR="0081797A" w:rsidRPr="00922471">
        <w:rPr>
          <w:rFonts w:ascii="Times New Roman" w:hAnsi="Times New Roman" w:cs="Times New Roman"/>
        </w:rPr>
        <w:t>«</w:t>
      </w:r>
      <w:r w:rsidR="0081797A">
        <w:rPr>
          <w:rFonts w:ascii="Times New Roman" w:hAnsi="Times New Roman" w:cs="Times New Roman"/>
        </w:rPr>
        <w:t>Ахтубинский муниципальный район Астраханской области</w:t>
      </w:r>
      <w:r w:rsidR="0081797A" w:rsidRPr="00922471">
        <w:rPr>
          <w:rFonts w:ascii="Times New Roman" w:hAnsi="Times New Roman" w:cs="Times New Roman"/>
        </w:rPr>
        <w:t>»</w:t>
      </w:r>
      <w:r w:rsidR="001B54C9">
        <w:rPr>
          <w:rFonts w:ascii="Times New Roman" w:hAnsi="Times New Roman" w:cs="Times New Roman"/>
        </w:rPr>
        <w:t xml:space="preserve"> </w:t>
      </w:r>
      <w:r w:rsidR="00AD7B49">
        <w:rPr>
          <w:rFonts w:ascii="Times New Roman" w:hAnsi="Times New Roman" w:cs="Times New Roman"/>
        </w:rPr>
        <w:t xml:space="preserve"> </w:t>
      </w:r>
      <w:r w:rsidRPr="00AE5683">
        <w:rPr>
          <w:rFonts w:ascii="Times New Roman" w:hAnsi="Times New Roman" w:cs="Times New Roman"/>
        </w:rPr>
        <w:t>(далее   -   Схема р</w:t>
      </w:r>
      <w:r w:rsidR="00D04698">
        <w:rPr>
          <w:rFonts w:ascii="Times New Roman" w:hAnsi="Times New Roman" w:cs="Times New Roman"/>
        </w:rPr>
        <w:t xml:space="preserve">азмещения </w:t>
      </w:r>
      <w:r w:rsidR="00AD7B49">
        <w:rPr>
          <w:rFonts w:ascii="Times New Roman" w:hAnsi="Times New Roman" w:cs="Times New Roman"/>
        </w:rPr>
        <w:t xml:space="preserve">НТО), </w:t>
      </w:r>
      <w:r w:rsidR="00D04698">
        <w:rPr>
          <w:rFonts w:ascii="Times New Roman" w:hAnsi="Times New Roman" w:cs="Times New Roman"/>
        </w:rPr>
        <w:t xml:space="preserve">утвержденной </w:t>
      </w:r>
      <w:r w:rsidRPr="00AE5683">
        <w:rPr>
          <w:rFonts w:ascii="Times New Roman" w:hAnsi="Times New Roman" w:cs="Times New Roman"/>
        </w:rPr>
        <w:t>постановление</w:t>
      </w:r>
      <w:r w:rsidR="00AD7B49">
        <w:rPr>
          <w:rFonts w:ascii="Times New Roman" w:hAnsi="Times New Roman" w:cs="Times New Roman"/>
        </w:rPr>
        <w:t xml:space="preserve">м администрации </w:t>
      </w:r>
      <w:r w:rsidR="0081797A">
        <w:rPr>
          <w:rFonts w:ascii="Times New Roman" w:hAnsi="Times New Roman" w:cs="Times New Roman"/>
        </w:rPr>
        <w:t>муниципального образования</w:t>
      </w:r>
      <w:proofErr w:type="gramEnd"/>
      <w:r w:rsidR="0081797A">
        <w:rPr>
          <w:rFonts w:ascii="Times New Roman" w:hAnsi="Times New Roman" w:cs="Times New Roman"/>
        </w:rPr>
        <w:t xml:space="preserve"> </w:t>
      </w:r>
      <w:r w:rsidR="0081797A" w:rsidRPr="00922471">
        <w:rPr>
          <w:rFonts w:ascii="Times New Roman" w:hAnsi="Times New Roman" w:cs="Times New Roman"/>
        </w:rPr>
        <w:t>«</w:t>
      </w:r>
      <w:r w:rsidR="0081797A">
        <w:rPr>
          <w:rFonts w:ascii="Times New Roman" w:hAnsi="Times New Roman" w:cs="Times New Roman"/>
        </w:rPr>
        <w:t>Ахтубинский муниципальный район Астраханской области</w:t>
      </w:r>
      <w:r w:rsidR="0081797A" w:rsidRPr="00922471">
        <w:rPr>
          <w:rFonts w:ascii="Times New Roman" w:hAnsi="Times New Roman" w:cs="Times New Roman"/>
        </w:rPr>
        <w:t>»</w:t>
      </w:r>
      <w:r w:rsidR="00D04698">
        <w:rPr>
          <w:rFonts w:ascii="Times New Roman" w:hAnsi="Times New Roman" w:cs="Times New Roman"/>
        </w:rPr>
        <w:t xml:space="preserve"> </w:t>
      </w:r>
      <w:proofErr w:type="gramStart"/>
      <w:r w:rsidRPr="00AE5683">
        <w:rPr>
          <w:rFonts w:ascii="Times New Roman" w:hAnsi="Times New Roman" w:cs="Times New Roman"/>
        </w:rPr>
        <w:t>от</w:t>
      </w:r>
      <w:proofErr w:type="gramEnd"/>
      <w:r w:rsidRPr="00AE5683">
        <w:rPr>
          <w:rFonts w:ascii="Times New Roman" w:hAnsi="Times New Roman" w:cs="Times New Roman"/>
        </w:rPr>
        <w:t xml:space="preserve"> _</w:t>
      </w:r>
      <w:r w:rsidR="00D04698">
        <w:rPr>
          <w:rFonts w:ascii="Times New Roman" w:hAnsi="Times New Roman" w:cs="Times New Roman"/>
        </w:rPr>
        <w:t>___ №</w:t>
      </w:r>
      <w:r w:rsidRPr="00AE5683">
        <w:rPr>
          <w:rFonts w:ascii="Times New Roman" w:hAnsi="Times New Roman" w:cs="Times New Roman"/>
        </w:rPr>
        <w:t xml:space="preserve"> _____, на </w:t>
      </w:r>
      <w:r w:rsidR="00D04698">
        <w:rPr>
          <w:rFonts w:ascii="Times New Roman" w:hAnsi="Times New Roman" w:cs="Times New Roman"/>
        </w:rPr>
        <w:t xml:space="preserve">земельном </w:t>
      </w:r>
      <w:r w:rsidRPr="00AE5683">
        <w:rPr>
          <w:rFonts w:ascii="Times New Roman" w:hAnsi="Times New Roman" w:cs="Times New Roman"/>
        </w:rPr>
        <w:t>участке по адрес</w:t>
      </w:r>
      <w:r w:rsidR="00D04698">
        <w:rPr>
          <w:rFonts w:ascii="Times New Roman" w:hAnsi="Times New Roman" w:cs="Times New Roman"/>
        </w:rPr>
        <w:t>ному ориентиру:</w:t>
      </w:r>
    </w:p>
    <w:p w:rsidR="003E6A74" w:rsidRPr="00AE5683" w:rsidRDefault="00D04698" w:rsidP="00A3129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w:t>
      </w:r>
      <w:r w:rsidR="003E6A74" w:rsidRPr="00AE5683">
        <w:rPr>
          <w:rFonts w:ascii="Times New Roman" w:hAnsi="Times New Roman" w:cs="Times New Roman"/>
        </w:rPr>
        <w:t>__________________________</w:t>
      </w:r>
      <w:r>
        <w:rPr>
          <w:rFonts w:ascii="Times New Roman" w:hAnsi="Times New Roman" w:cs="Times New Roman"/>
        </w:rPr>
        <w:t>_______________</w:t>
      </w:r>
      <w:r w:rsidR="003E6A74" w:rsidRPr="00AE5683">
        <w:rPr>
          <w:rFonts w:ascii="Times New Roman" w:hAnsi="Times New Roman" w:cs="Times New Roman"/>
        </w:rPr>
        <w:t>__________________________</w:t>
      </w:r>
    </w:p>
    <w:p w:rsidR="003E6A74"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w:t>
      </w:r>
      <w:r w:rsidR="00D04698">
        <w:rPr>
          <w:rFonts w:ascii="Times New Roman" w:hAnsi="Times New Roman" w:cs="Times New Roman"/>
        </w:rPr>
        <w:t xml:space="preserve">                            </w:t>
      </w:r>
      <w:r w:rsidRPr="00AE5683">
        <w:rPr>
          <w:rFonts w:ascii="Times New Roman" w:hAnsi="Times New Roman" w:cs="Times New Roman"/>
        </w:rPr>
        <w:t xml:space="preserve">   (место расположения объекта)</w:t>
      </w:r>
    </w:p>
    <w:p w:rsidR="00A31297" w:rsidRPr="00AE5683" w:rsidRDefault="00A31297" w:rsidP="00A31297">
      <w:pPr>
        <w:autoSpaceDE w:val="0"/>
        <w:autoSpaceDN w:val="0"/>
        <w:adjustRightInd w:val="0"/>
        <w:spacing w:after="0" w:line="240" w:lineRule="auto"/>
        <w:jc w:val="both"/>
        <w:rPr>
          <w:rFonts w:ascii="Times New Roman" w:hAnsi="Times New Roman" w:cs="Times New Roman"/>
        </w:rPr>
      </w:pPr>
    </w:p>
    <w:p w:rsidR="003E6A74" w:rsidRPr="00DD4AC7" w:rsidRDefault="003E6A74" w:rsidP="00DD4AC7">
      <w:pPr>
        <w:pStyle w:val="a5"/>
        <w:numPr>
          <w:ilvl w:val="0"/>
          <w:numId w:val="11"/>
        </w:numPr>
        <w:autoSpaceDE w:val="0"/>
        <w:autoSpaceDN w:val="0"/>
        <w:adjustRightInd w:val="0"/>
        <w:spacing w:after="0" w:line="240" w:lineRule="auto"/>
        <w:jc w:val="both"/>
        <w:rPr>
          <w:rFonts w:ascii="Times New Roman" w:hAnsi="Times New Roman" w:cs="Times New Roman"/>
          <w:b/>
        </w:rPr>
      </w:pPr>
      <w:r w:rsidRPr="00DD4AC7">
        <w:rPr>
          <w:rFonts w:ascii="Times New Roman" w:hAnsi="Times New Roman" w:cs="Times New Roman"/>
          <w:b/>
        </w:rPr>
        <w:t>Права и обязанности Сторон</w:t>
      </w:r>
    </w:p>
    <w:p w:rsidR="00DD4AC7" w:rsidRPr="00DD4AC7" w:rsidRDefault="00DD4AC7" w:rsidP="00DD4AC7">
      <w:pPr>
        <w:pStyle w:val="a5"/>
        <w:autoSpaceDE w:val="0"/>
        <w:autoSpaceDN w:val="0"/>
        <w:adjustRightInd w:val="0"/>
        <w:spacing w:after="0" w:line="240" w:lineRule="auto"/>
        <w:ind w:left="3600"/>
        <w:jc w:val="both"/>
        <w:rPr>
          <w:rFonts w:ascii="Times New Roman" w:hAnsi="Times New Roman" w:cs="Times New Roman"/>
          <w:b/>
        </w:rPr>
      </w:pP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2.1. Сторона-1 вправе:</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2.1.1.  Осуществлять </w:t>
      </w:r>
      <w:proofErr w:type="gramStart"/>
      <w:r w:rsidRPr="00AE5683">
        <w:rPr>
          <w:rFonts w:ascii="Times New Roman" w:hAnsi="Times New Roman" w:cs="Times New Roman"/>
        </w:rPr>
        <w:t>контроль за</w:t>
      </w:r>
      <w:proofErr w:type="gramEnd"/>
      <w:r w:rsidRPr="00AE5683">
        <w:rPr>
          <w:rFonts w:ascii="Times New Roman" w:hAnsi="Times New Roman" w:cs="Times New Roman"/>
        </w:rPr>
        <w:t xml:space="preserve"> в</w:t>
      </w:r>
      <w:r w:rsidR="00D04698">
        <w:rPr>
          <w:rFonts w:ascii="Times New Roman" w:hAnsi="Times New Roman" w:cs="Times New Roman"/>
        </w:rPr>
        <w:t xml:space="preserve">ыполнением Стороной-2 условий </w:t>
      </w:r>
      <w:r w:rsidRPr="00AE5683">
        <w:rPr>
          <w:rFonts w:ascii="Times New Roman" w:hAnsi="Times New Roman" w:cs="Times New Roman"/>
        </w:rPr>
        <w:t>настоящего Договора и  требований норматив</w:t>
      </w:r>
      <w:r w:rsidR="00D04698">
        <w:rPr>
          <w:rFonts w:ascii="Times New Roman" w:hAnsi="Times New Roman" w:cs="Times New Roman"/>
        </w:rPr>
        <w:t xml:space="preserve">но-правовых актов, регулирующих </w:t>
      </w:r>
      <w:r w:rsidRPr="00AE5683">
        <w:rPr>
          <w:rFonts w:ascii="Times New Roman" w:hAnsi="Times New Roman" w:cs="Times New Roman"/>
        </w:rPr>
        <w:t>размещение НТО.</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2.1.2.   Отказаться в одностороннем порядке от исполнения усл</w:t>
      </w:r>
      <w:r w:rsidR="00D04698">
        <w:rPr>
          <w:rFonts w:ascii="Times New Roman" w:hAnsi="Times New Roman" w:cs="Times New Roman"/>
        </w:rPr>
        <w:t xml:space="preserve">овий </w:t>
      </w:r>
      <w:r w:rsidRPr="00AE5683">
        <w:rPr>
          <w:rFonts w:ascii="Times New Roman" w:hAnsi="Times New Roman" w:cs="Times New Roman"/>
        </w:rPr>
        <w:t>настоящего</w:t>
      </w:r>
      <w:r w:rsidR="00AD7B49">
        <w:rPr>
          <w:rFonts w:ascii="Times New Roman" w:hAnsi="Times New Roman" w:cs="Times New Roman"/>
        </w:rPr>
        <w:t xml:space="preserve"> </w:t>
      </w:r>
      <w:r w:rsidRPr="00AE5683">
        <w:rPr>
          <w:rFonts w:ascii="Times New Roman" w:hAnsi="Times New Roman" w:cs="Times New Roman"/>
        </w:rPr>
        <w:t>Договора в  случаях</w:t>
      </w:r>
      <w:r w:rsidR="00A17342">
        <w:rPr>
          <w:rFonts w:ascii="Times New Roman" w:hAnsi="Times New Roman" w:cs="Times New Roman"/>
        </w:rPr>
        <w:t xml:space="preserve"> </w:t>
      </w:r>
      <w:r w:rsidRPr="00AE5683">
        <w:rPr>
          <w:rFonts w:ascii="Times New Roman" w:hAnsi="Times New Roman" w:cs="Times New Roman"/>
        </w:rPr>
        <w:t>и порядке</w:t>
      </w:r>
      <w:r w:rsidR="00D04698">
        <w:rPr>
          <w:rFonts w:ascii="Times New Roman" w:hAnsi="Times New Roman" w:cs="Times New Roman"/>
        </w:rPr>
        <w:t xml:space="preserve">, которые установлены настоящим </w:t>
      </w:r>
      <w:r w:rsidRPr="00AE5683">
        <w:rPr>
          <w:rFonts w:ascii="Times New Roman" w:hAnsi="Times New Roman" w:cs="Times New Roman"/>
        </w:rPr>
        <w:t>Договором и действующим законодательством Российской Федерации.</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w:t>
      </w:r>
      <w:r w:rsidRPr="00B55C41">
        <w:rPr>
          <w:rFonts w:ascii="Times New Roman" w:hAnsi="Times New Roman" w:cs="Times New Roman"/>
        </w:rPr>
        <w:t>2.2.  Сторона-1 предоставляет Стороне</w:t>
      </w:r>
      <w:r w:rsidR="00D04698" w:rsidRPr="00B55C41">
        <w:rPr>
          <w:rFonts w:ascii="Times New Roman" w:hAnsi="Times New Roman" w:cs="Times New Roman"/>
        </w:rPr>
        <w:t xml:space="preserve">-2 право на размещение НТО по </w:t>
      </w:r>
      <w:r w:rsidRPr="00B55C41">
        <w:rPr>
          <w:rFonts w:ascii="Times New Roman" w:hAnsi="Times New Roman" w:cs="Times New Roman"/>
        </w:rPr>
        <w:t>адресному ориентиру,  указанному  в пункте 1.1 настоящего Договора. Право,</w:t>
      </w:r>
      <w:r w:rsidR="00D04698" w:rsidRPr="00B55C41">
        <w:rPr>
          <w:rFonts w:ascii="Times New Roman" w:hAnsi="Times New Roman" w:cs="Times New Roman"/>
        </w:rPr>
        <w:t xml:space="preserve"> </w:t>
      </w:r>
      <w:r w:rsidRPr="00B55C41">
        <w:rPr>
          <w:rFonts w:ascii="Times New Roman" w:hAnsi="Times New Roman" w:cs="Times New Roman"/>
        </w:rPr>
        <w:t>предоставленное Стороне-2 по настоящему Договору, не может быть передано</w:t>
      </w:r>
      <w:r w:rsidR="00D04698" w:rsidRPr="00B55C41">
        <w:rPr>
          <w:rFonts w:ascii="Times New Roman" w:hAnsi="Times New Roman" w:cs="Times New Roman"/>
        </w:rPr>
        <w:t xml:space="preserve"> </w:t>
      </w:r>
      <w:r w:rsidRPr="00B55C41">
        <w:rPr>
          <w:rFonts w:ascii="Times New Roman" w:hAnsi="Times New Roman" w:cs="Times New Roman"/>
        </w:rPr>
        <w:t>другим лицам, за исключением случая получения данного права по наследству.</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2.3.   Сторона-2  вправе  досрочно  отказаться  от  исполнени</w:t>
      </w:r>
      <w:r w:rsidR="00D04698">
        <w:rPr>
          <w:rFonts w:ascii="Times New Roman" w:hAnsi="Times New Roman" w:cs="Times New Roman"/>
        </w:rPr>
        <w:t xml:space="preserve">я  условий </w:t>
      </w:r>
      <w:r w:rsidRPr="00AE5683">
        <w:rPr>
          <w:rFonts w:ascii="Times New Roman" w:hAnsi="Times New Roman" w:cs="Times New Roman"/>
        </w:rPr>
        <w:t>настоящего  Договора  по  основаниям и</w:t>
      </w:r>
      <w:r w:rsidR="00A17342">
        <w:rPr>
          <w:rFonts w:ascii="Times New Roman" w:hAnsi="Times New Roman" w:cs="Times New Roman"/>
        </w:rPr>
        <w:t xml:space="preserve"> </w:t>
      </w:r>
      <w:r w:rsidRPr="00AE5683">
        <w:rPr>
          <w:rFonts w:ascii="Times New Roman" w:hAnsi="Times New Roman" w:cs="Times New Roman"/>
        </w:rPr>
        <w:t>в</w:t>
      </w:r>
      <w:r w:rsidR="00AD7B49">
        <w:rPr>
          <w:rFonts w:ascii="Times New Roman" w:hAnsi="Times New Roman" w:cs="Times New Roman"/>
        </w:rPr>
        <w:t xml:space="preserve"> </w:t>
      </w:r>
      <w:r w:rsidR="00D04698">
        <w:rPr>
          <w:rFonts w:ascii="Times New Roman" w:hAnsi="Times New Roman" w:cs="Times New Roman"/>
        </w:rPr>
        <w:t xml:space="preserve">порядке, которые предусмотрены </w:t>
      </w:r>
      <w:r w:rsidRPr="00AE5683">
        <w:rPr>
          <w:rFonts w:ascii="Times New Roman" w:hAnsi="Times New Roman" w:cs="Times New Roman"/>
        </w:rPr>
        <w:t>настоящим Договором</w:t>
      </w:r>
      <w:r w:rsidR="00AD7B49">
        <w:rPr>
          <w:rFonts w:ascii="Times New Roman" w:hAnsi="Times New Roman" w:cs="Times New Roman"/>
        </w:rPr>
        <w:t xml:space="preserve"> </w:t>
      </w:r>
      <w:r w:rsidRPr="00AE5683">
        <w:rPr>
          <w:rFonts w:ascii="Times New Roman" w:hAnsi="Times New Roman" w:cs="Times New Roman"/>
        </w:rPr>
        <w:t>и действующим законодательством Российской Федерации.</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2.4. Сторона-2 обязана:</w:t>
      </w:r>
    </w:p>
    <w:p w:rsidR="003E6A74" w:rsidRPr="00AE5683" w:rsidRDefault="003E6A74" w:rsidP="00864B52">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w:t>
      </w:r>
      <w:r w:rsidRPr="00CE5AF3">
        <w:rPr>
          <w:rFonts w:ascii="Times New Roman" w:hAnsi="Times New Roman" w:cs="Times New Roman"/>
        </w:rPr>
        <w:t xml:space="preserve">2.4.1. </w:t>
      </w:r>
      <w:proofErr w:type="gramStart"/>
      <w:r w:rsidRPr="00CE5AF3">
        <w:rPr>
          <w:rFonts w:ascii="Times New Roman" w:hAnsi="Times New Roman" w:cs="Times New Roman"/>
        </w:rPr>
        <w:t xml:space="preserve">Обеспечить установку НТО </w:t>
      </w:r>
      <w:r w:rsidR="00864B52" w:rsidRPr="00CE5AF3">
        <w:rPr>
          <w:rFonts w:ascii="Times New Roman" w:hAnsi="Times New Roman" w:cs="Times New Roman"/>
        </w:rPr>
        <w:t>(</w:t>
      </w:r>
      <w:r w:rsidRPr="00CE5AF3">
        <w:rPr>
          <w:rFonts w:ascii="Times New Roman" w:hAnsi="Times New Roman" w:cs="Times New Roman"/>
        </w:rPr>
        <w:t xml:space="preserve">в соответствии с </w:t>
      </w:r>
      <w:r w:rsidR="00864B52" w:rsidRPr="00CE5AF3">
        <w:rPr>
          <w:rFonts w:ascii="Times New Roman" w:hAnsi="Times New Roman" w:cs="Times New Roman"/>
        </w:rPr>
        <w:t>требованиями</w:t>
      </w:r>
      <w:r w:rsidR="00D04698" w:rsidRPr="00CE5AF3">
        <w:rPr>
          <w:rFonts w:ascii="Times New Roman" w:hAnsi="Times New Roman" w:cs="Times New Roman"/>
        </w:rPr>
        <w:t xml:space="preserve">, </w:t>
      </w:r>
      <w:r w:rsidR="00864B52" w:rsidRPr="00CE5AF3">
        <w:rPr>
          <w:rFonts w:ascii="Times New Roman" w:hAnsi="Times New Roman" w:cs="Times New Roman"/>
        </w:rPr>
        <w:t>установленными п. 5 Положения о порядке размещения и эксплуатации нестационарных торговых объектов, расположенных на территории муниципального образования «Ахтубинский муниципальный район Астраханской области»)</w:t>
      </w:r>
      <w:r w:rsidR="00D04698" w:rsidRPr="00CE5AF3">
        <w:rPr>
          <w:rFonts w:ascii="Times New Roman" w:hAnsi="Times New Roman" w:cs="Times New Roman"/>
        </w:rPr>
        <w:t>,</w:t>
      </w:r>
      <w:r w:rsidR="00AD7B49" w:rsidRPr="00CE5AF3">
        <w:rPr>
          <w:rFonts w:ascii="Times New Roman" w:hAnsi="Times New Roman" w:cs="Times New Roman"/>
        </w:rPr>
        <w:t xml:space="preserve"> </w:t>
      </w:r>
      <w:r w:rsidR="00D04698" w:rsidRPr="00CE5AF3">
        <w:rPr>
          <w:rFonts w:ascii="Times New Roman" w:hAnsi="Times New Roman" w:cs="Times New Roman"/>
        </w:rPr>
        <w:t xml:space="preserve">который </w:t>
      </w:r>
      <w:r w:rsidR="00A3703E" w:rsidRPr="00CE5AF3">
        <w:rPr>
          <w:rFonts w:ascii="Times New Roman" w:hAnsi="Times New Roman" w:cs="Times New Roman"/>
        </w:rPr>
        <w:t xml:space="preserve">обязан </w:t>
      </w:r>
      <w:r w:rsidRPr="00CE5AF3">
        <w:rPr>
          <w:rFonts w:ascii="Times New Roman" w:hAnsi="Times New Roman" w:cs="Times New Roman"/>
        </w:rPr>
        <w:t>предъявить к</w:t>
      </w:r>
      <w:r w:rsidR="00A17342" w:rsidRPr="00CE5AF3">
        <w:rPr>
          <w:rFonts w:ascii="Times New Roman" w:hAnsi="Times New Roman" w:cs="Times New Roman"/>
        </w:rPr>
        <w:t xml:space="preserve"> </w:t>
      </w:r>
      <w:r w:rsidRPr="00CE5AF3">
        <w:rPr>
          <w:rFonts w:ascii="Times New Roman" w:hAnsi="Times New Roman" w:cs="Times New Roman"/>
        </w:rPr>
        <w:t xml:space="preserve">приемке в течение </w:t>
      </w:r>
      <w:r w:rsidR="00D37837" w:rsidRPr="00CE5AF3">
        <w:rPr>
          <w:rFonts w:ascii="Times New Roman" w:hAnsi="Times New Roman" w:cs="Times New Roman"/>
        </w:rPr>
        <w:t>девяносто</w:t>
      </w:r>
      <w:r w:rsidR="00D04698" w:rsidRPr="00CE5AF3">
        <w:rPr>
          <w:rFonts w:ascii="Times New Roman" w:hAnsi="Times New Roman" w:cs="Times New Roman"/>
        </w:rPr>
        <w:t xml:space="preserve"> календарных дней приемочной </w:t>
      </w:r>
      <w:r w:rsidRPr="00CE5AF3">
        <w:rPr>
          <w:rFonts w:ascii="Times New Roman" w:hAnsi="Times New Roman" w:cs="Times New Roman"/>
        </w:rPr>
        <w:t>комиссии.</w:t>
      </w:r>
      <w:proofErr w:type="gramEnd"/>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lastRenderedPageBreak/>
        <w:t xml:space="preserve">    2.4.2.  Своевременно и в полном объеме п</w:t>
      </w:r>
      <w:r w:rsidR="00D04698">
        <w:rPr>
          <w:rFonts w:ascii="Times New Roman" w:hAnsi="Times New Roman" w:cs="Times New Roman"/>
        </w:rPr>
        <w:t xml:space="preserve">роизводить оплату по настоящему </w:t>
      </w:r>
      <w:r w:rsidRPr="00AE5683">
        <w:rPr>
          <w:rFonts w:ascii="Times New Roman" w:hAnsi="Times New Roman" w:cs="Times New Roman"/>
        </w:rPr>
        <w:t>Договору.</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bookmarkStart w:id="21" w:name="Par620"/>
      <w:bookmarkEnd w:id="21"/>
      <w:r w:rsidRPr="00AE5683">
        <w:rPr>
          <w:rFonts w:ascii="Times New Roman" w:hAnsi="Times New Roman" w:cs="Times New Roman"/>
        </w:rPr>
        <w:t xml:space="preserve">    2.4.3.  Использовать НТО по назначению, указанному в </w:t>
      </w:r>
      <w:hyperlink w:anchor="Par582" w:history="1">
        <w:r w:rsidRPr="00AE5683">
          <w:rPr>
            <w:rFonts w:ascii="Times New Roman" w:hAnsi="Times New Roman" w:cs="Times New Roman"/>
            <w:color w:val="0000FF"/>
          </w:rPr>
          <w:t>пункте 1.1</w:t>
        </w:r>
      </w:hyperlink>
      <w:r w:rsidR="00AC3E96">
        <w:rPr>
          <w:rFonts w:ascii="Times New Roman" w:hAnsi="Times New Roman" w:cs="Times New Roman"/>
          <w:color w:val="0000FF"/>
        </w:rPr>
        <w:t xml:space="preserve"> </w:t>
      </w:r>
      <w:r w:rsidRPr="00AE5683">
        <w:rPr>
          <w:rFonts w:ascii="Times New Roman" w:hAnsi="Times New Roman" w:cs="Times New Roman"/>
        </w:rPr>
        <w:t>настоящего Договора.</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bookmarkStart w:id="22" w:name="Par622"/>
      <w:bookmarkEnd w:id="22"/>
      <w:r w:rsidRPr="00AE5683">
        <w:rPr>
          <w:rFonts w:ascii="Times New Roman" w:hAnsi="Times New Roman" w:cs="Times New Roman"/>
        </w:rPr>
        <w:t xml:space="preserve">    </w:t>
      </w:r>
      <w:r w:rsidRPr="00CE5AF3">
        <w:rPr>
          <w:rFonts w:ascii="Times New Roman" w:hAnsi="Times New Roman" w:cs="Times New Roman"/>
        </w:rPr>
        <w:t xml:space="preserve">2.4.4. </w:t>
      </w:r>
      <w:r w:rsidR="00AD7B49" w:rsidRPr="00CE5AF3">
        <w:rPr>
          <w:rFonts w:ascii="Times New Roman" w:hAnsi="Times New Roman" w:cs="Times New Roman"/>
        </w:rPr>
        <w:t xml:space="preserve"> </w:t>
      </w:r>
      <w:r w:rsidRPr="00CE5AF3">
        <w:rPr>
          <w:rFonts w:ascii="Times New Roman" w:hAnsi="Times New Roman" w:cs="Times New Roman"/>
        </w:rPr>
        <w:t>Обеспечить сохранение внешн</w:t>
      </w:r>
      <w:r w:rsidR="00D04698" w:rsidRPr="00CE5AF3">
        <w:rPr>
          <w:rFonts w:ascii="Times New Roman" w:hAnsi="Times New Roman" w:cs="Times New Roman"/>
        </w:rPr>
        <w:t>его вида</w:t>
      </w:r>
      <w:r w:rsidR="00AC3E96" w:rsidRPr="00CE5AF3">
        <w:rPr>
          <w:rFonts w:ascii="Times New Roman" w:hAnsi="Times New Roman" w:cs="Times New Roman"/>
        </w:rPr>
        <w:t xml:space="preserve"> </w:t>
      </w:r>
      <w:r w:rsidR="00D04698" w:rsidRPr="00CE5AF3">
        <w:rPr>
          <w:rFonts w:ascii="Times New Roman" w:hAnsi="Times New Roman" w:cs="Times New Roman"/>
        </w:rPr>
        <w:t xml:space="preserve">согласно проекту, </w:t>
      </w:r>
      <w:r w:rsidRPr="00CE5AF3">
        <w:rPr>
          <w:rFonts w:ascii="Times New Roman" w:hAnsi="Times New Roman" w:cs="Times New Roman"/>
        </w:rPr>
        <w:t>местоположения и размеров НТО в течение установленного периода размещения.</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2.4.5. Обеспечить</w:t>
      </w:r>
      <w:r w:rsidR="00AD7B49">
        <w:rPr>
          <w:rFonts w:ascii="Times New Roman" w:hAnsi="Times New Roman" w:cs="Times New Roman"/>
        </w:rPr>
        <w:t xml:space="preserve"> </w:t>
      </w:r>
      <w:r w:rsidRPr="00AE5683">
        <w:rPr>
          <w:rFonts w:ascii="Times New Roman" w:hAnsi="Times New Roman" w:cs="Times New Roman"/>
        </w:rPr>
        <w:t>соблюдение санитарны</w:t>
      </w:r>
      <w:r w:rsidR="00D04698">
        <w:rPr>
          <w:rFonts w:ascii="Times New Roman" w:hAnsi="Times New Roman" w:cs="Times New Roman"/>
        </w:rPr>
        <w:t xml:space="preserve">х норм и правил, вывоз мусора и </w:t>
      </w:r>
      <w:r w:rsidRPr="00AE5683">
        <w:rPr>
          <w:rFonts w:ascii="Times New Roman" w:hAnsi="Times New Roman" w:cs="Times New Roman"/>
        </w:rPr>
        <w:t>иных  отходов, образовавшихся в результате и</w:t>
      </w:r>
      <w:r w:rsidR="00D04698">
        <w:rPr>
          <w:rFonts w:ascii="Times New Roman" w:hAnsi="Times New Roman" w:cs="Times New Roman"/>
        </w:rPr>
        <w:t xml:space="preserve">спользования НТО, с заключением </w:t>
      </w:r>
      <w:r w:rsidRPr="00AE5683">
        <w:rPr>
          <w:rFonts w:ascii="Times New Roman" w:hAnsi="Times New Roman" w:cs="Times New Roman"/>
        </w:rPr>
        <w:t>соответствующих договоров.</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2.4.</w:t>
      </w:r>
      <w:r w:rsidR="00B55C41">
        <w:rPr>
          <w:rFonts w:ascii="Times New Roman" w:hAnsi="Times New Roman" w:cs="Times New Roman"/>
        </w:rPr>
        <w:t>6</w:t>
      </w:r>
      <w:r w:rsidRPr="00AE5683">
        <w:rPr>
          <w:rFonts w:ascii="Times New Roman" w:hAnsi="Times New Roman" w:cs="Times New Roman"/>
        </w:rPr>
        <w:t>. За счет собственных средств осу</w:t>
      </w:r>
      <w:r w:rsidR="00D04698">
        <w:rPr>
          <w:rFonts w:ascii="Times New Roman" w:hAnsi="Times New Roman" w:cs="Times New Roman"/>
        </w:rPr>
        <w:t xml:space="preserve">ществлять содержание и уборку </w:t>
      </w:r>
      <w:r w:rsidRPr="00AE5683">
        <w:rPr>
          <w:rFonts w:ascii="Times New Roman" w:hAnsi="Times New Roman" w:cs="Times New Roman"/>
        </w:rPr>
        <w:t>территории  земельного  участка, на которо</w:t>
      </w:r>
      <w:r w:rsidR="00D04698">
        <w:rPr>
          <w:rFonts w:ascii="Times New Roman" w:hAnsi="Times New Roman" w:cs="Times New Roman"/>
        </w:rPr>
        <w:t xml:space="preserve">м размещен  НТО, и прилегающей </w:t>
      </w:r>
      <w:r w:rsidRPr="00AE5683">
        <w:rPr>
          <w:rFonts w:ascii="Times New Roman" w:hAnsi="Times New Roman" w:cs="Times New Roman"/>
        </w:rPr>
        <w:t xml:space="preserve">территории </w:t>
      </w:r>
      <w:r w:rsidRPr="00A31297">
        <w:rPr>
          <w:rFonts w:ascii="Times New Roman" w:hAnsi="Times New Roman" w:cs="Times New Roman"/>
        </w:rPr>
        <w:t>в границах 5 метров</w:t>
      </w:r>
      <w:r w:rsidRPr="00AE5683">
        <w:rPr>
          <w:rFonts w:ascii="Times New Roman" w:hAnsi="Times New Roman" w:cs="Times New Roman"/>
        </w:rPr>
        <w:t>. Не допускать</w:t>
      </w:r>
      <w:r w:rsidR="00D04698">
        <w:rPr>
          <w:rFonts w:ascii="Times New Roman" w:hAnsi="Times New Roman" w:cs="Times New Roman"/>
        </w:rPr>
        <w:t xml:space="preserve">  складирование пустой тары и </w:t>
      </w:r>
      <w:r w:rsidRPr="00AE5683">
        <w:rPr>
          <w:rFonts w:ascii="Times New Roman" w:hAnsi="Times New Roman" w:cs="Times New Roman"/>
        </w:rPr>
        <w:t>запасов товаров около НТО и на их крышах, за</w:t>
      </w:r>
      <w:r w:rsidR="00D04698">
        <w:rPr>
          <w:rFonts w:ascii="Times New Roman" w:hAnsi="Times New Roman" w:cs="Times New Roman"/>
        </w:rPr>
        <w:t xml:space="preserve">грязнение окружающей территории </w:t>
      </w:r>
      <w:r w:rsidRPr="00AE5683">
        <w:rPr>
          <w:rFonts w:ascii="Times New Roman" w:hAnsi="Times New Roman" w:cs="Times New Roman"/>
        </w:rPr>
        <w:t>разлетающимся мусором, вытекающей водой и ст</w:t>
      </w:r>
      <w:r w:rsidR="00D04698">
        <w:rPr>
          <w:rFonts w:ascii="Times New Roman" w:hAnsi="Times New Roman" w:cs="Times New Roman"/>
        </w:rPr>
        <w:t xml:space="preserve">оками, незамедлительно очищать </w:t>
      </w:r>
      <w:r w:rsidRPr="00AE5683">
        <w:rPr>
          <w:rFonts w:ascii="Times New Roman" w:hAnsi="Times New Roman" w:cs="Times New Roman"/>
        </w:rPr>
        <w:t>НТО от самовольно размещенных рекламных конструкций и надписей</w:t>
      </w:r>
      <w:r w:rsidR="00D04698">
        <w:rPr>
          <w:rFonts w:ascii="Times New Roman" w:hAnsi="Times New Roman" w:cs="Times New Roman"/>
        </w:rPr>
        <w:t>.</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2.4.</w:t>
      </w:r>
      <w:r w:rsidR="00B55C41">
        <w:rPr>
          <w:rFonts w:ascii="Times New Roman" w:hAnsi="Times New Roman" w:cs="Times New Roman"/>
        </w:rPr>
        <w:t>7</w:t>
      </w:r>
      <w:r w:rsidRPr="00AE5683">
        <w:rPr>
          <w:rFonts w:ascii="Times New Roman" w:hAnsi="Times New Roman" w:cs="Times New Roman"/>
        </w:rPr>
        <w:t>. Обеспечить своевременный демонтаж</w:t>
      </w:r>
      <w:r w:rsidR="00D04698">
        <w:rPr>
          <w:rFonts w:ascii="Times New Roman" w:hAnsi="Times New Roman" w:cs="Times New Roman"/>
        </w:rPr>
        <w:t xml:space="preserve"> НТО и приведение прилегающей к </w:t>
      </w:r>
      <w:r w:rsidRPr="00AE5683">
        <w:rPr>
          <w:rFonts w:ascii="Times New Roman" w:hAnsi="Times New Roman" w:cs="Times New Roman"/>
        </w:rPr>
        <w:t xml:space="preserve">НТО территории в первоначальное  состояние  </w:t>
      </w:r>
      <w:r w:rsidR="00D04698">
        <w:rPr>
          <w:rFonts w:ascii="Times New Roman" w:hAnsi="Times New Roman" w:cs="Times New Roman"/>
        </w:rPr>
        <w:t xml:space="preserve">в  течение  пяти  рабочих  дней </w:t>
      </w:r>
      <w:proofErr w:type="gramStart"/>
      <w:r w:rsidRPr="00AE5683">
        <w:rPr>
          <w:rFonts w:ascii="Times New Roman" w:hAnsi="Times New Roman" w:cs="Times New Roman"/>
        </w:rPr>
        <w:t>с даты окончания</w:t>
      </w:r>
      <w:proofErr w:type="gramEnd"/>
      <w:r w:rsidRPr="00AE5683">
        <w:rPr>
          <w:rFonts w:ascii="Times New Roman" w:hAnsi="Times New Roman" w:cs="Times New Roman"/>
        </w:rPr>
        <w:t xml:space="preserve"> действия Договора, в том чи</w:t>
      </w:r>
      <w:r w:rsidR="00D04698">
        <w:rPr>
          <w:rFonts w:ascii="Times New Roman" w:hAnsi="Times New Roman" w:cs="Times New Roman"/>
        </w:rPr>
        <w:t xml:space="preserve">сле в случае досрочного отказа </w:t>
      </w:r>
      <w:r w:rsidRPr="00AE5683">
        <w:rPr>
          <w:rFonts w:ascii="Times New Roman" w:hAnsi="Times New Roman" w:cs="Times New Roman"/>
        </w:rPr>
        <w:t>в одностороннем порядке от исполнения ус</w:t>
      </w:r>
      <w:r w:rsidR="00D04698">
        <w:rPr>
          <w:rFonts w:ascii="Times New Roman" w:hAnsi="Times New Roman" w:cs="Times New Roman"/>
        </w:rPr>
        <w:t xml:space="preserve">ловий  настоящего  Договора  по </w:t>
      </w:r>
      <w:r w:rsidRPr="00AE5683">
        <w:rPr>
          <w:rFonts w:ascii="Times New Roman" w:hAnsi="Times New Roman" w:cs="Times New Roman"/>
        </w:rPr>
        <w:t>инициативе Стороны-1</w:t>
      </w:r>
      <w:r w:rsidR="008B03A1">
        <w:rPr>
          <w:rFonts w:ascii="Times New Roman" w:hAnsi="Times New Roman" w:cs="Times New Roman"/>
        </w:rPr>
        <w:t xml:space="preserve"> </w:t>
      </w:r>
      <w:r w:rsidRPr="00AE5683">
        <w:rPr>
          <w:rFonts w:ascii="Times New Roman" w:hAnsi="Times New Roman" w:cs="Times New Roman"/>
        </w:rPr>
        <w:t xml:space="preserve">в соответствии с </w:t>
      </w:r>
      <w:hyperlink w:anchor="Par738" w:history="1">
        <w:r w:rsidRPr="00AE5683">
          <w:rPr>
            <w:rFonts w:ascii="Times New Roman" w:hAnsi="Times New Roman" w:cs="Times New Roman"/>
            <w:color w:val="0000FF"/>
          </w:rPr>
          <w:t>разделом 6</w:t>
        </w:r>
      </w:hyperlink>
      <w:r w:rsidR="00D04698">
        <w:rPr>
          <w:rFonts w:ascii="Times New Roman" w:hAnsi="Times New Roman" w:cs="Times New Roman"/>
        </w:rPr>
        <w:t xml:space="preserve"> настоящего Договора. </w:t>
      </w:r>
      <w:r w:rsidRPr="00AE5683">
        <w:rPr>
          <w:rFonts w:ascii="Times New Roman" w:hAnsi="Times New Roman" w:cs="Times New Roman"/>
        </w:rPr>
        <w:t>Демонтаж НТО</w:t>
      </w:r>
      <w:r w:rsidR="008B03A1">
        <w:rPr>
          <w:rFonts w:ascii="Times New Roman" w:hAnsi="Times New Roman" w:cs="Times New Roman"/>
        </w:rPr>
        <w:t xml:space="preserve"> </w:t>
      </w:r>
      <w:r w:rsidRPr="00AE5683">
        <w:rPr>
          <w:rFonts w:ascii="Times New Roman" w:hAnsi="Times New Roman" w:cs="Times New Roman"/>
        </w:rPr>
        <w:t>с сезонным периодом функци</w:t>
      </w:r>
      <w:r w:rsidR="00D04698">
        <w:rPr>
          <w:rFonts w:ascii="Times New Roman" w:hAnsi="Times New Roman" w:cs="Times New Roman"/>
        </w:rPr>
        <w:t xml:space="preserve">онирования осуществляется после </w:t>
      </w:r>
      <w:r w:rsidRPr="00AE5683">
        <w:rPr>
          <w:rFonts w:ascii="Times New Roman" w:hAnsi="Times New Roman" w:cs="Times New Roman"/>
        </w:rPr>
        <w:t>окончания сезонного периода размещения в течение пяти рабочих дней.</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2.4.</w:t>
      </w:r>
      <w:r w:rsidR="00B55C41">
        <w:rPr>
          <w:rFonts w:ascii="Times New Roman" w:hAnsi="Times New Roman" w:cs="Times New Roman"/>
        </w:rPr>
        <w:t>8</w:t>
      </w:r>
      <w:r w:rsidRPr="00AE5683">
        <w:rPr>
          <w:rFonts w:ascii="Times New Roman" w:hAnsi="Times New Roman" w:cs="Times New Roman"/>
        </w:rPr>
        <w:t>. Выполнять условия, предусмотренн</w:t>
      </w:r>
      <w:r w:rsidR="00D04698">
        <w:rPr>
          <w:rFonts w:ascii="Times New Roman" w:hAnsi="Times New Roman" w:cs="Times New Roman"/>
        </w:rPr>
        <w:t xml:space="preserve">ые нормативно-правовыми актами, </w:t>
      </w:r>
      <w:r w:rsidRPr="00AE5683">
        <w:rPr>
          <w:rFonts w:ascii="Times New Roman" w:hAnsi="Times New Roman" w:cs="Times New Roman"/>
        </w:rPr>
        <w:t>регулирующими размещение НТО.</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2.4.</w:t>
      </w:r>
      <w:r w:rsidR="00B55C41">
        <w:rPr>
          <w:rFonts w:ascii="Times New Roman" w:hAnsi="Times New Roman" w:cs="Times New Roman"/>
        </w:rPr>
        <w:t>9</w:t>
      </w:r>
      <w:r w:rsidRPr="00AE5683">
        <w:rPr>
          <w:rFonts w:ascii="Times New Roman" w:hAnsi="Times New Roman" w:cs="Times New Roman"/>
        </w:rPr>
        <w:t>.</w:t>
      </w:r>
      <w:r w:rsidR="008B03A1">
        <w:rPr>
          <w:rFonts w:ascii="Times New Roman" w:hAnsi="Times New Roman" w:cs="Times New Roman"/>
        </w:rPr>
        <w:t xml:space="preserve"> </w:t>
      </w:r>
      <w:r w:rsidRPr="00AE5683">
        <w:rPr>
          <w:rFonts w:ascii="Times New Roman" w:hAnsi="Times New Roman" w:cs="Times New Roman"/>
        </w:rPr>
        <w:t>В случае реорганизации юриди</w:t>
      </w:r>
      <w:r w:rsidR="00D04698">
        <w:rPr>
          <w:rFonts w:ascii="Times New Roman" w:hAnsi="Times New Roman" w:cs="Times New Roman"/>
        </w:rPr>
        <w:t xml:space="preserve">ческого лица, не позднее чем в </w:t>
      </w:r>
      <w:r w:rsidRPr="00AE5683">
        <w:rPr>
          <w:rFonts w:ascii="Times New Roman" w:hAnsi="Times New Roman" w:cs="Times New Roman"/>
        </w:rPr>
        <w:t xml:space="preserve">пятидневный срок с момента внесения записи </w:t>
      </w:r>
      <w:r w:rsidR="00D04698">
        <w:rPr>
          <w:rFonts w:ascii="Times New Roman" w:hAnsi="Times New Roman" w:cs="Times New Roman"/>
        </w:rPr>
        <w:t xml:space="preserve">в Единый государственный реестр </w:t>
      </w:r>
      <w:r w:rsidRPr="00AE5683">
        <w:rPr>
          <w:rFonts w:ascii="Times New Roman" w:hAnsi="Times New Roman" w:cs="Times New Roman"/>
        </w:rPr>
        <w:t>юридических</w:t>
      </w:r>
      <w:r w:rsidR="008B03A1">
        <w:rPr>
          <w:rFonts w:ascii="Times New Roman" w:hAnsi="Times New Roman" w:cs="Times New Roman"/>
        </w:rPr>
        <w:t xml:space="preserve"> </w:t>
      </w:r>
      <w:r w:rsidRPr="00AE5683">
        <w:rPr>
          <w:rFonts w:ascii="Times New Roman" w:hAnsi="Times New Roman" w:cs="Times New Roman"/>
        </w:rPr>
        <w:t>лиц письменно  уведомить</w:t>
      </w:r>
      <w:r w:rsidR="008B03A1">
        <w:rPr>
          <w:rFonts w:ascii="Times New Roman" w:hAnsi="Times New Roman" w:cs="Times New Roman"/>
        </w:rPr>
        <w:t xml:space="preserve"> </w:t>
      </w:r>
      <w:r w:rsidRPr="00AE5683">
        <w:rPr>
          <w:rFonts w:ascii="Times New Roman" w:hAnsi="Times New Roman" w:cs="Times New Roman"/>
        </w:rPr>
        <w:t>Сторону-1 о правопреемниках  по</w:t>
      </w:r>
      <w:r w:rsidR="00D04698">
        <w:rPr>
          <w:rFonts w:ascii="Times New Roman" w:hAnsi="Times New Roman" w:cs="Times New Roman"/>
        </w:rPr>
        <w:t xml:space="preserve"> </w:t>
      </w:r>
      <w:r w:rsidRPr="00AE5683">
        <w:rPr>
          <w:rFonts w:ascii="Times New Roman" w:hAnsi="Times New Roman" w:cs="Times New Roman"/>
        </w:rPr>
        <w:t>настоящему  Договору  и  заключить  дополнительное  соглашение к настоящему</w:t>
      </w:r>
      <w:r w:rsidR="00D04698">
        <w:rPr>
          <w:rFonts w:ascii="Times New Roman" w:hAnsi="Times New Roman" w:cs="Times New Roman"/>
        </w:rPr>
        <w:t xml:space="preserve"> </w:t>
      </w:r>
      <w:r w:rsidRPr="00AE5683">
        <w:rPr>
          <w:rFonts w:ascii="Times New Roman" w:hAnsi="Times New Roman" w:cs="Times New Roman"/>
        </w:rPr>
        <w:t>Договору.</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2.4.1</w:t>
      </w:r>
      <w:r w:rsidR="00B55C41">
        <w:rPr>
          <w:rFonts w:ascii="Times New Roman" w:hAnsi="Times New Roman" w:cs="Times New Roman"/>
        </w:rPr>
        <w:t>0</w:t>
      </w:r>
      <w:r w:rsidRPr="00AE5683">
        <w:rPr>
          <w:rFonts w:ascii="Times New Roman" w:hAnsi="Times New Roman" w:cs="Times New Roman"/>
        </w:rPr>
        <w:t>. Письменно в пятидневный срок оповести</w:t>
      </w:r>
      <w:r w:rsidR="00D04698">
        <w:rPr>
          <w:rFonts w:ascii="Times New Roman" w:hAnsi="Times New Roman" w:cs="Times New Roman"/>
        </w:rPr>
        <w:t>ть Сторону-1</w:t>
      </w:r>
      <w:r w:rsidR="008B03A1">
        <w:rPr>
          <w:rFonts w:ascii="Times New Roman" w:hAnsi="Times New Roman" w:cs="Times New Roman"/>
        </w:rPr>
        <w:t xml:space="preserve"> </w:t>
      </w:r>
      <w:r w:rsidR="00D04698">
        <w:rPr>
          <w:rFonts w:ascii="Times New Roman" w:hAnsi="Times New Roman" w:cs="Times New Roman"/>
        </w:rPr>
        <w:t xml:space="preserve">об изменении </w:t>
      </w:r>
      <w:r w:rsidRPr="00AE5683">
        <w:rPr>
          <w:rFonts w:ascii="Times New Roman" w:hAnsi="Times New Roman" w:cs="Times New Roman"/>
        </w:rPr>
        <w:t>своих реквизитов   (наименования, местон</w:t>
      </w:r>
      <w:r w:rsidR="00D04698">
        <w:rPr>
          <w:rFonts w:ascii="Times New Roman" w:hAnsi="Times New Roman" w:cs="Times New Roman"/>
        </w:rPr>
        <w:t xml:space="preserve">ахождения, почтового адреса, </w:t>
      </w:r>
      <w:r w:rsidRPr="00AE5683">
        <w:rPr>
          <w:rFonts w:ascii="Times New Roman" w:hAnsi="Times New Roman" w:cs="Times New Roman"/>
        </w:rPr>
        <w:t xml:space="preserve">электронной почты, факсимильной связи). </w:t>
      </w:r>
      <w:proofErr w:type="gramStart"/>
      <w:r w:rsidRPr="00AE5683">
        <w:rPr>
          <w:rFonts w:ascii="Times New Roman" w:hAnsi="Times New Roman" w:cs="Times New Roman"/>
        </w:rPr>
        <w:t>В</w:t>
      </w:r>
      <w:r w:rsidR="00D04698">
        <w:rPr>
          <w:rFonts w:ascii="Times New Roman" w:hAnsi="Times New Roman" w:cs="Times New Roman"/>
        </w:rPr>
        <w:t xml:space="preserve"> случае неисполнения Стороной-2 </w:t>
      </w:r>
      <w:r w:rsidRPr="00AE5683">
        <w:rPr>
          <w:rFonts w:ascii="Times New Roman" w:hAnsi="Times New Roman" w:cs="Times New Roman"/>
        </w:rPr>
        <w:t>этих условий  письма и другая корреспонден</w:t>
      </w:r>
      <w:r w:rsidR="00D04698">
        <w:rPr>
          <w:rFonts w:ascii="Times New Roman" w:hAnsi="Times New Roman" w:cs="Times New Roman"/>
        </w:rPr>
        <w:t xml:space="preserve">ция, направляемые Стороной-1 по </w:t>
      </w:r>
      <w:r w:rsidRPr="00AE5683">
        <w:rPr>
          <w:rFonts w:ascii="Times New Roman" w:hAnsi="Times New Roman" w:cs="Times New Roman"/>
        </w:rPr>
        <w:t>указанным в настоящем Договоре  реквиз</w:t>
      </w:r>
      <w:r w:rsidR="00D04698">
        <w:rPr>
          <w:rFonts w:ascii="Times New Roman" w:hAnsi="Times New Roman" w:cs="Times New Roman"/>
        </w:rPr>
        <w:t xml:space="preserve">итам,  считаются  отправленными </w:t>
      </w:r>
      <w:r w:rsidRPr="00AE5683">
        <w:rPr>
          <w:rFonts w:ascii="Times New Roman" w:hAnsi="Times New Roman" w:cs="Times New Roman"/>
        </w:rPr>
        <w:t>Стороне-</w:t>
      </w:r>
      <w:r w:rsidR="00DE2377">
        <w:rPr>
          <w:rFonts w:ascii="Times New Roman" w:hAnsi="Times New Roman" w:cs="Times New Roman"/>
        </w:rPr>
        <w:t>2</w:t>
      </w:r>
      <w:r w:rsidR="00FD4828">
        <w:rPr>
          <w:rFonts w:ascii="Times New Roman" w:hAnsi="Times New Roman" w:cs="Times New Roman"/>
        </w:rPr>
        <w:t xml:space="preserve">, </w:t>
      </w:r>
      <w:r w:rsidRPr="00AE5683">
        <w:rPr>
          <w:rFonts w:ascii="Times New Roman" w:hAnsi="Times New Roman" w:cs="Times New Roman"/>
        </w:rPr>
        <w:t>которая вне зависимости от их ф</w:t>
      </w:r>
      <w:r w:rsidR="00D04698">
        <w:rPr>
          <w:rFonts w:ascii="Times New Roman" w:hAnsi="Times New Roman" w:cs="Times New Roman"/>
        </w:rPr>
        <w:t xml:space="preserve">актического получения считается </w:t>
      </w:r>
      <w:r w:rsidRPr="00AE5683">
        <w:rPr>
          <w:rFonts w:ascii="Times New Roman" w:hAnsi="Times New Roman" w:cs="Times New Roman"/>
        </w:rPr>
        <w:t>извещенной (получившей соответствующие письма, корреспонденцию).</w:t>
      </w:r>
      <w:proofErr w:type="gramEnd"/>
    </w:p>
    <w:p w:rsidR="00D04698"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2.4.1</w:t>
      </w:r>
      <w:r w:rsidR="00B55C41">
        <w:rPr>
          <w:rFonts w:ascii="Times New Roman" w:hAnsi="Times New Roman" w:cs="Times New Roman"/>
        </w:rPr>
        <w:t>1</w:t>
      </w:r>
      <w:r w:rsidRPr="00AE5683">
        <w:rPr>
          <w:rFonts w:ascii="Times New Roman" w:hAnsi="Times New Roman" w:cs="Times New Roman"/>
        </w:rPr>
        <w:t>.</w:t>
      </w:r>
      <w:r w:rsidR="00A3703E" w:rsidRPr="00A3703E">
        <w:t xml:space="preserve"> </w:t>
      </w:r>
      <w:r w:rsidR="00A3703E" w:rsidRPr="00A3703E">
        <w:rPr>
          <w:rFonts w:ascii="Times New Roman" w:hAnsi="Times New Roman" w:cs="Times New Roman"/>
        </w:rPr>
        <w:t xml:space="preserve">Обеспечить </w:t>
      </w:r>
      <w:r w:rsidR="00E46D1D">
        <w:rPr>
          <w:rFonts w:ascii="Times New Roman" w:hAnsi="Times New Roman" w:cs="Times New Roman"/>
        </w:rPr>
        <w:t xml:space="preserve">размещение </w:t>
      </w:r>
      <w:r w:rsidR="00A3703E" w:rsidRPr="00A3703E">
        <w:rPr>
          <w:rFonts w:ascii="Times New Roman" w:hAnsi="Times New Roman" w:cs="Times New Roman"/>
        </w:rPr>
        <w:t>объект</w:t>
      </w:r>
      <w:r w:rsidR="00E46D1D">
        <w:rPr>
          <w:rFonts w:ascii="Times New Roman" w:hAnsi="Times New Roman" w:cs="Times New Roman"/>
        </w:rPr>
        <w:t>ов</w:t>
      </w:r>
      <w:r w:rsidR="00A3703E" w:rsidRPr="00A3703E">
        <w:rPr>
          <w:rFonts w:ascii="Times New Roman" w:hAnsi="Times New Roman" w:cs="Times New Roman"/>
        </w:rPr>
        <w:t xml:space="preserve"> развозной торговли </w:t>
      </w:r>
      <w:r w:rsidR="00E46D1D">
        <w:rPr>
          <w:rFonts w:ascii="Times New Roman" w:hAnsi="Times New Roman" w:cs="Times New Roman"/>
        </w:rPr>
        <w:t xml:space="preserve">на </w:t>
      </w:r>
      <w:proofErr w:type="gramStart"/>
      <w:r w:rsidR="00A3703E" w:rsidRPr="00A3703E">
        <w:rPr>
          <w:rFonts w:ascii="Times New Roman" w:hAnsi="Times New Roman" w:cs="Times New Roman"/>
        </w:rPr>
        <w:t>тверд</w:t>
      </w:r>
      <w:r w:rsidR="00E46D1D">
        <w:rPr>
          <w:rFonts w:ascii="Times New Roman" w:hAnsi="Times New Roman" w:cs="Times New Roman"/>
        </w:rPr>
        <w:t>о</w:t>
      </w:r>
      <w:r w:rsidR="00A3703E" w:rsidRPr="00A3703E">
        <w:rPr>
          <w:rFonts w:ascii="Times New Roman" w:hAnsi="Times New Roman" w:cs="Times New Roman"/>
        </w:rPr>
        <w:t>м</w:t>
      </w:r>
      <w:proofErr w:type="gramEnd"/>
      <w:r w:rsidR="00A3703E" w:rsidRPr="00A3703E">
        <w:rPr>
          <w:rFonts w:ascii="Times New Roman" w:hAnsi="Times New Roman" w:cs="Times New Roman"/>
        </w:rPr>
        <w:t xml:space="preserve"> покрытие, </w:t>
      </w:r>
      <w:r w:rsidR="00E46D1D">
        <w:rPr>
          <w:rFonts w:ascii="Times New Roman" w:hAnsi="Times New Roman" w:cs="Times New Roman"/>
        </w:rPr>
        <w:t xml:space="preserve">место торговли </w:t>
      </w:r>
      <w:r w:rsidR="00A3703E">
        <w:rPr>
          <w:rFonts w:ascii="Times New Roman" w:hAnsi="Times New Roman" w:cs="Times New Roman"/>
        </w:rPr>
        <w:t>оборудовать</w:t>
      </w:r>
      <w:r w:rsidR="00A3703E" w:rsidRPr="00A3703E">
        <w:rPr>
          <w:rFonts w:ascii="Times New Roman" w:hAnsi="Times New Roman" w:cs="Times New Roman"/>
        </w:rPr>
        <w:t xml:space="preserve"> осветительными приборами, урнами и малыми контейнерами для мусора</w:t>
      </w:r>
      <w:r w:rsidR="00D04698">
        <w:rPr>
          <w:rFonts w:ascii="Times New Roman" w:hAnsi="Times New Roman" w:cs="Times New Roman"/>
        </w:rPr>
        <w:t>.</w:t>
      </w:r>
    </w:p>
    <w:p w:rsidR="00A31297" w:rsidRDefault="00A31297" w:rsidP="00A31297">
      <w:pPr>
        <w:autoSpaceDE w:val="0"/>
        <w:autoSpaceDN w:val="0"/>
        <w:adjustRightInd w:val="0"/>
        <w:spacing w:after="0" w:line="240" w:lineRule="auto"/>
        <w:jc w:val="both"/>
        <w:rPr>
          <w:rFonts w:ascii="Times New Roman" w:hAnsi="Times New Roman" w:cs="Times New Roman"/>
        </w:rPr>
      </w:pPr>
    </w:p>
    <w:p w:rsidR="003E6A74" w:rsidRPr="00DD4AC7" w:rsidRDefault="003E6A74" w:rsidP="00DD4AC7">
      <w:pPr>
        <w:pStyle w:val="a5"/>
        <w:numPr>
          <w:ilvl w:val="0"/>
          <w:numId w:val="11"/>
        </w:numPr>
        <w:autoSpaceDE w:val="0"/>
        <w:autoSpaceDN w:val="0"/>
        <w:adjustRightInd w:val="0"/>
        <w:spacing w:after="0" w:line="240" w:lineRule="auto"/>
        <w:jc w:val="both"/>
        <w:rPr>
          <w:rFonts w:ascii="Times New Roman" w:hAnsi="Times New Roman" w:cs="Times New Roman"/>
          <w:b/>
        </w:rPr>
      </w:pPr>
      <w:r w:rsidRPr="00DD4AC7">
        <w:rPr>
          <w:rFonts w:ascii="Times New Roman" w:hAnsi="Times New Roman" w:cs="Times New Roman"/>
          <w:b/>
        </w:rPr>
        <w:t>Плат</w:t>
      </w:r>
      <w:r w:rsidR="00D04698" w:rsidRPr="00DD4AC7">
        <w:rPr>
          <w:rFonts w:ascii="Times New Roman" w:hAnsi="Times New Roman" w:cs="Times New Roman"/>
          <w:b/>
        </w:rPr>
        <w:t>а</w:t>
      </w:r>
      <w:r w:rsidRPr="00DD4AC7">
        <w:rPr>
          <w:rFonts w:ascii="Times New Roman" w:hAnsi="Times New Roman" w:cs="Times New Roman"/>
          <w:b/>
        </w:rPr>
        <w:t xml:space="preserve"> и расчет по Договору</w:t>
      </w:r>
    </w:p>
    <w:p w:rsidR="00DD4AC7" w:rsidRPr="00DD4AC7" w:rsidRDefault="00DD4AC7" w:rsidP="00DD4AC7">
      <w:pPr>
        <w:pStyle w:val="a5"/>
        <w:autoSpaceDE w:val="0"/>
        <w:autoSpaceDN w:val="0"/>
        <w:adjustRightInd w:val="0"/>
        <w:spacing w:after="0" w:line="240" w:lineRule="auto"/>
        <w:ind w:left="3600"/>
        <w:jc w:val="both"/>
        <w:rPr>
          <w:rFonts w:ascii="Times New Roman" w:hAnsi="Times New Roman" w:cs="Times New Roman"/>
          <w:b/>
        </w:rPr>
      </w:pPr>
    </w:p>
    <w:p w:rsidR="006F5855" w:rsidRPr="006F5855" w:rsidRDefault="006F5855" w:rsidP="00A31297">
      <w:pPr>
        <w:widowControl w:val="0"/>
        <w:suppressAutoHyphens/>
        <w:spacing w:after="0" w:line="240" w:lineRule="auto"/>
        <w:ind w:firstLine="567"/>
        <w:jc w:val="both"/>
        <w:rPr>
          <w:rFonts w:ascii="Times New Roman" w:eastAsia="Times New Roman" w:hAnsi="Times New Roman" w:cs="Times New Roman"/>
          <w:lang w:eastAsia="ru-RU"/>
        </w:rPr>
      </w:pPr>
      <w:bookmarkStart w:id="23" w:name="Par675"/>
      <w:bookmarkEnd w:id="23"/>
      <w:r>
        <w:rPr>
          <w:rFonts w:ascii="Times New Roman" w:eastAsia="Times New Roman" w:hAnsi="Times New Roman" w:cs="Times New Roman"/>
          <w:lang w:eastAsia="ru-RU"/>
        </w:rPr>
        <w:t>3</w:t>
      </w:r>
      <w:r w:rsidRPr="006F5855">
        <w:rPr>
          <w:rFonts w:ascii="Times New Roman" w:eastAsia="Times New Roman" w:hAnsi="Times New Roman" w:cs="Times New Roman"/>
          <w:lang w:eastAsia="ru-RU"/>
        </w:rPr>
        <w:t xml:space="preserve">.1. Размер ежегодной платы по настоящему договору </w:t>
      </w:r>
      <w:r>
        <w:rPr>
          <w:rFonts w:ascii="Times New Roman" w:eastAsia="Times New Roman" w:hAnsi="Times New Roman" w:cs="Times New Roman"/>
          <w:lang w:eastAsia="ru-RU"/>
        </w:rPr>
        <w:t>на размещение НТО</w:t>
      </w:r>
      <w:r w:rsidRPr="006F5855">
        <w:rPr>
          <w:rFonts w:ascii="Times New Roman" w:eastAsia="Times New Roman" w:hAnsi="Times New Roman" w:cs="Times New Roman"/>
          <w:lang w:eastAsia="ru-RU"/>
        </w:rPr>
        <w:t xml:space="preserve"> установлен в соответствии с результатами </w:t>
      </w:r>
      <w:r>
        <w:rPr>
          <w:rFonts w:ascii="Times New Roman" w:eastAsia="Times New Roman" w:hAnsi="Times New Roman" w:cs="Times New Roman"/>
          <w:lang w:eastAsia="ru-RU"/>
        </w:rPr>
        <w:t>электронного</w:t>
      </w:r>
      <w:r w:rsidRPr="006F5855">
        <w:rPr>
          <w:rFonts w:ascii="Times New Roman" w:eastAsia="Times New Roman" w:hAnsi="Times New Roman" w:cs="Times New Roman"/>
          <w:lang w:eastAsia="ru-RU"/>
        </w:rPr>
        <w:t xml:space="preserve"> аукциона и  составляет _______________ руб.</w:t>
      </w:r>
    </w:p>
    <w:p w:rsidR="006F5855" w:rsidRPr="006F5855" w:rsidRDefault="006F5855" w:rsidP="00A31297">
      <w:pPr>
        <w:spacing w:after="0" w:line="240" w:lineRule="auto"/>
        <w:ind w:firstLine="567"/>
        <w:jc w:val="both"/>
        <w:rPr>
          <w:rFonts w:ascii="Times New Roman" w:eastAsia="Times New Roman" w:hAnsi="Times New Roman" w:cs="Times New Roman"/>
          <w:lang w:eastAsia="ru-RU"/>
        </w:rPr>
      </w:pPr>
      <w:r w:rsidRPr="006F5855">
        <w:rPr>
          <w:rFonts w:ascii="Times New Roman" w:eastAsia="Times New Roman" w:hAnsi="Times New Roman" w:cs="Times New Roman"/>
          <w:lang w:eastAsia="ru-RU"/>
        </w:rPr>
        <w:t xml:space="preserve">Денежная сумма, уплаченная ранее </w:t>
      </w:r>
      <w:r>
        <w:rPr>
          <w:rFonts w:ascii="Times New Roman" w:eastAsia="Times New Roman" w:hAnsi="Times New Roman" w:cs="Times New Roman"/>
          <w:lang w:eastAsia="ru-RU"/>
        </w:rPr>
        <w:t>Стороной-2</w:t>
      </w:r>
      <w:r w:rsidRPr="006F5855">
        <w:rPr>
          <w:rFonts w:ascii="Times New Roman" w:eastAsia="Times New Roman" w:hAnsi="Times New Roman" w:cs="Times New Roman"/>
          <w:lang w:eastAsia="ru-RU"/>
        </w:rPr>
        <w:t xml:space="preserve"> в качестве задатка, засчитывается в счет платы</w:t>
      </w:r>
      <w:r>
        <w:rPr>
          <w:rFonts w:ascii="Times New Roman" w:eastAsia="Times New Roman" w:hAnsi="Times New Roman" w:cs="Times New Roman"/>
          <w:lang w:eastAsia="ru-RU"/>
        </w:rPr>
        <w:t xml:space="preserve"> по договору</w:t>
      </w:r>
      <w:r w:rsidRPr="006F5855">
        <w:rPr>
          <w:rFonts w:ascii="Times New Roman" w:eastAsia="Times New Roman" w:hAnsi="Times New Roman" w:cs="Times New Roman"/>
          <w:lang w:eastAsia="ru-RU"/>
        </w:rPr>
        <w:t>.</w:t>
      </w:r>
    </w:p>
    <w:p w:rsidR="006F5855" w:rsidRPr="00DC03E7" w:rsidRDefault="006F5855" w:rsidP="00A31297">
      <w:pPr>
        <w:widowControl w:val="0"/>
        <w:suppressAutoHyphens/>
        <w:spacing w:after="0" w:line="240" w:lineRule="auto"/>
        <w:ind w:firstLine="567"/>
        <w:jc w:val="both"/>
        <w:rPr>
          <w:rFonts w:ascii="Times New Roman" w:eastAsia="Times New Roman" w:hAnsi="Times New Roman" w:cs="Times New Roman"/>
          <w:lang w:eastAsia="ru-RU"/>
        </w:rPr>
      </w:pPr>
      <w:r w:rsidRPr="001C1857">
        <w:rPr>
          <w:rFonts w:ascii="Times New Roman" w:eastAsia="Times New Roman" w:hAnsi="Times New Roman" w:cs="Times New Roman"/>
          <w:lang w:eastAsia="ru-RU"/>
        </w:rPr>
        <w:t>3.2. Плата по договору вносится Стороной-</w:t>
      </w:r>
      <w:r w:rsidR="00DE2377" w:rsidRPr="001C1857">
        <w:rPr>
          <w:rFonts w:ascii="Times New Roman" w:eastAsia="Times New Roman" w:hAnsi="Times New Roman" w:cs="Times New Roman"/>
          <w:lang w:eastAsia="ru-RU"/>
        </w:rPr>
        <w:t>2</w:t>
      </w:r>
      <w:r w:rsidRPr="001C1857">
        <w:rPr>
          <w:rFonts w:ascii="Times New Roman" w:eastAsia="Times New Roman" w:hAnsi="Times New Roman" w:cs="Times New Roman"/>
          <w:lang w:eastAsia="ru-RU"/>
        </w:rPr>
        <w:t xml:space="preserve"> ежемесячно,</w:t>
      </w:r>
      <w:r w:rsidR="0027721C" w:rsidRPr="001C1857">
        <w:rPr>
          <w:rFonts w:ascii="Times New Roman" w:eastAsia="Times New Roman" w:hAnsi="Times New Roman" w:cs="Times New Roman"/>
          <w:lang w:eastAsia="ru-RU"/>
        </w:rPr>
        <w:t xml:space="preserve"> равными частями,</w:t>
      </w:r>
      <w:r w:rsidRPr="001C1857">
        <w:rPr>
          <w:rFonts w:ascii="Times New Roman" w:eastAsia="Times New Roman" w:hAnsi="Times New Roman" w:cs="Times New Roman"/>
          <w:lang w:eastAsia="ru-RU"/>
        </w:rPr>
        <w:t xml:space="preserve"> не позднее 25-го числа текущего месяца, путем перечисления на расчетный счет:</w:t>
      </w:r>
      <w:r w:rsidR="00DC03E7" w:rsidRPr="001C1857">
        <w:rPr>
          <w:rFonts w:ascii="Times New Roman" w:eastAsia="Times New Roman" w:hAnsi="Times New Roman" w:cs="Times New Roman"/>
          <w:lang w:eastAsia="ru-RU"/>
        </w:rPr>
        <w:t>….</w:t>
      </w:r>
      <w:r w:rsidR="00A15C9E" w:rsidRPr="001C1857">
        <w:rPr>
          <w:rFonts w:ascii="Times New Roman" w:eastAsia="Times New Roman" w:hAnsi="Times New Roman" w:cs="Times New Roman"/>
          <w:lang w:eastAsia="ru-RU"/>
        </w:rPr>
        <w:t xml:space="preserve"> </w:t>
      </w:r>
      <w:r w:rsidR="005C3DAE" w:rsidRPr="001C1857">
        <w:rPr>
          <w:rFonts w:ascii="Times New Roman" w:eastAsia="Times New Roman" w:hAnsi="Times New Roman" w:cs="Times New Roman"/>
          <w:lang w:eastAsia="ru-RU"/>
        </w:rPr>
        <w:t>……..</w:t>
      </w:r>
      <w:r w:rsidRPr="001C1857">
        <w:rPr>
          <w:rFonts w:ascii="Times New Roman" w:eastAsia="Times New Roman" w:hAnsi="Times New Roman" w:cs="Times New Roman"/>
          <w:lang w:eastAsia="ru-RU"/>
        </w:rPr>
        <w:t>, Получатель: ИНН</w:t>
      </w:r>
      <w:r w:rsidR="00A15C9E" w:rsidRPr="001C1857">
        <w:rPr>
          <w:rFonts w:ascii="Times New Roman" w:eastAsia="Times New Roman" w:hAnsi="Times New Roman" w:cs="Times New Roman"/>
          <w:lang w:eastAsia="ru-RU"/>
        </w:rPr>
        <w:t xml:space="preserve"> </w:t>
      </w:r>
      <w:r w:rsidR="00864B52" w:rsidRPr="001C1857">
        <w:rPr>
          <w:rFonts w:ascii="Times New Roman" w:eastAsia="Times New Roman" w:hAnsi="Times New Roman" w:cs="Times New Roman"/>
          <w:lang w:eastAsia="ru-RU"/>
        </w:rPr>
        <w:t>_____</w:t>
      </w:r>
      <w:r w:rsidRPr="001C1857">
        <w:rPr>
          <w:rFonts w:ascii="Times New Roman" w:eastAsia="Times New Roman" w:hAnsi="Times New Roman" w:cs="Times New Roman"/>
          <w:lang w:eastAsia="ru-RU"/>
        </w:rPr>
        <w:t>, КПП</w:t>
      </w:r>
      <w:r w:rsidR="00A15C9E" w:rsidRPr="001C1857">
        <w:rPr>
          <w:rFonts w:ascii="Times New Roman" w:eastAsia="Times New Roman" w:hAnsi="Times New Roman" w:cs="Times New Roman"/>
          <w:lang w:eastAsia="ru-RU"/>
        </w:rPr>
        <w:t xml:space="preserve"> </w:t>
      </w:r>
      <w:r w:rsidR="00864B52" w:rsidRPr="001C1857">
        <w:rPr>
          <w:rFonts w:ascii="Times New Roman" w:eastAsia="Times New Roman" w:hAnsi="Times New Roman" w:cs="Times New Roman"/>
          <w:lang w:eastAsia="ru-RU"/>
        </w:rPr>
        <w:t>______</w:t>
      </w:r>
      <w:r w:rsidRPr="001C1857">
        <w:rPr>
          <w:rFonts w:ascii="Times New Roman" w:eastAsia="Times New Roman" w:hAnsi="Times New Roman" w:cs="Times New Roman"/>
          <w:lang w:eastAsia="ru-RU"/>
        </w:rPr>
        <w:t>, УФК по Астраханской области, г. Астрахань, БИК:</w:t>
      </w:r>
      <w:r w:rsidR="00A15C9E" w:rsidRPr="001C1857">
        <w:rPr>
          <w:rFonts w:ascii="Times New Roman" w:eastAsia="Times New Roman" w:hAnsi="Times New Roman" w:cs="Times New Roman"/>
          <w:lang w:eastAsia="ru-RU"/>
        </w:rPr>
        <w:t xml:space="preserve"> </w:t>
      </w:r>
      <w:r w:rsidR="00864B52" w:rsidRPr="001C1857">
        <w:rPr>
          <w:rFonts w:ascii="Times New Roman" w:eastAsia="Times New Roman" w:hAnsi="Times New Roman" w:cs="Times New Roman"/>
          <w:lang w:eastAsia="ru-RU"/>
        </w:rPr>
        <w:t>______</w:t>
      </w:r>
      <w:r w:rsidRPr="001C1857">
        <w:rPr>
          <w:rFonts w:ascii="Times New Roman" w:eastAsia="Times New Roman" w:hAnsi="Times New Roman" w:cs="Times New Roman"/>
          <w:lang w:eastAsia="ru-RU"/>
        </w:rPr>
        <w:t>, КБК:</w:t>
      </w:r>
      <w:r w:rsidR="00864B52" w:rsidRPr="001C1857">
        <w:rPr>
          <w:rFonts w:ascii="Times New Roman" w:eastAsia="Times New Roman" w:hAnsi="Times New Roman" w:cs="Times New Roman"/>
          <w:lang w:eastAsia="ru-RU"/>
        </w:rPr>
        <w:t>__________</w:t>
      </w:r>
      <w:r w:rsidRPr="001C1857">
        <w:rPr>
          <w:rFonts w:ascii="Times New Roman" w:eastAsia="Times New Roman" w:hAnsi="Times New Roman" w:cs="Times New Roman"/>
          <w:lang w:eastAsia="ru-RU"/>
        </w:rPr>
        <w:t>, ОКТМО</w:t>
      </w:r>
      <w:r w:rsidR="00A15C9E" w:rsidRPr="001C1857">
        <w:rPr>
          <w:rFonts w:ascii="Times New Roman" w:eastAsia="Times New Roman" w:hAnsi="Times New Roman" w:cs="Times New Roman"/>
          <w:lang w:eastAsia="ru-RU"/>
        </w:rPr>
        <w:t xml:space="preserve"> </w:t>
      </w:r>
      <w:r w:rsidR="00864B52" w:rsidRPr="001C1857">
        <w:rPr>
          <w:rFonts w:ascii="Times New Roman" w:eastAsia="Times New Roman" w:hAnsi="Times New Roman" w:cs="Times New Roman"/>
          <w:lang w:eastAsia="ru-RU"/>
        </w:rPr>
        <w:t>_______</w:t>
      </w:r>
      <w:r w:rsidRPr="001C1857">
        <w:rPr>
          <w:rFonts w:ascii="Times New Roman" w:eastAsia="Times New Roman" w:hAnsi="Times New Roman" w:cs="Times New Roman"/>
          <w:lang w:eastAsia="ru-RU"/>
        </w:rPr>
        <w:t>, л/с</w:t>
      </w:r>
      <w:r w:rsidR="00A15C9E" w:rsidRPr="001C1857">
        <w:rPr>
          <w:rFonts w:ascii="Times New Roman" w:eastAsia="Times New Roman" w:hAnsi="Times New Roman" w:cs="Times New Roman"/>
          <w:lang w:eastAsia="ru-RU"/>
        </w:rPr>
        <w:t xml:space="preserve"> </w:t>
      </w:r>
      <w:r w:rsidR="00864B52" w:rsidRPr="001C1857">
        <w:rPr>
          <w:rFonts w:ascii="Times New Roman" w:eastAsia="Times New Roman" w:hAnsi="Times New Roman" w:cs="Times New Roman"/>
          <w:lang w:eastAsia="ru-RU"/>
        </w:rPr>
        <w:t>________</w:t>
      </w:r>
      <w:r w:rsidRPr="001C1857">
        <w:rPr>
          <w:rFonts w:ascii="Times New Roman" w:eastAsia="Times New Roman" w:hAnsi="Times New Roman" w:cs="Times New Roman"/>
          <w:lang w:eastAsia="ru-RU"/>
        </w:rPr>
        <w:t>.</w:t>
      </w:r>
    </w:p>
    <w:p w:rsidR="006F5855" w:rsidRDefault="006F5855" w:rsidP="00A31297">
      <w:pPr>
        <w:widowControl w:val="0"/>
        <w:suppressAutoHyphens/>
        <w:spacing w:after="0" w:line="240" w:lineRule="auto"/>
        <w:jc w:val="both"/>
        <w:rPr>
          <w:rFonts w:ascii="Times New Roman" w:eastAsia="Times New Roman" w:hAnsi="Times New Roman" w:cs="Times New Roman"/>
          <w:lang w:eastAsia="ru-RU"/>
        </w:rPr>
      </w:pPr>
      <w:r w:rsidRPr="0027721C">
        <w:rPr>
          <w:rFonts w:ascii="Times New Roman" w:eastAsia="Times New Roman" w:hAnsi="Times New Roman" w:cs="Times New Roman"/>
          <w:lang w:eastAsia="ru-RU"/>
        </w:rPr>
        <w:t xml:space="preserve">         В случае изменения указанного порядка перечисления платы Сторона-1 уведомляет Сторону-2 письменно. Плата по договору на размещение НТО уплачивается Стороной-2 </w:t>
      </w:r>
      <w:proofErr w:type="gramStart"/>
      <w:r w:rsidRPr="0027721C">
        <w:rPr>
          <w:rFonts w:ascii="Times New Roman" w:eastAsia="Times New Roman" w:hAnsi="Times New Roman" w:cs="Times New Roman"/>
          <w:lang w:eastAsia="ru-RU"/>
        </w:rPr>
        <w:t>с даты подписания</w:t>
      </w:r>
      <w:proofErr w:type="gramEnd"/>
      <w:r w:rsidRPr="0027721C">
        <w:rPr>
          <w:rFonts w:ascii="Times New Roman" w:eastAsia="Times New Roman" w:hAnsi="Times New Roman" w:cs="Times New Roman"/>
          <w:lang w:eastAsia="ru-RU"/>
        </w:rPr>
        <w:t xml:space="preserve"> договора.</w:t>
      </w:r>
    </w:p>
    <w:p w:rsidR="006F5855" w:rsidRPr="006F5855" w:rsidRDefault="006F5855" w:rsidP="00A31297">
      <w:pPr>
        <w:widowControl w:val="0"/>
        <w:suppressAutoHyphen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3.3. </w:t>
      </w:r>
      <w:r w:rsidRPr="006F5855">
        <w:rPr>
          <w:rFonts w:ascii="Times New Roman" w:eastAsia="Times New Roman" w:hAnsi="Times New Roman" w:cs="Times New Roman"/>
          <w:lang w:eastAsia="ru-RU"/>
        </w:rPr>
        <w:t xml:space="preserve">Сумма поступлений, перечисленная </w:t>
      </w:r>
      <w:r>
        <w:rPr>
          <w:rFonts w:ascii="Times New Roman" w:eastAsia="Times New Roman" w:hAnsi="Times New Roman" w:cs="Times New Roman"/>
          <w:lang w:eastAsia="ru-RU"/>
        </w:rPr>
        <w:t>Стороной-2</w:t>
      </w:r>
      <w:r w:rsidRPr="006F5855">
        <w:rPr>
          <w:rFonts w:ascii="Times New Roman" w:eastAsia="Times New Roman" w:hAnsi="Times New Roman" w:cs="Times New Roman"/>
          <w:lang w:eastAsia="ru-RU"/>
        </w:rPr>
        <w:t xml:space="preserve"> в рамках исполнения основного обязательства, зачисляется сначала в счет оплаты основного долга, и только при погашении основного долга зачисляется в текущий период по основному обязательству платы.</w:t>
      </w:r>
    </w:p>
    <w:p w:rsidR="003E6A74" w:rsidRDefault="003E6A74" w:rsidP="00A31297">
      <w:pPr>
        <w:autoSpaceDE w:val="0"/>
        <w:autoSpaceDN w:val="0"/>
        <w:adjustRightInd w:val="0"/>
        <w:spacing w:after="0" w:line="240" w:lineRule="auto"/>
        <w:jc w:val="both"/>
        <w:rPr>
          <w:rFonts w:ascii="Times New Roman" w:hAnsi="Times New Roman" w:cs="Times New Roman"/>
        </w:rPr>
      </w:pPr>
      <w:r w:rsidRPr="006F5855">
        <w:rPr>
          <w:rFonts w:ascii="Times New Roman" w:hAnsi="Times New Roman" w:cs="Times New Roman"/>
        </w:rPr>
        <w:t xml:space="preserve">    </w:t>
      </w:r>
      <w:r w:rsidR="006F5855">
        <w:rPr>
          <w:rFonts w:ascii="Times New Roman" w:hAnsi="Times New Roman" w:cs="Times New Roman"/>
        </w:rPr>
        <w:t xml:space="preserve">      </w:t>
      </w:r>
      <w:r w:rsidRPr="006F5855">
        <w:rPr>
          <w:rFonts w:ascii="Times New Roman" w:hAnsi="Times New Roman" w:cs="Times New Roman"/>
        </w:rPr>
        <w:t>3.</w:t>
      </w:r>
      <w:r w:rsidR="006F5855">
        <w:rPr>
          <w:rFonts w:ascii="Times New Roman" w:hAnsi="Times New Roman" w:cs="Times New Roman"/>
        </w:rPr>
        <w:t>4</w:t>
      </w:r>
      <w:r w:rsidRPr="006F5855">
        <w:rPr>
          <w:rFonts w:ascii="Times New Roman" w:hAnsi="Times New Roman" w:cs="Times New Roman"/>
        </w:rPr>
        <w:t>.  В случае нарушения Стороной-2 условий настоящего Договора,</w:t>
      </w:r>
      <w:r w:rsidR="00BE701B" w:rsidRPr="006F5855">
        <w:rPr>
          <w:rFonts w:ascii="Times New Roman" w:hAnsi="Times New Roman" w:cs="Times New Roman"/>
        </w:rPr>
        <w:t xml:space="preserve"> </w:t>
      </w:r>
      <w:r w:rsidRPr="006F5855">
        <w:rPr>
          <w:rFonts w:ascii="Times New Roman" w:hAnsi="Times New Roman" w:cs="Times New Roman"/>
        </w:rPr>
        <w:t>повлекшего досрочное   расторжение настоящего Договора, сумма оплаты,</w:t>
      </w:r>
      <w:r w:rsidR="00DB3DA6">
        <w:rPr>
          <w:rFonts w:ascii="Times New Roman" w:hAnsi="Times New Roman" w:cs="Times New Roman"/>
        </w:rPr>
        <w:t xml:space="preserve"> </w:t>
      </w:r>
      <w:r w:rsidRPr="006F5855">
        <w:rPr>
          <w:rFonts w:ascii="Times New Roman" w:hAnsi="Times New Roman" w:cs="Times New Roman"/>
        </w:rPr>
        <w:t xml:space="preserve">установленная </w:t>
      </w:r>
      <w:hyperlink w:anchor="Par675" w:history="1">
        <w:r w:rsidRPr="006F5855">
          <w:rPr>
            <w:rFonts w:ascii="Times New Roman" w:hAnsi="Times New Roman" w:cs="Times New Roman"/>
            <w:color w:val="0000FF"/>
          </w:rPr>
          <w:t>пунктом 3.1</w:t>
        </w:r>
      </w:hyperlink>
      <w:r w:rsidRPr="006F5855">
        <w:rPr>
          <w:rFonts w:ascii="Times New Roman" w:hAnsi="Times New Roman" w:cs="Times New Roman"/>
        </w:rPr>
        <w:t xml:space="preserve"> настоящего Договора, Стороне-2 не возвращается.</w:t>
      </w:r>
    </w:p>
    <w:p w:rsidR="00A31297" w:rsidRPr="006F5855" w:rsidRDefault="00A31297" w:rsidP="00A31297">
      <w:pPr>
        <w:autoSpaceDE w:val="0"/>
        <w:autoSpaceDN w:val="0"/>
        <w:adjustRightInd w:val="0"/>
        <w:spacing w:after="0" w:line="240" w:lineRule="auto"/>
        <w:jc w:val="both"/>
        <w:rPr>
          <w:rFonts w:ascii="Times New Roman" w:hAnsi="Times New Roman" w:cs="Times New Roman"/>
        </w:rPr>
      </w:pPr>
    </w:p>
    <w:p w:rsidR="003E6A74" w:rsidRPr="00DD4AC7" w:rsidRDefault="003E6A74" w:rsidP="00DD4AC7">
      <w:pPr>
        <w:pStyle w:val="a5"/>
        <w:numPr>
          <w:ilvl w:val="0"/>
          <w:numId w:val="11"/>
        </w:numPr>
        <w:autoSpaceDE w:val="0"/>
        <w:autoSpaceDN w:val="0"/>
        <w:adjustRightInd w:val="0"/>
        <w:spacing w:after="0" w:line="240" w:lineRule="auto"/>
        <w:jc w:val="both"/>
        <w:rPr>
          <w:rFonts w:ascii="Times New Roman" w:hAnsi="Times New Roman" w:cs="Times New Roman"/>
          <w:b/>
        </w:rPr>
      </w:pPr>
      <w:r w:rsidRPr="00DD4AC7">
        <w:rPr>
          <w:rFonts w:ascii="Times New Roman" w:hAnsi="Times New Roman" w:cs="Times New Roman"/>
          <w:b/>
        </w:rPr>
        <w:t>Срок действия Договора</w:t>
      </w:r>
    </w:p>
    <w:p w:rsidR="00DD4AC7" w:rsidRPr="00DD4AC7" w:rsidRDefault="00DD4AC7" w:rsidP="00DD4AC7">
      <w:pPr>
        <w:pStyle w:val="a5"/>
        <w:autoSpaceDE w:val="0"/>
        <w:autoSpaceDN w:val="0"/>
        <w:adjustRightInd w:val="0"/>
        <w:spacing w:after="0" w:line="240" w:lineRule="auto"/>
        <w:ind w:left="3600"/>
        <w:jc w:val="both"/>
        <w:rPr>
          <w:rFonts w:ascii="Times New Roman" w:hAnsi="Times New Roman" w:cs="Times New Roman"/>
          <w:b/>
        </w:rPr>
      </w:pP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bookmarkStart w:id="24" w:name="Par719"/>
      <w:bookmarkEnd w:id="24"/>
      <w:r w:rsidRPr="00AE5683">
        <w:rPr>
          <w:rFonts w:ascii="Times New Roman" w:hAnsi="Times New Roman" w:cs="Times New Roman"/>
        </w:rPr>
        <w:t xml:space="preserve">    4.1.  Настоящий Договор вступает в с</w:t>
      </w:r>
      <w:r w:rsidR="00BE701B">
        <w:rPr>
          <w:rFonts w:ascii="Times New Roman" w:hAnsi="Times New Roman" w:cs="Times New Roman"/>
        </w:rPr>
        <w:t xml:space="preserve">илу с момента его подписания и </w:t>
      </w:r>
      <w:r w:rsidRPr="00AE5683">
        <w:rPr>
          <w:rFonts w:ascii="Times New Roman" w:hAnsi="Times New Roman" w:cs="Times New Roman"/>
        </w:rPr>
        <w:t xml:space="preserve">действует </w:t>
      </w:r>
      <w:proofErr w:type="gramStart"/>
      <w:r w:rsidRPr="00AE5683">
        <w:rPr>
          <w:rFonts w:ascii="Times New Roman" w:hAnsi="Times New Roman" w:cs="Times New Roman"/>
        </w:rPr>
        <w:t>до</w:t>
      </w:r>
      <w:proofErr w:type="gramEnd"/>
      <w:r w:rsidRPr="00AE5683">
        <w:rPr>
          <w:rFonts w:ascii="Times New Roman" w:hAnsi="Times New Roman" w:cs="Times New Roman"/>
        </w:rPr>
        <w:t xml:space="preserve"> _____________.</w:t>
      </w:r>
    </w:p>
    <w:p w:rsidR="003E6A74"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4.2. Действие настоящего Договора прекра</w:t>
      </w:r>
      <w:r w:rsidR="00BE701B">
        <w:rPr>
          <w:rFonts w:ascii="Times New Roman" w:hAnsi="Times New Roman" w:cs="Times New Roman"/>
        </w:rPr>
        <w:t xml:space="preserve">щается со дня, следующего после </w:t>
      </w:r>
      <w:r w:rsidRPr="00AE5683">
        <w:rPr>
          <w:rFonts w:ascii="Times New Roman" w:hAnsi="Times New Roman" w:cs="Times New Roman"/>
        </w:rPr>
        <w:t xml:space="preserve">даты,  указанной  в  </w:t>
      </w:r>
      <w:hyperlink w:anchor="Par719" w:history="1">
        <w:r w:rsidRPr="00AE5683">
          <w:rPr>
            <w:rFonts w:ascii="Times New Roman" w:hAnsi="Times New Roman" w:cs="Times New Roman"/>
            <w:color w:val="0000FF"/>
          </w:rPr>
          <w:t>пункте 4.1</w:t>
        </w:r>
      </w:hyperlink>
      <w:r w:rsidRPr="00AE5683">
        <w:rPr>
          <w:rFonts w:ascii="Times New Roman" w:hAnsi="Times New Roman" w:cs="Times New Roman"/>
        </w:rPr>
        <w:t xml:space="preserve"> настоящего Договора</w:t>
      </w:r>
      <w:r w:rsidR="00BE701B">
        <w:rPr>
          <w:rFonts w:ascii="Times New Roman" w:hAnsi="Times New Roman" w:cs="Times New Roman"/>
        </w:rPr>
        <w:t xml:space="preserve">. Однако окончание срока </w:t>
      </w:r>
      <w:r w:rsidRPr="00AE5683">
        <w:rPr>
          <w:rFonts w:ascii="Times New Roman" w:hAnsi="Times New Roman" w:cs="Times New Roman"/>
        </w:rPr>
        <w:t>действия настоящего Договора не освобождае</w:t>
      </w:r>
      <w:r w:rsidR="00BE701B">
        <w:rPr>
          <w:rFonts w:ascii="Times New Roman" w:hAnsi="Times New Roman" w:cs="Times New Roman"/>
        </w:rPr>
        <w:t xml:space="preserve">т Стороны от полного исполнения </w:t>
      </w:r>
      <w:r w:rsidRPr="00AE5683">
        <w:rPr>
          <w:rFonts w:ascii="Times New Roman" w:hAnsi="Times New Roman" w:cs="Times New Roman"/>
        </w:rPr>
        <w:t>всех обязательств  по  настоящему  Договор</w:t>
      </w:r>
      <w:r w:rsidR="00BE701B">
        <w:rPr>
          <w:rFonts w:ascii="Times New Roman" w:hAnsi="Times New Roman" w:cs="Times New Roman"/>
        </w:rPr>
        <w:t xml:space="preserve">у, не  выполненных на момент </w:t>
      </w:r>
      <w:r w:rsidRPr="00AE5683">
        <w:rPr>
          <w:rFonts w:ascii="Times New Roman" w:hAnsi="Times New Roman" w:cs="Times New Roman"/>
        </w:rPr>
        <w:t>прекращения его действия.</w:t>
      </w:r>
    </w:p>
    <w:p w:rsidR="00A31297" w:rsidRPr="00AE5683" w:rsidRDefault="00A31297" w:rsidP="00A31297">
      <w:pPr>
        <w:autoSpaceDE w:val="0"/>
        <w:autoSpaceDN w:val="0"/>
        <w:adjustRightInd w:val="0"/>
        <w:spacing w:after="0" w:line="240" w:lineRule="auto"/>
        <w:jc w:val="both"/>
        <w:rPr>
          <w:rFonts w:ascii="Times New Roman" w:hAnsi="Times New Roman" w:cs="Times New Roman"/>
        </w:rPr>
      </w:pPr>
    </w:p>
    <w:p w:rsidR="003E6A74" w:rsidRPr="00DD4AC7" w:rsidRDefault="003E6A74" w:rsidP="00DD4AC7">
      <w:pPr>
        <w:pStyle w:val="a5"/>
        <w:numPr>
          <w:ilvl w:val="0"/>
          <w:numId w:val="11"/>
        </w:numPr>
        <w:autoSpaceDE w:val="0"/>
        <w:autoSpaceDN w:val="0"/>
        <w:adjustRightInd w:val="0"/>
        <w:spacing w:after="0" w:line="240" w:lineRule="auto"/>
        <w:jc w:val="both"/>
        <w:rPr>
          <w:rFonts w:ascii="Times New Roman" w:hAnsi="Times New Roman" w:cs="Times New Roman"/>
          <w:b/>
        </w:rPr>
      </w:pPr>
      <w:r w:rsidRPr="00DD4AC7">
        <w:rPr>
          <w:rFonts w:ascii="Times New Roman" w:hAnsi="Times New Roman" w:cs="Times New Roman"/>
          <w:b/>
        </w:rPr>
        <w:t>Ответственность Сторон</w:t>
      </w:r>
    </w:p>
    <w:p w:rsidR="00DD4AC7" w:rsidRPr="00DD4AC7" w:rsidRDefault="00DD4AC7" w:rsidP="00DD4AC7">
      <w:pPr>
        <w:pStyle w:val="a5"/>
        <w:autoSpaceDE w:val="0"/>
        <w:autoSpaceDN w:val="0"/>
        <w:adjustRightInd w:val="0"/>
        <w:spacing w:after="0" w:line="240" w:lineRule="auto"/>
        <w:ind w:left="3600"/>
        <w:jc w:val="both"/>
        <w:rPr>
          <w:rFonts w:ascii="Times New Roman" w:hAnsi="Times New Roman" w:cs="Times New Roman"/>
          <w:b/>
        </w:rPr>
      </w:pP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5.1. В случае неисполнения или ненадлежа</w:t>
      </w:r>
      <w:r w:rsidR="00BE701B">
        <w:rPr>
          <w:rFonts w:ascii="Times New Roman" w:hAnsi="Times New Roman" w:cs="Times New Roman"/>
        </w:rPr>
        <w:t xml:space="preserve">щего исполнения обязательств по </w:t>
      </w:r>
      <w:r w:rsidRPr="00AE5683">
        <w:rPr>
          <w:rFonts w:ascii="Times New Roman" w:hAnsi="Times New Roman" w:cs="Times New Roman"/>
        </w:rPr>
        <w:t>настоящему   Договору,</w:t>
      </w:r>
      <w:r w:rsidR="00DB3DA6">
        <w:rPr>
          <w:rFonts w:ascii="Times New Roman" w:hAnsi="Times New Roman" w:cs="Times New Roman"/>
        </w:rPr>
        <w:t xml:space="preserve"> </w:t>
      </w:r>
      <w:r w:rsidRPr="00AE5683">
        <w:rPr>
          <w:rFonts w:ascii="Times New Roman" w:hAnsi="Times New Roman" w:cs="Times New Roman"/>
        </w:rPr>
        <w:t>Стороны несут отве</w:t>
      </w:r>
      <w:r w:rsidR="00BE701B">
        <w:rPr>
          <w:rFonts w:ascii="Times New Roman" w:hAnsi="Times New Roman" w:cs="Times New Roman"/>
        </w:rPr>
        <w:t xml:space="preserve">тственность в соответствии с </w:t>
      </w:r>
      <w:r w:rsidR="00DB3DA6">
        <w:rPr>
          <w:rFonts w:ascii="Times New Roman" w:hAnsi="Times New Roman" w:cs="Times New Roman"/>
        </w:rPr>
        <w:t>д</w:t>
      </w:r>
      <w:r w:rsidRPr="00AE5683">
        <w:rPr>
          <w:rFonts w:ascii="Times New Roman" w:hAnsi="Times New Roman" w:cs="Times New Roman"/>
        </w:rPr>
        <w:t>ействующим законодательством Российской Федерации.</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5.2. В случае </w:t>
      </w:r>
      <w:proofErr w:type="spellStart"/>
      <w:r w:rsidRPr="00AE5683">
        <w:rPr>
          <w:rFonts w:ascii="Times New Roman" w:hAnsi="Times New Roman" w:cs="Times New Roman"/>
        </w:rPr>
        <w:t>неустановки</w:t>
      </w:r>
      <w:proofErr w:type="spellEnd"/>
      <w:r w:rsidRPr="00AE5683">
        <w:rPr>
          <w:rFonts w:ascii="Times New Roman" w:hAnsi="Times New Roman" w:cs="Times New Roman"/>
        </w:rPr>
        <w:t xml:space="preserve"> НТО, Сторона-2 не осво</w:t>
      </w:r>
      <w:r w:rsidR="00BE701B">
        <w:rPr>
          <w:rFonts w:ascii="Times New Roman" w:hAnsi="Times New Roman" w:cs="Times New Roman"/>
        </w:rPr>
        <w:t xml:space="preserve">бождается от исполнения </w:t>
      </w:r>
      <w:r w:rsidRPr="00AE5683">
        <w:rPr>
          <w:rFonts w:ascii="Times New Roman" w:hAnsi="Times New Roman" w:cs="Times New Roman"/>
        </w:rPr>
        <w:t>обязательств по настоящему Договору.</w:t>
      </w:r>
    </w:p>
    <w:p w:rsidR="003E6A74"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5.3.  Стороны освобождаются </w:t>
      </w:r>
      <w:proofErr w:type="gramStart"/>
      <w:r w:rsidRPr="00AE5683">
        <w:rPr>
          <w:rFonts w:ascii="Times New Roman" w:hAnsi="Times New Roman" w:cs="Times New Roman"/>
        </w:rPr>
        <w:t>от обязат</w:t>
      </w:r>
      <w:r w:rsidR="00BE701B">
        <w:rPr>
          <w:rFonts w:ascii="Times New Roman" w:hAnsi="Times New Roman" w:cs="Times New Roman"/>
        </w:rPr>
        <w:t xml:space="preserve">ельств по Договору в случае </w:t>
      </w:r>
      <w:r w:rsidRPr="00AE5683">
        <w:rPr>
          <w:rFonts w:ascii="Times New Roman" w:hAnsi="Times New Roman" w:cs="Times New Roman"/>
        </w:rPr>
        <w:t xml:space="preserve">наступления  форс-мажорных  обстоятельств </w:t>
      </w:r>
      <w:r w:rsidR="00BE701B">
        <w:rPr>
          <w:rFonts w:ascii="Times New Roman" w:hAnsi="Times New Roman" w:cs="Times New Roman"/>
        </w:rPr>
        <w:t xml:space="preserve">в соответствии с действующим </w:t>
      </w:r>
      <w:r w:rsidRPr="00AE5683">
        <w:rPr>
          <w:rFonts w:ascii="Times New Roman" w:hAnsi="Times New Roman" w:cs="Times New Roman"/>
        </w:rPr>
        <w:t>законодательством</w:t>
      </w:r>
      <w:proofErr w:type="gramEnd"/>
      <w:r w:rsidRPr="00AE5683">
        <w:rPr>
          <w:rFonts w:ascii="Times New Roman" w:hAnsi="Times New Roman" w:cs="Times New Roman"/>
        </w:rPr>
        <w:t xml:space="preserve"> Российской Федерации.</w:t>
      </w:r>
    </w:p>
    <w:p w:rsidR="00A31297" w:rsidRPr="00AE5683" w:rsidRDefault="00A31297" w:rsidP="00A31297">
      <w:pPr>
        <w:autoSpaceDE w:val="0"/>
        <w:autoSpaceDN w:val="0"/>
        <w:adjustRightInd w:val="0"/>
        <w:spacing w:after="0" w:line="240" w:lineRule="auto"/>
        <w:jc w:val="both"/>
        <w:rPr>
          <w:rFonts w:ascii="Times New Roman" w:hAnsi="Times New Roman" w:cs="Times New Roman"/>
        </w:rPr>
      </w:pPr>
    </w:p>
    <w:p w:rsidR="003E6A74" w:rsidRPr="00DD4AC7" w:rsidRDefault="003E6A74" w:rsidP="00DD4AC7">
      <w:pPr>
        <w:pStyle w:val="a5"/>
        <w:numPr>
          <w:ilvl w:val="0"/>
          <w:numId w:val="11"/>
        </w:numPr>
        <w:autoSpaceDE w:val="0"/>
        <w:autoSpaceDN w:val="0"/>
        <w:adjustRightInd w:val="0"/>
        <w:spacing w:after="0" w:line="240" w:lineRule="auto"/>
        <w:jc w:val="both"/>
        <w:rPr>
          <w:rFonts w:ascii="Times New Roman" w:hAnsi="Times New Roman" w:cs="Times New Roman"/>
          <w:b/>
        </w:rPr>
      </w:pPr>
      <w:bookmarkStart w:id="25" w:name="Par738"/>
      <w:bookmarkEnd w:id="25"/>
      <w:r w:rsidRPr="00DD4AC7">
        <w:rPr>
          <w:rFonts w:ascii="Times New Roman" w:hAnsi="Times New Roman" w:cs="Times New Roman"/>
          <w:b/>
        </w:rPr>
        <w:t>Порядок расторжения Договора</w:t>
      </w:r>
    </w:p>
    <w:p w:rsidR="00DD4AC7" w:rsidRPr="00DD4AC7" w:rsidRDefault="00DD4AC7" w:rsidP="00DD4AC7">
      <w:pPr>
        <w:pStyle w:val="a5"/>
        <w:autoSpaceDE w:val="0"/>
        <w:autoSpaceDN w:val="0"/>
        <w:adjustRightInd w:val="0"/>
        <w:spacing w:after="0" w:line="240" w:lineRule="auto"/>
        <w:ind w:left="3600"/>
        <w:jc w:val="both"/>
        <w:rPr>
          <w:rFonts w:ascii="Times New Roman" w:hAnsi="Times New Roman" w:cs="Times New Roman"/>
          <w:b/>
        </w:rPr>
      </w:pP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6.1. Настоящий </w:t>
      </w:r>
      <w:proofErr w:type="gramStart"/>
      <w:r w:rsidRPr="00AE5683">
        <w:rPr>
          <w:rFonts w:ascii="Times New Roman" w:hAnsi="Times New Roman" w:cs="Times New Roman"/>
        </w:rPr>
        <w:t>Договор</w:t>
      </w:r>
      <w:proofErr w:type="gramEnd"/>
      <w:r w:rsidRPr="00AE5683">
        <w:rPr>
          <w:rFonts w:ascii="Times New Roman" w:hAnsi="Times New Roman" w:cs="Times New Roman"/>
        </w:rPr>
        <w:t xml:space="preserve"> может быть расторгнут по соглашению Сторон.</w:t>
      </w:r>
    </w:p>
    <w:p w:rsidR="00EC24A6" w:rsidRDefault="00DB3DA6" w:rsidP="00A3129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6.2. </w:t>
      </w:r>
      <w:r w:rsidR="003E6A74" w:rsidRPr="00AE5683">
        <w:rPr>
          <w:rFonts w:ascii="Times New Roman" w:hAnsi="Times New Roman" w:cs="Times New Roman"/>
        </w:rPr>
        <w:t>Сторона-2</w:t>
      </w:r>
      <w:r>
        <w:rPr>
          <w:rFonts w:ascii="Times New Roman" w:hAnsi="Times New Roman" w:cs="Times New Roman"/>
        </w:rPr>
        <w:t xml:space="preserve"> </w:t>
      </w:r>
      <w:r w:rsidR="003E6A74" w:rsidRPr="00AE5683">
        <w:rPr>
          <w:rFonts w:ascii="Times New Roman" w:hAnsi="Times New Roman" w:cs="Times New Roman"/>
        </w:rPr>
        <w:t xml:space="preserve"> имеет  право  расто</w:t>
      </w:r>
      <w:r w:rsidR="00BE701B">
        <w:rPr>
          <w:rFonts w:ascii="Times New Roman" w:hAnsi="Times New Roman" w:cs="Times New Roman"/>
        </w:rPr>
        <w:t xml:space="preserve">ргнуть  настоящий Договор в </w:t>
      </w:r>
      <w:r w:rsidR="003E6A74" w:rsidRPr="00AE5683">
        <w:rPr>
          <w:rFonts w:ascii="Times New Roman" w:hAnsi="Times New Roman" w:cs="Times New Roman"/>
        </w:rPr>
        <w:t>одностороннем внесудебном   порядке лишь  при ус</w:t>
      </w:r>
      <w:r w:rsidR="00BE701B">
        <w:rPr>
          <w:rFonts w:ascii="Times New Roman" w:hAnsi="Times New Roman" w:cs="Times New Roman"/>
        </w:rPr>
        <w:t xml:space="preserve">ловиях отсутствия </w:t>
      </w:r>
      <w:r w:rsidR="003E6A74" w:rsidRPr="00AE5683">
        <w:rPr>
          <w:rFonts w:ascii="Times New Roman" w:hAnsi="Times New Roman" w:cs="Times New Roman"/>
        </w:rPr>
        <w:t>задолженности по</w:t>
      </w:r>
      <w:r>
        <w:rPr>
          <w:rFonts w:ascii="Times New Roman" w:hAnsi="Times New Roman" w:cs="Times New Roman"/>
        </w:rPr>
        <w:t xml:space="preserve"> </w:t>
      </w:r>
      <w:r w:rsidR="003E6A74" w:rsidRPr="00AE5683">
        <w:rPr>
          <w:rFonts w:ascii="Times New Roman" w:hAnsi="Times New Roman" w:cs="Times New Roman"/>
        </w:rPr>
        <w:t>настоящему Договору, ос</w:t>
      </w:r>
      <w:r w:rsidR="00EC24A6">
        <w:rPr>
          <w:rFonts w:ascii="Times New Roman" w:hAnsi="Times New Roman" w:cs="Times New Roman"/>
        </w:rPr>
        <w:t>уществления демонтажа НТО</w:t>
      </w:r>
      <w:r>
        <w:rPr>
          <w:rFonts w:ascii="Times New Roman" w:hAnsi="Times New Roman" w:cs="Times New Roman"/>
        </w:rPr>
        <w:t xml:space="preserve"> </w:t>
      </w:r>
      <w:r w:rsidR="00BE701B">
        <w:rPr>
          <w:rFonts w:ascii="Times New Roman" w:hAnsi="Times New Roman" w:cs="Times New Roman"/>
        </w:rPr>
        <w:t xml:space="preserve">и </w:t>
      </w:r>
      <w:r w:rsidR="003E6A74" w:rsidRPr="00AE5683">
        <w:rPr>
          <w:rFonts w:ascii="Times New Roman" w:hAnsi="Times New Roman" w:cs="Times New Roman"/>
        </w:rPr>
        <w:t>проведения восстановительных работ на ме</w:t>
      </w:r>
      <w:r w:rsidR="00BE701B">
        <w:rPr>
          <w:rFonts w:ascii="Times New Roman" w:hAnsi="Times New Roman" w:cs="Times New Roman"/>
        </w:rPr>
        <w:t>сте его</w:t>
      </w:r>
      <w:r>
        <w:rPr>
          <w:rFonts w:ascii="Times New Roman" w:hAnsi="Times New Roman" w:cs="Times New Roman"/>
        </w:rPr>
        <w:t xml:space="preserve"> </w:t>
      </w:r>
      <w:r w:rsidR="00BE701B">
        <w:rPr>
          <w:rFonts w:ascii="Times New Roman" w:hAnsi="Times New Roman" w:cs="Times New Roman"/>
        </w:rPr>
        <w:t>размещения. Письменное</w:t>
      </w:r>
      <w:r>
        <w:rPr>
          <w:rFonts w:ascii="Times New Roman" w:hAnsi="Times New Roman" w:cs="Times New Roman"/>
        </w:rPr>
        <w:t xml:space="preserve"> </w:t>
      </w:r>
      <w:r w:rsidR="00EC24A6">
        <w:rPr>
          <w:rFonts w:ascii="Times New Roman" w:hAnsi="Times New Roman" w:cs="Times New Roman"/>
        </w:rPr>
        <w:t xml:space="preserve">уведомление </w:t>
      </w:r>
      <w:r w:rsidR="003E6A74" w:rsidRPr="00AE5683">
        <w:rPr>
          <w:rFonts w:ascii="Times New Roman" w:hAnsi="Times New Roman" w:cs="Times New Roman"/>
        </w:rPr>
        <w:t xml:space="preserve">о </w:t>
      </w:r>
      <w:r w:rsidR="00EC24A6">
        <w:rPr>
          <w:rFonts w:ascii="Times New Roman" w:hAnsi="Times New Roman" w:cs="Times New Roman"/>
        </w:rPr>
        <w:t xml:space="preserve">расторжении настоящего </w:t>
      </w:r>
      <w:r w:rsidR="003E6A74" w:rsidRPr="00AE5683">
        <w:rPr>
          <w:rFonts w:ascii="Times New Roman" w:hAnsi="Times New Roman" w:cs="Times New Roman"/>
        </w:rPr>
        <w:t>Дог</w:t>
      </w:r>
      <w:r w:rsidR="00BE701B">
        <w:rPr>
          <w:rFonts w:ascii="Times New Roman" w:hAnsi="Times New Roman" w:cs="Times New Roman"/>
        </w:rPr>
        <w:t xml:space="preserve">овора  должно  быть направлено </w:t>
      </w:r>
      <w:r w:rsidR="003E6A74" w:rsidRPr="00AE5683">
        <w:rPr>
          <w:rFonts w:ascii="Times New Roman" w:hAnsi="Times New Roman" w:cs="Times New Roman"/>
        </w:rPr>
        <w:t>Стороне-1</w:t>
      </w:r>
      <w:r>
        <w:rPr>
          <w:rFonts w:ascii="Times New Roman" w:hAnsi="Times New Roman" w:cs="Times New Roman"/>
        </w:rPr>
        <w:t xml:space="preserve"> </w:t>
      </w:r>
      <w:r w:rsidR="003E6A74" w:rsidRPr="00AE5683">
        <w:rPr>
          <w:rFonts w:ascii="Times New Roman" w:hAnsi="Times New Roman" w:cs="Times New Roman"/>
        </w:rPr>
        <w:t>не</w:t>
      </w:r>
      <w:r>
        <w:rPr>
          <w:rFonts w:ascii="Times New Roman" w:hAnsi="Times New Roman" w:cs="Times New Roman"/>
        </w:rPr>
        <w:t xml:space="preserve"> </w:t>
      </w:r>
      <w:r w:rsidR="003E6A74" w:rsidRPr="00AE5683">
        <w:rPr>
          <w:rFonts w:ascii="Times New Roman" w:hAnsi="Times New Roman" w:cs="Times New Roman"/>
        </w:rPr>
        <w:t>менее чем за</w:t>
      </w:r>
      <w:r>
        <w:rPr>
          <w:rFonts w:ascii="Times New Roman" w:hAnsi="Times New Roman" w:cs="Times New Roman"/>
        </w:rPr>
        <w:t xml:space="preserve"> </w:t>
      </w:r>
      <w:r w:rsidR="003E6A74" w:rsidRPr="00AE5683">
        <w:rPr>
          <w:rFonts w:ascii="Times New Roman" w:hAnsi="Times New Roman" w:cs="Times New Roman"/>
        </w:rPr>
        <w:t>14 календарн</w:t>
      </w:r>
      <w:r w:rsidR="00BE701B">
        <w:rPr>
          <w:rFonts w:ascii="Times New Roman" w:hAnsi="Times New Roman" w:cs="Times New Roman"/>
        </w:rPr>
        <w:t xml:space="preserve">ых дней до предполагаемой даты </w:t>
      </w:r>
      <w:r w:rsidR="003E6A74" w:rsidRPr="00AE5683">
        <w:rPr>
          <w:rFonts w:ascii="Times New Roman" w:hAnsi="Times New Roman" w:cs="Times New Roman"/>
        </w:rPr>
        <w:t>расторжения настоящего Договора.</w:t>
      </w:r>
      <w:bookmarkStart w:id="26" w:name="Par749"/>
      <w:bookmarkEnd w:id="26"/>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6.3.   Сторона-1   имеет   право   расторгнуть   настоящий </w:t>
      </w:r>
      <w:r w:rsidR="00BE701B">
        <w:rPr>
          <w:rFonts w:ascii="Times New Roman" w:hAnsi="Times New Roman" w:cs="Times New Roman"/>
        </w:rPr>
        <w:t xml:space="preserve">  Договор  в </w:t>
      </w:r>
      <w:r w:rsidRPr="00AE5683">
        <w:rPr>
          <w:rFonts w:ascii="Times New Roman" w:hAnsi="Times New Roman" w:cs="Times New Roman"/>
        </w:rPr>
        <w:t>одностороннем внесудебном порядке в случаях:</w:t>
      </w:r>
    </w:p>
    <w:p w:rsidR="003E6A74" w:rsidRPr="00D570B6"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6.</w:t>
      </w:r>
      <w:r w:rsidRPr="00D570B6">
        <w:rPr>
          <w:rFonts w:ascii="Times New Roman" w:hAnsi="Times New Roman" w:cs="Times New Roman"/>
        </w:rPr>
        <w:t>3.1.   Принятия   администрацией  муни</w:t>
      </w:r>
      <w:r w:rsidR="00BE701B" w:rsidRPr="00D570B6">
        <w:rPr>
          <w:rFonts w:ascii="Times New Roman" w:hAnsi="Times New Roman" w:cs="Times New Roman"/>
        </w:rPr>
        <w:t xml:space="preserve">ципального  образования  </w:t>
      </w:r>
      <w:r w:rsidR="001B54C9">
        <w:rPr>
          <w:rFonts w:ascii="Times New Roman" w:hAnsi="Times New Roman" w:cs="Times New Roman"/>
        </w:rPr>
        <w:t>«</w:t>
      </w:r>
      <w:r w:rsidR="005C3DAE">
        <w:rPr>
          <w:rFonts w:ascii="Times New Roman" w:hAnsi="Times New Roman" w:cs="Times New Roman"/>
        </w:rPr>
        <w:t>Ахтубинский муниципальный район Астраханской области</w:t>
      </w:r>
      <w:r w:rsidR="001B54C9">
        <w:rPr>
          <w:rFonts w:ascii="Times New Roman" w:hAnsi="Times New Roman" w:cs="Times New Roman"/>
        </w:rPr>
        <w:t xml:space="preserve">» </w:t>
      </w:r>
      <w:r w:rsidRPr="00D570B6">
        <w:rPr>
          <w:rFonts w:ascii="Times New Roman" w:hAnsi="Times New Roman" w:cs="Times New Roman"/>
        </w:rPr>
        <w:t xml:space="preserve"> </w:t>
      </w:r>
      <w:r w:rsidR="00EC24A6">
        <w:rPr>
          <w:rFonts w:ascii="Times New Roman" w:hAnsi="Times New Roman" w:cs="Times New Roman"/>
        </w:rPr>
        <w:t xml:space="preserve">решения   об </w:t>
      </w:r>
      <w:r w:rsidRPr="00D570B6">
        <w:rPr>
          <w:rFonts w:ascii="Times New Roman" w:hAnsi="Times New Roman" w:cs="Times New Roman"/>
        </w:rPr>
        <w:t>освобождении</w:t>
      </w:r>
      <w:r w:rsidR="00EC24A6">
        <w:rPr>
          <w:rFonts w:ascii="Times New Roman" w:hAnsi="Times New Roman" w:cs="Times New Roman"/>
        </w:rPr>
        <w:t xml:space="preserve"> </w:t>
      </w:r>
      <w:r w:rsidRPr="00D570B6">
        <w:rPr>
          <w:rFonts w:ascii="Times New Roman" w:hAnsi="Times New Roman" w:cs="Times New Roman"/>
        </w:rPr>
        <w:t>з</w:t>
      </w:r>
      <w:r w:rsidR="00BE701B" w:rsidRPr="00D570B6">
        <w:rPr>
          <w:rFonts w:ascii="Times New Roman" w:hAnsi="Times New Roman" w:cs="Times New Roman"/>
        </w:rPr>
        <w:t xml:space="preserve">емельного участка  в  случаях, </w:t>
      </w:r>
      <w:r w:rsidRPr="00D570B6">
        <w:rPr>
          <w:rFonts w:ascii="Times New Roman" w:hAnsi="Times New Roman" w:cs="Times New Roman"/>
        </w:rPr>
        <w:t>предусмотренных Порядком размещения НТО.</w:t>
      </w:r>
    </w:p>
    <w:p w:rsidR="003E6A74" w:rsidRPr="00D570B6" w:rsidRDefault="003E6A74" w:rsidP="00A31297">
      <w:pPr>
        <w:autoSpaceDE w:val="0"/>
        <w:autoSpaceDN w:val="0"/>
        <w:adjustRightInd w:val="0"/>
        <w:spacing w:after="0" w:line="240" w:lineRule="auto"/>
        <w:jc w:val="both"/>
        <w:rPr>
          <w:rFonts w:ascii="Times New Roman" w:hAnsi="Times New Roman" w:cs="Times New Roman"/>
        </w:rPr>
      </w:pPr>
      <w:r w:rsidRPr="00D570B6">
        <w:rPr>
          <w:rFonts w:ascii="Times New Roman" w:hAnsi="Times New Roman" w:cs="Times New Roman"/>
        </w:rPr>
        <w:t xml:space="preserve">    6.3.2.  Невнесения  Стороной-2 платы за</w:t>
      </w:r>
      <w:r w:rsidR="00BE701B" w:rsidRPr="00D570B6">
        <w:rPr>
          <w:rFonts w:ascii="Times New Roman" w:hAnsi="Times New Roman" w:cs="Times New Roman"/>
        </w:rPr>
        <w:t xml:space="preserve"> размещение НТО в установленные </w:t>
      </w:r>
      <w:r w:rsidRPr="00D570B6">
        <w:rPr>
          <w:rFonts w:ascii="Times New Roman" w:hAnsi="Times New Roman" w:cs="Times New Roman"/>
        </w:rPr>
        <w:t xml:space="preserve">Договором </w:t>
      </w:r>
      <w:r w:rsidR="00EC24A6">
        <w:rPr>
          <w:rFonts w:ascii="Times New Roman" w:hAnsi="Times New Roman" w:cs="Times New Roman"/>
        </w:rPr>
        <w:t xml:space="preserve">сроки,  если </w:t>
      </w:r>
      <w:r w:rsidRPr="00D570B6">
        <w:rPr>
          <w:rFonts w:ascii="Times New Roman" w:hAnsi="Times New Roman" w:cs="Times New Roman"/>
        </w:rPr>
        <w:t xml:space="preserve">просрочка платежа </w:t>
      </w:r>
      <w:r w:rsidR="00BE701B" w:rsidRPr="00D570B6">
        <w:rPr>
          <w:rFonts w:ascii="Times New Roman" w:hAnsi="Times New Roman" w:cs="Times New Roman"/>
        </w:rPr>
        <w:t xml:space="preserve">составляет более </w:t>
      </w:r>
      <w:r w:rsidR="005F6AF5" w:rsidRPr="00D570B6">
        <w:rPr>
          <w:rFonts w:ascii="Times New Roman" w:hAnsi="Times New Roman" w:cs="Times New Roman"/>
        </w:rPr>
        <w:t>60</w:t>
      </w:r>
      <w:r w:rsidR="00BE701B" w:rsidRPr="00D570B6">
        <w:rPr>
          <w:rFonts w:ascii="Times New Roman" w:hAnsi="Times New Roman" w:cs="Times New Roman"/>
        </w:rPr>
        <w:t xml:space="preserve"> (</w:t>
      </w:r>
      <w:r w:rsidR="005F6AF5" w:rsidRPr="00D570B6">
        <w:rPr>
          <w:rFonts w:ascii="Times New Roman" w:hAnsi="Times New Roman" w:cs="Times New Roman"/>
        </w:rPr>
        <w:t>шестьдесят</w:t>
      </w:r>
      <w:r w:rsidR="00BE701B" w:rsidRPr="00D570B6">
        <w:rPr>
          <w:rFonts w:ascii="Times New Roman" w:hAnsi="Times New Roman" w:cs="Times New Roman"/>
        </w:rPr>
        <w:t xml:space="preserve">) </w:t>
      </w:r>
      <w:r w:rsidRPr="00D570B6">
        <w:rPr>
          <w:rFonts w:ascii="Times New Roman" w:hAnsi="Times New Roman" w:cs="Times New Roman"/>
        </w:rPr>
        <w:t>календарных дней.</w:t>
      </w:r>
    </w:p>
    <w:p w:rsidR="003E6A74" w:rsidRPr="00D570B6" w:rsidRDefault="003E6A74" w:rsidP="00A31297">
      <w:pPr>
        <w:autoSpaceDE w:val="0"/>
        <w:autoSpaceDN w:val="0"/>
        <w:adjustRightInd w:val="0"/>
        <w:spacing w:after="0" w:line="240" w:lineRule="auto"/>
        <w:jc w:val="both"/>
        <w:rPr>
          <w:rFonts w:ascii="Times New Roman" w:hAnsi="Times New Roman" w:cs="Times New Roman"/>
        </w:rPr>
      </w:pPr>
      <w:r w:rsidRPr="00D570B6">
        <w:rPr>
          <w:rFonts w:ascii="Times New Roman" w:hAnsi="Times New Roman" w:cs="Times New Roman"/>
        </w:rPr>
        <w:t xml:space="preserve">    6.3.3.  Прекращения  Стороной-2  в  уста</w:t>
      </w:r>
      <w:r w:rsidR="00BE701B" w:rsidRPr="00D570B6">
        <w:rPr>
          <w:rFonts w:ascii="Times New Roman" w:hAnsi="Times New Roman" w:cs="Times New Roman"/>
        </w:rPr>
        <w:t xml:space="preserve">новленном законом порядке своей </w:t>
      </w:r>
      <w:r w:rsidRPr="00D570B6">
        <w:rPr>
          <w:rFonts w:ascii="Times New Roman" w:hAnsi="Times New Roman" w:cs="Times New Roman"/>
        </w:rPr>
        <w:t>деятельности и при отсутствии правопреемников.</w:t>
      </w:r>
    </w:p>
    <w:p w:rsidR="003E6A74" w:rsidRPr="00D570B6" w:rsidRDefault="003E6A74" w:rsidP="00A31297">
      <w:pPr>
        <w:autoSpaceDE w:val="0"/>
        <w:autoSpaceDN w:val="0"/>
        <w:adjustRightInd w:val="0"/>
        <w:spacing w:after="0" w:line="240" w:lineRule="auto"/>
        <w:jc w:val="both"/>
        <w:rPr>
          <w:rFonts w:ascii="Times New Roman" w:hAnsi="Times New Roman" w:cs="Times New Roman"/>
        </w:rPr>
      </w:pPr>
      <w:r w:rsidRPr="00D570B6">
        <w:rPr>
          <w:rFonts w:ascii="Times New Roman" w:hAnsi="Times New Roman" w:cs="Times New Roman"/>
        </w:rPr>
        <w:t xml:space="preserve">    6.3.4.  Наличия  более  двух  фактов реа</w:t>
      </w:r>
      <w:r w:rsidR="00BE701B" w:rsidRPr="00D570B6">
        <w:rPr>
          <w:rFonts w:ascii="Times New Roman" w:hAnsi="Times New Roman" w:cs="Times New Roman"/>
        </w:rPr>
        <w:t xml:space="preserve">лизации групп товаров, оказания </w:t>
      </w:r>
      <w:r w:rsidRPr="00D570B6">
        <w:rPr>
          <w:rFonts w:ascii="Times New Roman" w:hAnsi="Times New Roman" w:cs="Times New Roman"/>
        </w:rPr>
        <w:t>услуг,</w:t>
      </w:r>
      <w:r w:rsidR="00EC24A6">
        <w:rPr>
          <w:rFonts w:ascii="Times New Roman" w:hAnsi="Times New Roman" w:cs="Times New Roman"/>
        </w:rPr>
        <w:t xml:space="preserve"> </w:t>
      </w:r>
      <w:r w:rsidRPr="00D570B6">
        <w:rPr>
          <w:rFonts w:ascii="Times New Roman" w:hAnsi="Times New Roman" w:cs="Times New Roman"/>
        </w:rPr>
        <w:t>не  предусмотренных для данного мест</w:t>
      </w:r>
      <w:r w:rsidR="00BE701B" w:rsidRPr="00D570B6">
        <w:rPr>
          <w:rFonts w:ascii="Times New Roman" w:hAnsi="Times New Roman" w:cs="Times New Roman"/>
        </w:rPr>
        <w:t xml:space="preserve">а размещения НТО в соответствии </w:t>
      </w:r>
      <w:r w:rsidRPr="00D570B6">
        <w:rPr>
          <w:rFonts w:ascii="Times New Roman" w:hAnsi="Times New Roman" w:cs="Times New Roman"/>
        </w:rPr>
        <w:t>со Схемой   размещения  НТО, что подтверждено соответствующими  акт</w:t>
      </w:r>
      <w:r w:rsidR="00BE701B" w:rsidRPr="00D570B6">
        <w:rPr>
          <w:rFonts w:ascii="Times New Roman" w:hAnsi="Times New Roman" w:cs="Times New Roman"/>
        </w:rPr>
        <w:t xml:space="preserve">ами </w:t>
      </w:r>
      <w:r w:rsidRPr="00D570B6">
        <w:rPr>
          <w:rFonts w:ascii="Times New Roman" w:hAnsi="Times New Roman" w:cs="Times New Roman"/>
        </w:rPr>
        <w:t>Стороны-1.</w:t>
      </w:r>
    </w:p>
    <w:p w:rsidR="003E6A74" w:rsidRPr="00D570B6" w:rsidRDefault="003E6A74" w:rsidP="00A31297">
      <w:pPr>
        <w:autoSpaceDE w:val="0"/>
        <w:autoSpaceDN w:val="0"/>
        <w:adjustRightInd w:val="0"/>
        <w:spacing w:after="0" w:line="240" w:lineRule="auto"/>
        <w:jc w:val="both"/>
        <w:rPr>
          <w:rFonts w:ascii="Times New Roman" w:hAnsi="Times New Roman" w:cs="Times New Roman"/>
        </w:rPr>
      </w:pPr>
      <w:r w:rsidRPr="00D570B6">
        <w:rPr>
          <w:rFonts w:ascii="Times New Roman" w:hAnsi="Times New Roman" w:cs="Times New Roman"/>
        </w:rPr>
        <w:t xml:space="preserve">    6.3.5.  </w:t>
      </w:r>
      <w:proofErr w:type="spellStart"/>
      <w:r w:rsidRPr="00D570B6">
        <w:rPr>
          <w:rFonts w:ascii="Times New Roman" w:hAnsi="Times New Roman" w:cs="Times New Roman"/>
        </w:rPr>
        <w:t>Непредъявления</w:t>
      </w:r>
      <w:proofErr w:type="spellEnd"/>
      <w:r w:rsidRPr="00D570B6">
        <w:rPr>
          <w:rFonts w:ascii="Times New Roman" w:hAnsi="Times New Roman" w:cs="Times New Roman"/>
        </w:rPr>
        <w:t xml:space="preserve">  в  течение  </w:t>
      </w:r>
      <w:r w:rsidR="005F6AF5" w:rsidRPr="00D570B6">
        <w:rPr>
          <w:rFonts w:ascii="Times New Roman" w:hAnsi="Times New Roman" w:cs="Times New Roman"/>
        </w:rPr>
        <w:t>9</w:t>
      </w:r>
      <w:r w:rsidRPr="00D570B6">
        <w:rPr>
          <w:rFonts w:ascii="Times New Roman" w:hAnsi="Times New Roman" w:cs="Times New Roman"/>
        </w:rPr>
        <w:t xml:space="preserve">0 </w:t>
      </w:r>
      <w:r w:rsidR="00A31297">
        <w:rPr>
          <w:rFonts w:ascii="Times New Roman" w:hAnsi="Times New Roman" w:cs="Times New Roman"/>
        </w:rPr>
        <w:t>календарных</w:t>
      </w:r>
      <w:r w:rsidRPr="00D570B6">
        <w:rPr>
          <w:rFonts w:ascii="Times New Roman" w:hAnsi="Times New Roman" w:cs="Times New Roman"/>
        </w:rPr>
        <w:t xml:space="preserve"> </w:t>
      </w:r>
      <w:r w:rsidR="00BE701B" w:rsidRPr="00D570B6">
        <w:rPr>
          <w:rFonts w:ascii="Times New Roman" w:hAnsi="Times New Roman" w:cs="Times New Roman"/>
        </w:rPr>
        <w:t xml:space="preserve">дней НТО для осмотра приемочной </w:t>
      </w:r>
      <w:r w:rsidRPr="00D570B6">
        <w:rPr>
          <w:rFonts w:ascii="Times New Roman" w:hAnsi="Times New Roman" w:cs="Times New Roman"/>
        </w:rPr>
        <w:t>комиссией.</w:t>
      </w:r>
    </w:p>
    <w:p w:rsidR="003E6A74" w:rsidRPr="00D570B6" w:rsidRDefault="003E6A74" w:rsidP="00A31297">
      <w:pPr>
        <w:autoSpaceDE w:val="0"/>
        <w:autoSpaceDN w:val="0"/>
        <w:adjustRightInd w:val="0"/>
        <w:spacing w:after="0" w:line="240" w:lineRule="auto"/>
        <w:jc w:val="both"/>
        <w:rPr>
          <w:rFonts w:ascii="Times New Roman" w:hAnsi="Times New Roman" w:cs="Times New Roman"/>
        </w:rPr>
      </w:pPr>
      <w:r w:rsidRPr="00D570B6">
        <w:rPr>
          <w:rFonts w:ascii="Times New Roman" w:hAnsi="Times New Roman" w:cs="Times New Roman"/>
        </w:rPr>
        <w:t xml:space="preserve">    6.3.6. Эксплуатации НТО</w:t>
      </w:r>
      <w:r w:rsidR="00EC24A6">
        <w:rPr>
          <w:rFonts w:ascii="Times New Roman" w:hAnsi="Times New Roman" w:cs="Times New Roman"/>
        </w:rPr>
        <w:t xml:space="preserve"> </w:t>
      </w:r>
      <w:r w:rsidRPr="00D570B6">
        <w:rPr>
          <w:rFonts w:ascii="Times New Roman" w:hAnsi="Times New Roman" w:cs="Times New Roman"/>
        </w:rPr>
        <w:t>без акта приемочной комиссии.</w:t>
      </w:r>
    </w:p>
    <w:p w:rsidR="003E6A74" w:rsidRPr="00D570B6" w:rsidRDefault="003E6A74" w:rsidP="00A31297">
      <w:pPr>
        <w:autoSpaceDE w:val="0"/>
        <w:autoSpaceDN w:val="0"/>
        <w:adjustRightInd w:val="0"/>
        <w:spacing w:after="0" w:line="240" w:lineRule="auto"/>
        <w:jc w:val="both"/>
        <w:rPr>
          <w:rFonts w:ascii="Times New Roman" w:hAnsi="Times New Roman" w:cs="Times New Roman"/>
        </w:rPr>
      </w:pPr>
      <w:r w:rsidRPr="00D570B6">
        <w:rPr>
          <w:rFonts w:ascii="Times New Roman" w:hAnsi="Times New Roman" w:cs="Times New Roman"/>
        </w:rPr>
        <w:t xml:space="preserve">    6.3.7.  Выявления  несоответствия НТО</w:t>
      </w:r>
      <w:r w:rsidR="00EC24A6">
        <w:rPr>
          <w:rFonts w:ascii="Times New Roman" w:hAnsi="Times New Roman" w:cs="Times New Roman"/>
        </w:rPr>
        <w:t xml:space="preserve"> </w:t>
      </w:r>
      <w:r w:rsidRPr="00D570B6">
        <w:rPr>
          <w:rFonts w:ascii="Times New Roman" w:hAnsi="Times New Roman" w:cs="Times New Roman"/>
        </w:rPr>
        <w:t>согласованному проекту (изменение</w:t>
      </w:r>
      <w:r w:rsidR="00BE701B" w:rsidRPr="00D570B6">
        <w:rPr>
          <w:rFonts w:ascii="Times New Roman" w:hAnsi="Times New Roman" w:cs="Times New Roman"/>
        </w:rPr>
        <w:t xml:space="preserve"> </w:t>
      </w:r>
      <w:r w:rsidRPr="00D570B6">
        <w:rPr>
          <w:rFonts w:ascii="Times New Roman" w:hAnsi="Times New Roman" w:cs="Times New Roman"/>
        </w:rPr>
        <w:t xml:space="preserve">внешнего </w:t>
      </w:r>
      <w:r w:rsidR="00EC24A6">
        <w:rPr>
          <w:rFonts w:ascii="Times New Roman" w:hAnsi="Times New Roman" w:cs="Times New Roman"/>
        </w:rPr>
        <w:t>в</w:t>
      </w:r>
      <w:r w:rsidRPr="00D570B6">
        <w:rPr>
          <w:rFonts w:ascii="Times New Roman" w:hAnsi="Times New Roman" w:cs="Times New Roman"/>
        </w:rPr>
        <w:t>ида,  размеров,  площади  в  ходе</w:t>
      </w:r>
      <w:r w:rsidR="00BE701B" w:rsidRPr="00D570B6">
        <w:rPr>
          <w:rFonts w:ascii="Times New Roman" w:hAnsi="Times New Roman" w:cs="Times New Roman"/>
        </w:rPr>
        <w:t xml:space="preserve"> его эксплуатации, возведение </w:t>
      </w:r>
      <w:r w:rsidRPr="00D570B6">
        <w:rPr>
          <w:rFonts w:ascii="Times New Roman" w:hAnsi="Times New Roman" w:cs="Times New Roman"/>
        </w:rPr>
        <w:t>пристроек, надстройка дополнительных антресо</w:t>
      </w:r>
      <w:r w:rsidR="00BE701B" w:rsidRPr="00D570B6">
        <w:rPr>
          <w:rFonts w:ascii="Times New Roman" w:hAnsi="Times New Roman" w:cs="Times New Roman"/>
        </w:rPr>
        <w:t xml:space="preserve">лей и этажей), что подтверждено </w:t>
      </w:r>
      <w:r w:rsidRPr="00D570B6">
        <w:rPr>
          <w:rFonts w:ascii="Times New Roman" w:hAnsi="Times New Roman" w:cs="Times New Roman"/>
        </w:rPr>
        <w:t>соответствующими актами приемочной комиссии.</w:t>
      </w:r>
    </w:p>
    <w:p w:rsidR="003E6A74" w:rsidRPr="00D570B6" w:rsidRDefault="003E6A74" w:rsidP="00A31297">
      <w:pPr>
        <w:autoSpaceDE w:val="0"/>
        <w:autoSpaceDN w:val="0"/>
        <w:adjustRightInd w:val="0"/>
        <w:spacing w:after="0" w:line="240" w:lineRule="auto"/>
        <w:jc w:val="both"/>
        <w:rPr>
          <w:rFonts w:ascii="Times New Roman" w:hAnsi="Times New Roman" w:cs="Times New Roman"/>
        </w:rPr>
      </w:pPr>
      <w:r w:rsidRPr="00D570B6">
        <w:rPr>
          <w:rFonts w:ascii="Times New Roman" w:hAnsi="Times New Roman" w:cs="Times New Roman"/>
        </w:rPr>
        <w:t xml:space="preserve">    6.3.8.   Несоблюдения  требований  </w:t>
      </w:r>
      <w:hyperlink w:anchor="Par620" w:history="1">
        <w:r w:rsidRPr="00D570B6">
          <w:rPr>
            <w:rFonts w:ascii="Times New Roman" w:hAnsi="Times New Roman" w:cs="Times New Roman"/>
            <w:color w:val="0000FF"/>
          </w:rPr>
          <w:t>пунктов  2.4.3</w:t>
        </w:r>
      </w:hyperlink>
      <w:r w:rsidRPr="00D570B6">
        <w:rPr>
          <w:rFonts w:ascii="Times New Roman" w:hAnsi="Times New Roman" w:cs="Times New Roman"/>
        </w:rPr>
        <w:t xml:space="preserve">  -  </w:t>
      </w:r>
      <w:hyperlink w:anchor="Par622" w:history="1">
        <w:r w:rsidRPr="00D570B6">
          <w:rPr>
            <w:rFonts w:ascii="Times New Roman" w:hAnsi="Times New Roman" w:cs="Times New Roman"/>
            <w:color w:val="0000FF"/>
          </w:rPr>
          <w:t>2.4.4</w:t>
        </w:r>
      </w:hyperlink>
      <w:r w:rsidR="00BE701B" w:rsidRPr="00D570B6">
        <w:rPr>
          <w:rFonts w:ascii="Times New Roman" w:hAnsi="Times New Roman" w:cs="Times New Roman"/>
        </w:rPr>
        <w:t xml:space="preserve">  настоящего </w:t>
      </w:r>
      <w:r w:rsidRPr="00D570B6">
        <w:rPr>
          <w:rFonts w:ascii="Times New Roman" w:hAnsi="Times New Roman" w:cs="Times New Roman"/>
        </w:rPr>
        <w:t>Договора.</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D570B6">
        <w:rPr>
          <w:rFonts w:ascii="Times New Roman" w:hAnsi="Times New Roman" w:cs="Times New Roman"/>
        </w:rPr>
        <w:t xml:space="preserve">    6.3.9.  Несоответствия местонахождения Н</w:t>
      </w:r>
      <w:r w:rsidR="00BE701B" w:rsidRPr="00D570B6">
        <w:rPr>
          <w:rFonts w:ascii="Times New Roman" w:hAnsi="Times New Roman" w:cs="Times New Roman"/>
        </w:rPr>
        <w:t>ТО</w:t>
      </w:r>
      <w:r w:rsidR="00BE701B">
        <w:rPr>
          <w:rFonts w:ascii="Times New Roman" w:hAnsi="Times New Roman" w:cs="Times New Roman"/>
        </w:rPr>
        <w:t xml:space="preserve"> месту, установленному Схемой </w:t>
      </w:r>
      <w:r w:rsidRPr="00AE5683">
        <w:rPr>
          <w:rFonts w:ascii="Times New Roman" w:hAnsi="Times New Roman" w:cs="Times New Roman"/>
        </w:rPr>
        <w:t>размещения НТО.</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6.3.10. В случае вынесения предписания</w:t>
      </w:r>
      <w:r w:rsidR="00BE701B">
        <w:rPr>
          <w:rFonts w:ascii="Times New Roman" w:hAnsi="Times New Roman" w:cs="Times New Roman"/>
        </w:rPr>
        <w:t xml:space="preserve"> правоохранительными органами о </w:t>
      </w:r>
      <w:r w:rsidRPr="00AE5683">
        <w:rPr>
          <w:rFonts w:ascii="Times New Roman" w:hAnsi="Times New Roman" w:cs="Times New Roman"/>
        </w:rPr>
        <w:t>необходимости расторгнуть договор,  заключен</w:t>
      </w:r>
      <w:r w:rsidR="00BE701B">
        <w:rPr>
          <w:rFonts w:ascii="Times New Roman" w:hAnsi="Times New Roman" w:cs="Times New Roman"/>
        </w:rPr>
        <w:t xml:space="preserve">ие  которого повлекло нарушение </w:t>
      </w:r>
      <w:r w:rsidRPr="00AE5683">
        <w:rPr>
          <w:rFonts w:ascii="Times New Roman" w:hAnsi="Times New Roman" w:cs="Times New Roman"/>
        </w:rPr>
        <w:t>законных прав участников договора.</w:t>
      </w:r>
    </w:p>
    <w:p w:rsidR="00BE701B"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6.4.  При  наличии  оснований  для  одно</w:t>
      </w:r>
      <w:r w:rsidR="00BE701B">
        <w:rPr>
          <w:rFonts w:ascii="Times New Roman" w:hAnsi="Times New Roman" w:cs="Times New Roman"/>
        </w:rPr>
        <w:t xml:space="preserve">стороннего отказа от исполнения </w:t>
      </w:r>
      <w:r w:rsidRPr="00AE5683">
        <w:rPr>
          <w:rFonts w:ascii="Times New Roman" w:hAnsi="Times New Roman" w:cs="Times New Roman"/>
        </w:rPr>
        <w:t xml:space="preserve">условий   настоящего   Договора,  предусмотренных  </w:t>
      </w:r>
      <w:hyperlink w:anchor="Par749" w:history="1">
        <w:r w:rsidRPr="00AE5683">
          <w:rPr>
            <w:rFonts w:ascii="Times New Roman" w:hAnsi="Times New Roman" w:cs="Times New Roman"/>
            <w:color w:val="0000FF"/>
          </w:rPr>
          <w:t>пунктом  6.3</w:t>
        </w:r>
      </w:hyperlink>
      <w:r w:rsidRPr="00AE5683">
        <w:rPr>
          <w:rFonts w:ascii="Times New Roman" w:hAnsi="Times New Roman" w:cs="Times New Roman"/>
        </w:rPr>
        <w:t xml:space="preserve">  настоящ</w:t>
      </w:r>
      <w:r w:rsidR="00BE701B">
        <w:rPr>
          <w:rFonts w:ascii="Times New Roman" w:hAnsi="Times New Roman" w:cs="Times New Roman"/>
        </w:rPr>
        <w:t xml:space="preserve">его </w:t>
      </w:r>
      <w:r w:rsidRPr="00AE5683">
        <w:rPr>
          <w:rFonts w:ascii="Times New Roman" w:hAnsi="Times New Roman" w:cs="Times New Roman"/>
        </w:rPr>
        <w:t xml:space="preserve">Договора,  Сторона-1 </w:t>
      </w:r>
      <w:r w:rsidRPr="007A07C7">
        <w:rPr>
          <w:rFonts w:ascii="Times New Roman" w:hAnsi="Times New Roman" w:cs="Times New Roman"/>
        </w:rPr>
        <w:t>за 30</w:t>
      </w:r>
      <w:r w:rsidR="00DE2377">
        <w:rPr>
          <w:rFonts w:ascii="Times New Roman" w:hAnsi="Times New Roman" w:cs="Times New Roman"/>
        </w:rPr>
        <w:t xml:space="preserve"> </w:t>
      </w:r>
      <w:r w:rsidRPr="007A07C7">
        <w:rPr>
          <w:rFonts w:ascii="Times New Roman" w:hAnsi="Times New Roman" w:cs="Times New Roman"/>
        </w:rPr>
        <w:t>(тридцать</w:t>
      </w:r>
      <w:r w:rsidRPr="00AE5683">
        <w:rPr>
          <w:rFonts w:ascii="Times New Roman" w:hAnsi="Times New Roman" w:cs="Times New Roman"/>
        </w:rPr>
        <w:t>) кал</w:t>
      </w:r>
      <w:r w:rsidR="00BE701B">
        <w:rPr>
          <w:rFonts w:ascii="Times New Roman" w:hAnsi="Times New Roman" w:cs="Times New Roman"/>
        </w:rPr>
        <w:t xml:space="preserve">ендарных дней до предполагаемой </w:t>
      </w:r>
      <w:r w:rsidRPr="00AE5683">
        <w:rPr>
          <w:rFonts w:ascii="Times New Roman" w:hAnsi="Times New Roman" w:cs="Times New Roman"/>
        </w:rPr>
        <w:t>даты</w:t>
      </w:r>
      <w:r w:rsidR="00EC24A6">
        <w:rPr>
          <w:rFonts w:ascii="Times New Roman" w:hAnsi="Times New Roman" w:cs="Times New Roman"/>
        </w:rPr>
        <w:t xml:space="preserve"> </w:t>
      </w:r>
      <w:r w:rsidRPr="00AE5683">
        <w:rPr>
          <w:rFonts w:ascii="Times New Roman" w:hAnsi="Times New Roman" w:cs="Times New Roman"/>
        </w:rPr>
        <w:t>расторжения направляет Стороне-2 письм</w:t>
      </w:r>
      <w:r w:rsidR="00BE701B">
        <w:rPr>
          <w:rFonts w:ascii="Times New Roman" w:hAnsi="Times New Roman" w:cs="Times New Roman"/>
        </w:rPr>
        <w:t xml:space="preserve">енное уведомление (предписание) </w:t>
      </w:r>
      <w:r w:rsidRPr="00AE5683">
        <w:rPr>
          <w:rFonts w:ascii="Times New Roman" w:hAnsi="Times New Roman" w:cs="Times New Roman"/>
        </w:rPr>
        <w:t>о расторжении настоящего До</w:t>
      </w:r>
      <w:r w:rsidR="00BE701B">
        <w:rPr>
          <w:rFonts w:ascii="Times New Roman" w:hAnsi="Times New Roman" w:cs="Times New Roman"/>
        </w:rPr>
        <w:t>говора в одностороннем порядке.</w:t>
      </w:r>
    </w:p>
    <w:p w:rsidR="003E6A74" w:rsidRPr="00AE5683" w:rsidRDefault="00BE701B" w:rsidP="00A3129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3E6A74" w:rsidRPr="00AE5683">
        <w:rPr>
          <w:rFonts w:ascii="Times New Roman" w:hAnsi="Times New Roman" w:cs="Times New Roman"/>
        </w:rPr>
        <w:t>В  данном  случае  настоящий  Договор  с</w:t>
      </w:r>
      <w:r>
        <w:rPr>
          <w:rFonts w:ascii="Times New Roman" w:hAnsi="Times New Roman" w:cs="Times New Roman"/>
        </w:rPr>
        <w:t xml:space="preserve">читается  расторгнутым  с даты, </w:t>
      </w:r>
      <w:r w:rsidR="003E6A74" w:rsidRPr="00AE5683">
        <w:rPr>
          <w:rFonts w:ascii="Times New Roman" w:hAnsi="Times New Roman" w:cs="Times New Roman"/>
        </w:rPr>
        <w:t xml:space="preserve">указанной  в таком уведомлении, в случае не </w:t>
      </w:r>
      <w:r>
        <w:rPr>
          <w:rFonts w:ascii="Times New Roman" w:hAnsi="Times New Roman" w:cs="Times New Roman"/>
        </w:rPr>
        <w:t xml:space="preserve">устранения Стороной-2 нарушения </w:t>
      </w:r>
      <w:r w:rsidR="003E6A74" w:rsidRPr="00AE5683">
        <w:rPr>
          <w:rFonts w:ascii="Times New Roman" w:hAnsi="Times New Roman" w:cs="Times New Roman"/>
        </w:rPr>
        <w:t>в установленный в уведомлении срок.</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w:t>
      </w:r>
      <w:proofErr w:type="gramStart"/>
      <w:r w:rsidRPr="00AE5683">
        <w:rPr>
          <w:rFonts w:ascii="Times New Roman" w:hAnsi="Times New Roman" w:cs="Times New Roman"/>
        </w:rPr>
        <w:t>В  случае неоднократного (двух и более р</w:t>
      </w:r>
      <w:r w:rsidR="00BE701B">
        <w:rPr>
          <w:rFonts w:ascii="Times New Roman" w:hAnsi="Times New Roman" w:cs="Times New Roman"/>
        </w:rPr>
        <w:t xml:space="preserve">аз в течение календарного года) </w:t>
      </w:r>
      <w:r w:rsidRPr="00AE5683">
        <w:rPr>
          <w:rFonts w:ascii="Times New Roman" w:hAnsi="Times New Roman" w:cs="Times New Roman"/>
        </w:rPr>
        <w:t>нарушения  действующих  правил  торговли,  д</w:t>
      </w:r>
      <w:r w:rsidR="00BE701B">
        <w:rPr>
          <w:rFonts w:ascii="Times New Roman" w:hAnsi="Times New Roman" w:cs="Times New Roman"/>
        </w:rPr>
        <w:t xml:space="preserve">ействующего  законодательства в </w:t>
      </w:r>
      <w:r w:rsidRPr="00AE5683">
        <w:rPr>
          <w:rFonts w:ascii="Times New Roman" w:hAnsi="Times New Roman" w:cs="Times New Roman"/>
        </w:rPr>
        <w:t>сфере благоустройства  и  санитарного  сод</w:t>
      </w:r>
      <w:r w:rsidR="00BE701B">
        <w:rPr>
          <w:rFonts w:ascii="Times New Roman" w:hAnsi="Times New Roman" w:cs="Times New Roman"/>
        </w:rPr>
        <w:t xml:space="preserve">ержания  территорий  поселения, </w:t>
      </w:r>
      <w:r w:rsidRPr="00AE5683">
        <w:rPr>
          <w:rFonts w:ascii="Times New Roman" w:hAnsi="Times New Roman" w:cs="Times New Roman"/>
        </w:rPr>
        <w:t>порядка  обращения с отходами, других эколог</w:t>
      </w:r>
      <w:r w:rsidR="00BE701B">
        <w:rPr>
          <w:rFonts w:ascii="Times New Roman" w:hAnsi="Times New Roman" w:cs="Times New Roman"/>
        </w:rPr>
        <w:t xml:space="preserve">ических и санитарных требований </w:t>
      </w:r>
      <w:r w:rsidRPr="00AE5683">
        <w:rPr>
          <w:rFonts w:ascii="Times New Roman" w:hAnsi="Times New Roman" w:cs="Times New Roman"/>
        </w:rPr>
        <w:t>основанием для расторжения  Договора  в  одностороннем  пор</w:t>
      </w:r>
      <w:r w:rsidR="00BE701B">
        <w:rPr>
          <w:rFonts w:ascii="Times New Roman" w:hAnsi="Times New Roman" w:cs="Times New Roman"/>
        </w:rPr>
        <w:t xml:space="preserve">ядке  является </w:t>
      </w:r>
      <w:r w:rsidRPr="00AE5683">
        <w:rPr>
          <w:rFonts w:ascii="Times New Roman" w:hAnsi="Times New Roman" w:cs="Times New Roman"/>
        </w:rPr>
        <w:t>вступившее  в  законную  силу  постановление</w:t>
      </w:r>
      <w:r w:rsidR="00BE701B">
        <w:rPr>
          <w:rFonts w:ascii="Times New Roman" w:hAnsi="Times New Roman" w:cs="Times New Roman"/>
        </w:rPr>
        <w:t xml:space="preserve"> о назначении административного </w:t>
      </w:r>
      <w:r w:rsidRPr="00AE5683">
        <w:rPr>
          <w:rFonts w:ascii="Times New Roman" w:hAnsi="Times New Roman" w:cs="Times New Roman"/>
        </w:rPr>
        <w:t>наказания.</w:t>
      </w:r>
      <w:proofErr w:type="gramEnd"/>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6.5.  В случае досрочного прекращения </w:t>
      </w:r>
      <w:r w:rsidR="00BE701B">
        <w:rPr>
          <w:rFonts w:ascii="Times New Roman" w:hAnsi="Times New Roman" w:cs="Times New Roman"/>
        </w:rPr>
        <w:t xml:space="preserve">действия Договора по инициативе </w:t>
      </w:r>
      <w:r w:rsidRPr="00AE5683">
        <w:rPr>
          <w:rFonts w:ascii="Times New Roman" w:hAnsi="Times New Roman" w:cs="Times New Roman"/>
        </w:rPr>
        <w:t>Стороны-1,</w:t>
      </w:r>
      <w:r w:rsidR="00682F90">
        <w:rPr>
          <w:rFonts w:ascii="Times New Roman" w:hAnsi="Times New Roman" w:cs="Times New Roman"/>
        </w:rPr>
        <w:t xml:space="preserve"> </w:t>
      </w:r>
      <w:r w:rsidRPr="00AE5683">
        <w:rPr>
          <w:rFonts w:ascii="Times New Roman" w:hAnsi="Times New Roman" w:cs="Times New Roman"/>
        </w:rPr>
        <w:t>НТО подлежит демонтажу Стороной-</w:t>
      </w:r>
      <w:r w:rsidR="00BE701B">
        <w:rPr>
          <w:rFonts w:ascii="Times New Roman" w:hAnsi="Times New Roman" w:cs="Times New Roman"/>
        </w:rPr>
        <w:t xml:space="preserve">2 в течение пяти рабочих дней </w:t>
      </w:r>
      <w:proofErr w:type="gramStart"/>
      <w:r w:rsidR="00BE701B">
        <w:rPr>
          <w:rFonts w:ascii="Times New Roman" w:hAnsi="Times New Roman" w:cs="Times New Roman"/>
        </w:rPr>
        <w:t xml:space="preserve">с </w:t>
      </w:r>
      <w:r w:rsidRPr="00AE5683">
        <w:rPr>
          <w:rFonts w:ascii="Times New Roman" w:hAnsi="Times New Roman" w:cs="Times New Roman"/>
        </w:rPr>
        <w:t>даты прекращения</w:t>
      </w:r>
      <w:proofErr w:type="gramEnd"/>
      <w:r w:rsidRPr="00AE5683">
        <w:rPr>
          <w:rFonts w:ascii="Times New Roman" w:hAnsi="Times New Roman" w:cs="Times New Roman"/>
        </w:rPr>
        <w:t xml:space="preserve"> действия Договора, при эт</w:t>
      </w:r>
      <w:r w:rsidR="00BE701B">
        <w:rPr>
          <w:rFonts w:ascii="Times New Roman" w:hAnsi="Times New Roman" w:cs="Times New Roman"/>
        </w:rPr>
        <w:t xml:space="preserve">ом Стороне-2 понесенные затраты </w:t>
      </w:r>
      <w:r w:rsidRPr="00AE5683">
        <w:rPr>
          <w:rFonts w:ascii="Times New Roman" w:hAnsi="Times New Roman" w:cs="Times New Roman"/>
        </w:rPr>
        <w:t>не компенсируются.</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6.6.   В случае  подачи Стороной-2 </w:t>
      </w:r>
      <w:r w:rsidR="00BE701B">
        <w:rPr>
          <w:rFonts w:ascii="Times New Roman" w:hAnsi="Times New Roman" w:cs="Times New Roman"/>
        </w:rPr>
        <w:t xml:space="preserve">соответствующего заявления о </w:t>
      </w:r>
      <w:r w:rsidRPr="00AE5683">
        <w:rPr>
          <w:rFonts w:ascii="Times New Roman" w:hAnsi="Times New Roman" w:cs="Times New Roman"/>
        </w:rPr>
        <w:t>прекращении деятельности Стороне-1, действие</w:t>
      </w:r>
      <w:r w:rsidR="00BE701B">
        <w:rPr>
          <w:rFonts w:ascii="Times New Roman" w:hAnsi="Times New Roman" w:cs="Times New Roman"/>
        </w:rPr>
        <w:t xml:space="preserve"> Договора прекращается досрочно </w:t>
      </w:r>
      <w:r w:rsidRPr="00AE5683">
        <w:rPr>
          <w:rFonts w:ascii="Times New Roman" w:hAnsi="Times New Roman" w:cs="Times New Roman"/>
        </w:rPr>
        <w:t>в одностороннем порядке.</w:t>
      </w:r>
    </w:p>
    <w:p w:rsidR="003E6A74"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lastRenderedPageBreak/>
        <w:t xml:space="preserve">    При</w:t>
      </w:r>
      <w:r w:rsidR="00682F90">
        <w:rPr>
          <w:rFonts w:ascii="Times New Roman" w:hAnsi="Times New Roman" w:cs="Times New Roman"/>
        </w:rPr>
        <w:t xml:space="preserve"> </w:t>
      </w:r>
      <w:r w:rsidRPr="00AE5683">
        <w:rPr>
          <w:rFonts w:ascii="Times New Roman" w:hAnsi="Times New Roman" w:cs="Times New Roman"/>
        </w:rPr>
        <w:t>этом демонтаж НТО осуществляется</w:t>
      </w:r>
      <w:r w:rsidR="00BE701B">
        <w:rPr>
          <w:rFonts w:ascii="Times New Roman" w:hAnsi="Times New Roman" w:cs="Times New Roman"/>
        </w:rPr>
        <w:t xml:space="preserve"> Стороной-2 самостоятельно в </w:t>
      </w:r>
      <w:r w:rsidRPr="00AE5683">
        <w:rPr>
          <w:rFonts w:ascii="Times New Roman" w:hAnsi="Times New Roman" w:cs="Times New Roman"/>
        </w:rPr>
        <w:t xml:space="preserve">течение пяти рабочих  дней.  Понесенные </w:t>
      </w:r>
      <w:r w:rsidR="00BE701B">
        <w:rPr>
          <w:rFonts w:ascii="Times New Roman" w:hAnsi="Times New Roman" w:cs="Times New Roman"/>
        </w:rPr>
        <w:t xml:space="preserve">затраты субъекту торговли не </w:t>
      </w:r>
      <w:r w:rsidRPr="00AE5683">
        <w:rPr>
          <w:rFonts w:ascii="Times New Roman" w:hAnsi="Times New Roman" w:cs="Times New Roman"/>
        </w:rPr>
        <w:t>компенсируются.</w:t>
      </w:r>
    </w:p>
    <w:p w:rsidR="00A31297" w:rsidRPr="00AE5683" w:rsidRDefault="00A31297" w:rsidP="00A31297">
      <w:pPr>
        <w:autoSpaceDE w:val="0"/>
        <w:autoSpaceDN w:val="0"/>
        <w:adjustRightInd w:val="0"/>
        <w:spacing w:after="0" w:line="240" w:lineRule="auto"/>
        <w:jc w:val="both"/>
        <w:rPr>
          <w:rFonts w:ascii="Times New Roman" w:hAnsi="Times New Roman" w:cs="Times New Roman"/>
        </w:rPr>
      </w:pPr>
    </w:p>
    <w:p w:rsidR="00BE701B" w:rsidRPr="00DD4AC7" w:rsidRDefault="003E6A74" w:rsidP="00DD4AC7">
      <w:pPr>
        <w:pStyle w:val="a5"/>
        <w:numPr>
          <w:ilvl w:val="0"/>
          <w:numId w:val="11"/>
        </w:numPr>
        <w:autoSpaceDE w:val="0"/>
        <w:autoSpaceDN w:val="0"/>
        <w:adjustRightInd w:val="0"/>
        <w:spacing w:after="0" w:line="240" w:lineRule="auto"/>
        <w:jc w:val="both"/>
        <w:rPr>
          <w:rFonts w:ascii="Times New Roman" w:hAnsi="Times New Roman" w:cs="Times New Roman"/>
          <w:b/>
        </w:rPr>
      </w:pPr>
      <w:r w:rsidRPr="00DD4AC7">
        <w:rPr>
          <w:rFonts w:ascii="Times New Roman" w:hAnsi="Times New Roman" w:cs="Times New Roman"/>
          <w:b/>
        </w:rPr>
        <w:t>Прочие условия</w:t>
      </w:r>
    </w:p>
    <w:p w:rsidR="00DD4AC7" w:rsidRPr="00DD4AC7" w:rsidRDefault="00DD4AC7" w:rsidP="00DD4AC7">
      <w:pPr>
        <w:pStyle w:val="a5"/>
        <w:autoSpaceDE w:val="0"/>
        <w:autoSpaceDN w:val="0"/>
        <w:adjustRightInd w:val="0"/>
        <w:spacing w:after="0" w:line="240" w:lineRule="auto"/>
        <w:ind w:left="3600"/>
        <w:jc w:val="both"/>
        <w:rPr>
          <w:rFonts w:ascii="Times New Roman" w:hAnsi="Times New Roman" w:cs="Times New Roman"/>
          <w:b/>
        </w:rPr>
      </w:pP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7.1.  Вопросы, не урегулированные нас</w:t>
      </w:r>
      <w:r w:rsidR="00BE701B">
        <w:rPr>
          <w:rFonts w:ascii="Times New Roman" w:hAnsi="Times New Roman" w:cs="Times New Roman"/>
        </w:rPr>
        <w:t xml:space="preserve">тоящим Договором, разрешаются в </w:t>
      </w:r>
      <w:r w:rsidRPr="00AE5683">
        <w:rPr>
          <w:rFonts w:ascii="Times New Roman" w:hAnsi="Times New Roman" w:cs="Times New Roman"/>
        </w:rPr>
        <w:t>соответствии с   действующим</w:t>
      </w:r>
      <w:r w:rsidR="00682F90">
        <w:rPr>
          <w:rFonts w:ascii="Times New Roman" w:hAnsi="Times New Roman" w:cs="Times New Roman"/>
        </w:rPr>
        <w:t xml:space="preserve"> </w:t>
      </w:r>
      <w:r w:rsidRPr="00AE5683">
        <w:rPr>
          <w:rFonts w:ascii="Times New Roman" w:hAnsi="Times New Roman" w:cs="Times New Roman"/>
        </w:rPr>
        <w:t>законодатель</w:t>
      </w:r>
      <w:r w:rsidR="00BE701B">
        <w:rPr>
          <w:rFonts w:ascii="Times New Roman" w:hAnsi="Times New Roman" w:cs="Times New Roman"/>
        </w:rPr>
        <w:t>ством Российской</w:t>
      </w:r>
      <w:r w:rsidR="00682F90">
        <w:rPr>
          <w:rFonts w:ascii="Times New Roman" w:hAnsi="Times New Roman" w:cs="Times New Roman"/>
        </w:rPr>
        <w:t xml:space="preserve"> Федерации </w:t>
      </w:r>
      <w:r w:rsidR="00BE701B">
        <w:rPr>
          <w:rFonts w:ascii="Times New Roman" w:hAnsi="Times New Roman" w:cs="Times New Roman"/>
        </w:rPr>
        <w:t xml:space="preserve">и </w:t>
      </w:r>
      <w:r w:rsidRPr="00AE5683">
        <w:rPr>
          <w:rFonts w:ascii="Times New Roman" w:hAnsi="Times New Roman" w:cs="Times New Roman"/>
        </w:rPr>
        <w:t>нормативно-правовыми</w:t>
      </w:r>
      <w:r w:rsidR="00682F90">
        <w:rPr>
          <w:rFonts w:ascii="Times New Roman" w:hAnsi="Times New Roman" w:cs="Times New Roman"/>
        </w:rPr>
        <w:t xml:space="preserve"> </w:t>
      </w:r>
      <w:r w:rsidRPr="00AE5683">
        <w:rPr>
          <w:rFonts w:ascii="Times New Roman" w:hAnsi="Times New Roman" w:cs="Times New Roman"/>
        </w:rPr>
        <w:t>актами, регулирующими размещение НТО.</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7.2.  Договор составлен в двух  экземплярах, каждый из которых </w:t>
      </w:r>
      <w:r w:rsidR="00BE701B">
        <w:rPr>
          <w:rFonts w:ascii="Times New Roman" w:hAnsi="Times New Roman" w:cs="Times New Roman"/>
        </w:rPr>
        <w:t xml:space="preserve">имеет </w:t>
      </w:r>
      <w:r w:rsidRPr="00AE5683">
        <w:rPr>
          <w:rFonts w:ascii="Times New Roman" w:hAnsi="Times New Roman" w:cs="Times New Roman"/>
        </w:rPr>
        <w:t>одинаковую юридическую силу.</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7.3.  Все изменения к Договору оформл</w:t>
      </w:r>
      <w:r w:rsidR="00BE701B">
        <w:rPr>
          <w:rFonts w:ascii="Times New Roman" w:hAnsi="Times New Roman" w:cs="Times New Roman"/>
        </w:rPr>
        <w:t xml:space="preserve">яются Сторонами дополнительными </w:t>
      </w:r>
      <w:r w:rsidRPr="00AE5683">
        <w:rPr>
          <w:rFonts w:ascii="Times New Roman" w:hAnsi="Times New Roman" w:cs="Times New Roman"/>
        </w:rPr>
        <w:t>соглашениями,   составленными</w:t>
      </w:r>
      <w:r w:rsidR="00682F90">
        <w:rPr>
          <w:rFonts w:ascii="Times New Roman" w:hAnsi="Times New Roman" w:cs="Times New Roman"/>
        </w:rPr>
        <w:t xml:space="preserve"> </w:t>
      </w:r>
      <w:r w:rsidRPr="00AE5683">
        <w:rPr>
          <w:rFonts w:ascii="Times New Roman" w:hAnsi="Times New Roman" w:cs="Times New Roman"/>
        </w:rPr>
        <w:t>в письменн</w:t>
      </w:r>
      <w:r w:rsidR="00BE701B">
        <w:rPr>
          <w:rFonts w:ascii="Times New Roman" w:hAnsi="Times New Roman" w:cs="Times New Roman"/>
        </w:rPr>
        <w:t xml:space="preserve">ой форме, которые являются </w:t>
      </w:r>
      <w:r w:rsidRPr="00AE5683">
        <w:rPr>
          <w:rFonts w:ascii="Times New Roman" w:hAnsi="Times New Roman" w:cs="Times New Roman"/>
        </w:rPr>
        <w:t>неотъемлемой частью Договора.</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7.4.  Настоящий Договор вступает в сил</w:t>
      </w:r>
      <w:r w:rsidR="00BE701B">
        <w:rPr>
          <w:rFonts w:ascii="Times New Roman" w:hAnsi="Times New Roman" w:cs="Times New Roman"/>
        </w:rPr>
        <w:t xml:space="preserve">у </w:t>
      </w:r>
      <w:proofErr w:type="gramStart"/>
      <w:r w:rsidR="00BE701B">
        <w:rPr>
          <w:rFonts w:ascii="Times New Roman" w:hAnsi="Times New Roman" w:cs="Times New Roman"/>
        </w:rPr>
        <w:t>с даты подписания</w:t>
      </w:r>
      <w:proofErr w:type="gramEnd"/>
      <w:r w:rsidR="00BE701B">
        <w:rPr>
          <w:rFonts w:ascii="Times New Roman" w:hAnsi="Times New Roman" w:cs="Times New Roman"/>
        </w:rPr>
        <w:t xml:space="preserve"> Сторонами и </w:t>
      </w:r>
      <w:r w:rsidRPr="00AE5683">
        <w:rPr>
          <w:rFonts w:ascii="Times New Roman" w:hAnsi="Times New Roman" w:cs="Times New Roman"/>
        </w:rPr>
        <w:t>действует до полного исполнения Сторонами обязательств по нему.</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7.5. Приложения к Договору составляют его неотъемлемую часть:</w:t>
      </w:r>
    </w:p>
    <w:p w:rsidR="003E6A74" w:rsidRPr="00AE5683" w:rsidRDefault="003E6A74" w:rsidP="00A31297">
      <w:pPr>
        <w:autoSpaceDE w:val="0"/>
        <w:autoSpaceDN w:val="0"/>
        <w:adjustRightInd w:val="0"/>
        <w:spacing w:after="0" w:line="240" w:lineRule="auto"/>
        <w:jc w:val="both"/>
        <w:rPr>
          <w:rFonts w:ascii="Times New Roman" w:hAnsi="Times New Roman" w:cs="Times New Roman"/>
        </w:rPr>
      </w:pPr>
      <w:r w:rsidRPr="00AE5683">
        <w:rPr>
          <w:rFonts w:ascii="Times New Roman" w:hAnsi="Times New Roman" w:cs="Times New Roman"/>
        </w:rPr>
        <w:t xml:space="preserve">    приложение </w:t>
      </w:r>
      <w:r w:rsidR="00BE701B">
        <w:rPr>
          <w:rFonts w:ascii="Times New Roman" w:hAnsi="Times New Roman" w:cs="Times New Roman"/>
        </w:rPr>
        <w:t>№</w:t>
      </w:r>
      <w:r w:rsidRPr="00AE5683">
        <w:rPr>
          <w:rFonts w:ascii="Times New Roman" w:hAnsi="Times New Roman" w:cs="Times New Roman"/>
        </w:rPr>
        <w:t xml:space="preserve"> 1 </w:t>
      </w:r>
      <w:r w:rsidR="00682F90">
        <w:rPr>
          <w:rFonts w:ascii="Times New Roman" w:hAnsi="Times New Roman" w:cs="Times New Roman"/>
        </w:rPr>
        <w:t>–</w:t>
      </w:r>
      <w:r w:rsidRPr="00AE5683">
        <w:rPr>
          <w:rFonts w:ascii="Times New Roman" w:hAnsi="Times New Roman" w:cs="Times New Roman"/>
        </w:rPr>
        <w:t xml:space="preserve"> </w:t>
      </w:r>
      <w:r w:rsidR="00682F90">
        <w:rPr>
          <w:rFonts w:ascii="Times New Roman" w:hAnsi="Times New Roman" w:cs="Times New Roman"/>
        </w:rPr>
        <w:t>схема на КПТ</w:t>
      </w:r>
      <w:r w:rsidRPr="00AE5683">
        <w:rPr>
          <w:rFonts w:ascii="Times New Roman" w:hAnsi="Times New Roman" w:cs="Times New Roman"/>
        </w:rPr>
        <w:t xml:space="preserve"> размещения НТО;</w:t>
      </w:r>
    </w:p>
    <w:p w:rsidR="003E6A74" w:rsidRDefault="00BE701B" w:rsidP="00A3129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приложение №</w:t>
      </w:r>
      <w:r w:rsidR="003E6A74" w:rsidRPr="00AE5683">
        <w:rPr>
          <w:rFonts w:ascii="Times New Roman" w:hAnsi="Times New Roman" w:cs="Times New Roman"/>
        </w:rPr>
        <w:t xml:space="preserve"> 2 - согласованный в у</w:t>
      </w:r>
      <w:r w:rsidR="00A31297">
        <w:rPr>
          <w:rFonts w:ascii="Times New Roman" w:hAnsi="Times New Roman" w:cs="Times New Roman"/>
        </w:rPr>
        <w:t>становленном порядке проект НТО.</w:t>
      </w:r>
    </w:p>
    <w:p w:rsidR="00A31297" w:rsidRPr="00AE5683" w:rsidRDefault="00A31297" w:rsidP="00A31297">
      <w:pPr>
        <w:autoSpaceDE w:val="0"/>
        <w:autoSpaceDN w:val="0"/>
        <w:adjustRightInd w:val="0"/>
        <w:spacing w:after="0" w:line="240" w:lineRule="auto"/>
        <w:jc w:val="both"/>
        <w:rPr>
          <w:rFonts w:ascii="Times New Roman" w:hAnsi="Times New Roman" w:cs="Times New Roman"/>
        </w:rPr>
      </w:pPr>
    </w:p>
    <w:p w:rsidR="003E6A74" w:rsidRPr="00DD4AC7" w:rsidRDefault="00682F90" w:rsidP="00DD4AC7">
      <w:pPr>
        <w:pStyle w:val="a5"/>
        <w:numPr>
          <w:ilvl w:val="0"/>
          <w:numId w:val="11"/>
        </w:numPr>
        <w:autoSpaceDE w:val="0"/>
        <w:autoSpaceDN w:val="0"/>
        <w:adjustRightInd w:val="0"/>
        <w:spacing w:after="0" w:line="240" w:lineRule="auto"/>
        <w:jc w:val="both"/>
        <w:rPr>
          <w:rFonts w:ascii="Times New Roman" w:hAnsi="Times New Roman" w:cs="Times New Roman"/>
          <w:b/>
        </w:rPr>
      </w:pPr>
      <w:r w:rsidRPr="00DD4AC7">
        <w:rPr>
          <w:rFonts w:ascii="Times New Roman" w:hAnsi="Times New Roman" w:cs="Times New Roman"/>
          <w:b/>
        </w:rPr>
        <w:t>П</w:t>
      </w:r>
      <w:r w:rsidR="003E6A74" w:rsidRPr="00DD4AC7">
        <w:rPr>
          <w:rFonts w:ascii="Times New Roman" w:hAnsi="Times New Roman" w:cs="Times New Roman"/>
          <w:b/>
        </w:rPr>
        <w:t>одписи Сторон</w:t>
      </w:r>
    </w:p>
    <w:p w:rsidR="00DD4AC7" w:rsidRPr="00DD4AC7" w:rsidRDefault="00DD4AC7" w:rsidP="00DD4AC7">
      <w:pPr>
        <w:pStyle w:val="a5"/>
        <w:autoSpaceDE w:val="0"/>
        <w:autoSpaceDN w:val="0"/>
        <w:adjustRightInd w:val="0"/>
        <w:spacing w:after="0" w:line="240" w:lineRule="auto"/>
        <w:ind w:left="3600"/>
        <w:jc w:val="both"/>
        <w:rPr>
          <w:rFonts w:ascii="Times New Roman" w:hAnsi="Times New Roman" w:cs="Times New Roman"/>
          <w:b/>
        </w:rPr>
      </w:pPr>
    </w:p>
    <w:p w:rsidR="00682F90" w:rsidRPr="00682F90" w:rsidRDefault="00682F90" w:rsidP="00A31297">
      <w:pPr>
        <w:spacing w:after="0" w:line="216"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Сторона-1</w:t>
      </w:r>
      <w:r w:rsidRPr="00682F90">
        <w:rPr>
          <w:rFonts w:ascii="Times New Roman" w:eastAsia="Times New Roman" w:hAnsi="Times New Roman" w:cs="Times New Roman"/>
          <w:lang w:eastAsia="ar-SA"/>
        </w:rPr>
        <w:t>:</w:t>
      </w:r>
    </w:p>
    <w:p w:rsidR="00682F90" w:rsidRPr="00682F90" w:rsidRDefault="00682F90" w:rsidP="00A31297">
      <w:pPr>
        <w:spacing w:after="0" w:line="216" w:lineRule="auto"/>
        <w:jc w:val="both"/>
        <w:rPr>
          <w:rFonts w:ascii="Times New Roman" w:eastAsia="Times New Roman" w:hAnsi="Times New Roman" w:cs="Times New Roman"/>
          <w:lang w:eastAsia="ar-SA"/>
        </w:rPr>
      </w:pPr>
    </w:p>
    <w:p w:rsidR="00682F90" w:rsidRPr="00682F90" w:rsidRDefault="00682F90" w:rsidP="00A31297">
      <w:pPr>
        <w:spacing w:after="0" w:line="216" w:lineRule="auto"/>
        <w:jc w:val="both"/>
        <w:rPr>
          <w:rFonts w:ascii="Times New Roman" w:eastAsia="Times New Roman" w:hAnsi="Times New Roman" w:cs="Times New Roman"/>
          <w:lang w:eastAsia="ar-SA"/>
        </w:rPr>
      </w:pPr>
      <w:r w:rsidRPr="00682F90">
        <w:rPr>
          <w:rFonts w:ascii="Times New Roman" w:eastAsia="Times New Roman" w:hAnsi="Times New Roman" w:cs="Times New Roman"/>
          <w:lang w:eastAsia="ar-SA"/>
        </w:rPr>
        <w:t xml:space="preserve">         Администрации муниципального образования «</w:t>
      </w:r>
      <w:r w:rsidR="008073D3">
        <w:rPr>
          <w:rFonts w:ascii="Times New Roman" w:hAnsi="Times New Roman" w:cs="Times New Roman"/>
        </w:rPr>
        <w:t>Ахтубинский муниципальный район Астраханской области</w:t>
      </w:r>
      <w:r w:rsidRPr="00682F90">
        <w:rPr>
          <w:rFonts w:ascii="Times New Roman" w:eastAsia="Times New Roman" w:hAnsi="Times New Roman" w:cs="Times New Roman"/>
          <w:lang w:eastAsia="ar-SA"/>
        </w:rPr>
        <w:t xml:space="preserve">» </w:t>
      </w:r>
    </w:p>
    <w:p w:rsidR="00682F90" w:rsidRPr="00682F90" w:rsidRDefault="00682F90" w:rsidP="00A31297">
      <w:pPr>
        <w:spacing w:after="0" w:line="216" w:lineRule="auto"/>
        <w:ind w:firstLine="567"/>
        <w:jc w:val="both"/>
        <w:rPr>
          <w:rFonts w:ascii="Times New Roman" w:eastAsia="Times New Roman" w:hAnsi="Times New Roman" w:cs="Times New Roman"/>
          <w:lang w:eastAsia="ar-SA"/>
        </w:rPr>
      </w:pPr>
      <w:r w:rsidRPr="00682F90">
        <w:rPr>
          <w:rFonts w:ascii="Times New Roman" w:eastAsia="Times New Roman" w:hAnsi="Times New Roman" w:cs="Times New Roman"/>
          <w:lang w:eastAsia="ar-SA"/>
        </w:rPr>
        <w:t xml:space="preserve">Место нахождения: Астраханская область, г. Ахтубинск, ул. </w:t>
      </w:r>
      <w:r w:rsidR="008073D3">
        <w:rPr>
          <w:rFonts w:ascii="Times New Roman" w:eastAsia="Times New Roman" w:hAnsi="Times New Roman" w:cs="Times New Roman"/>
          <w:lang w:eastAsia="ar-SA"/>
        </w:rPr>
        <w:t>Волгоградская</w:t>
      </w:r>
      <w:r w:rsidRPr="00682F90">
        <w:rPr>
          <w:rFonts w:ascii="Times New Roman" w:eastAsia="Times New Roman" w:hAnsi="Times New Roman" w:cs="Times New Roman"/>
          <w:lang w:eastAsia="ar-SA"/>
        </w:rPr>
        <w:t>, 14</w:t>
      </w:r>
      <w:r w:rsidR="008073D3">
        <w:rPr>
          <w:rFonts w:ascii="Times New Roman" w:eastAsia="Times New Roman" w:hAnsi="Times New Roman" w:cs="Times New Roman"/>
          <w:lang w:eastAsia="ar-SA"/>
        </w:rPr>
        <w:t>1</w:t>
      </w:r>
    </w:p>
    <w:p w:rsidR="00682F90" w:rsidRPr="00682F90" w:rsidRDefault="00682F90" w:rsidP="00A31297">
      <w:pPr>
        <w:spacing w:after="0" w:line="216" w:lineRule="auto"/>
        <w:ind w:firstLine="567"/>
        <w:jc w:val="both"/>
        <w:rPr>
          <w:rFonts w:ascii="Times New Roman" w:eastAsia="Times New Roman" w:hAnsi="Times New Roman" w:cs="Times New Roman"/>
          <w:lang w:eastAsia="ar-SA"/>
        </w:rPr>
      </w:pPr>
    </w:p>
    <w:p w:rsidR="00682F90" w:rsidRPr="00682F90" w:rsidRDefault="00682F90" w:rsidP="00A31297">
      <w:pPr>
        <w:spacing w:after="0" w:line="216" w:lineRule="auto"/>
        <w:ind w:firstLine="567"/>
        <w:jc w:val="both"/>
        <w:rPr>
          <w:rFonts w:ascii="Times New Roman" w:eastAsia="Times New Roman" w:hAnsi="Times New Roman" w:cs="Times New Roman"/>
          <w:lang w:eastAsia="ar-SA"/>
        </w:rPr>
      </w:pPr>
      <w:r w:rsidRPr="00682F90">
        <w:rPr>
          <w:rFonts w:ascii="Times New Roman" w:eastAsia="Times New Roman" w:hAnsi="Times New Roman" w:cs="Times New Roman"/>
          <w:lang w:eastAsia="ar-SA"/>
        </w:rPr>
        <w:t xml:space="preserve">____________________  </w:t>
      </w:r>
      <w:r w:rsidR="00A97A26">
        <w:rPr>
          <w:rFonts w:ascii="Times New Roman" w:eastAsia="Times New Roman" w:hAnsi="Times New Roman" w:cs="Times New Roman"/>
          <w:lang w:eastAsia="ar-SA"/>
        </w:rPr>
        <w:t>Глава муниципального образования</w:t>
      </w:r>
    </w:p>
    <w:p w:rsidR="00682F90" w:rsidRPr="00682F90" w:rsidRDefault="00682F90" w:rsidP="00A31297">
      <w:pPr>
        <w:spacing w:after="0" w:line="216" w:lineRule="auto"/>
        <w:ind w:firstLine="567"/>
        <w:jc w:val="both"/>
        <w:rPr>
          <w:rFonts w:ascii="Times New Roman" w:eastAsia="Times New Roman" w:hAnsi="Times New Roman" w:cs="Times New Roman"/>
          <w:lang w:eastAsia="ar-SA"/>
        </w:rPr>
      </w:pPr>
    </w:p>
    <w:p w:rsidR="00682F90" w:rsidRPr="00682F90" w:rsidRDefault="00192776" w:rsidP="00A31297">
      <w:pPr>
        <w:spacing w:after="0" w:line="216"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Сторона-2</w:t>
      </w:r>
      <w:r w:rsidR="00682F90" w:rsidRPr="00682F90">
        <w:rPr>
          <w:rFonts w:ascii="Times New Roman" w:eastAsia="Times New Roman" w:hAnsi="Times New Roman" w:cs="Times New Roman"/>
          <w:lang w:eastAsia="ar-SA"/>
        </w:rPr>
        <w:t>:</w:t>
      </w:r>
    </w:p>
    <w:p w:rsidR="00682F90" w:rsidRPr="00682F90" w:rsidRDefault="00682F90" w:rsidP="00A31297">
      <w:pPr>
        <w:spacing w:after="0" w:line="216" w:lineRule="auto"/>
        <w:ind w:firstLine="567"/>
        <w:jc w:val="both"/>
        <w:rPr>
          <w:rFonts w:ascii="Times New Roman" w:eastAsia="Times New Roman" w:hAnsi="Times New Roman" w:cs="Times New Roman"/>
          <w:lang w:eastAsia="ar-SA"/>
        </w:rPr>
      </w:pPr>
    </w:p>
    <w:p w:rsidR="00682F90" w:rsidRPr="00682F90" w:rsidRDefault="00192776" w:rsidP="00A31297">
      <w:pPr>
        <w:spacing w:after="0" w:line="216"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Адрес регистрации/юридический адрес</w:t>
      </w:r>
      <w:r w:rsidR="00682F90" w:rsidRPr="00682F90">
        <w:rPr>
          <w:rFonts w:ascii="Times New Roman" w:eastAsia="Times New Roman" w:hAnsi="Times New Roman" w:cs="Times New Roman"/>
          <w:lang w:eastAsia="ar-SA"/>
        </w:rPr>
        <w:t xml:space="preserve">:  </w:t>
      </w:r>
    </w:p>
    <w:p w:rsidR="00682F90" w:rsidRPr="00682F90" w:rsidRDefault="00682F90" w:rsidP="00A31297">
      <w:pPr>
        <w:spacing w:after="0" w:line="216" w:lineRule="auto"/>
        <w:ind w:firstLine="567"/>
        <w:jc w:val="both"/>
        <w:rPr>
          <w:rFonts w:ascii="Times New Roman" w:eastAsia="Times New Roman" w:hAnsi="Times New Roman" w:cs="Times New Roman"/>
          <w:lang w:eastAsia="ar-SA"/>
        </w:rPr>
      </w:pPr>
    </w:p>
    <w:p w:rsidR="00682F90" w:rsidRPr="00682F90" w:rsidRDefault="00682F90" w:rsidP="00A31297">
      <w:pPr>
        <w:spacing w:after="0" w:line="216" w:lineRule="auto"/>
        <w:ind w:firstLine="567"/>
        <w:jc w:val="both"/>
        <w:rPr>
          <w:rFonts w:ascii="Times New Roman" w:eastAsia="Times New Roman" w:hAnsi="Times New Roman" w:cs="Times New Roman"/>
          <w:lang w:eastAsia="ar-SA"/>
        </w:rPr>
      </w:pPr>
      <w:r w:rsidRPr="00682F90">
        <w:rPr>
          <w:rFonts w:ascii="Times New Roman" w:eastAsia="Times New Roman" w:hAnsi="Times New Roman" w:cs="Times New Roman"/>
          <w:lang w:eastAsia="ar-SA"/>
        </w:rPr>
        <w:t>________________________________________________________________</w:t>
      </w:r>
      <w:r>
        <w:rPr>
          <w:rFonts w:ascii="Times New Roman" w:eastAsia="Times New Roman" w:hAnsi="Times New Roman" w:cs="Times New Roman"/>
          <w:lang w:eastAsia="ar-SA"/>
        </w:rPr>
        <w:t>_______________</w:t>
      </w:r>
    </w:p>
    <w:p w:rsidR="00682F90" w:rsidRPr="00682F90" w:rsidRDefault="00682F90" w:rsidP="00A31297">
      <w:pPr>
        <w:spacing w:after="0" w:line="240" w:lineRule="auto"/>
        <w:rPr>
          <w:rFonts w:ascii="Times New Roman" w:eastAsia="Times New Roman" w:hAnsi="Times New Roman" w:cs="Times New Roman"/>
          <w:lang w:eastAsia="ar-SA"/>
        </w:rPr>
      </w:pPr>
    </w:p>
    <w:p w:rsidR="003E6A74" w:rsidRDefault="003E6A74" w:rsidP="00A31297">
      <w:pPr>
        <w:autoSpaceDE w:val="0"/>
        <w:autoSpaceDN w:val="0"/>
        <w:adjustRightInd w:val="0"/>
        <w:spacing w:after="0" w:line="240" w:lineRule="auto"/>
        <w:jc w:val="both"/>
        <w:rPr>
          <w:rFonts w:ascii="Times New Roman" w:hAnsi="Times New Roman" w:cs="Times New Roman"/>
        </w:rPr>
      </w:pPr>
    </w:p>
    <w:p w:rsidR="0027721C" w:rsidRDefault="0027721C" w:rsidP="00A31297">
      <w:pPr>
        <w:autoSpaceDE w:val="0"/>
        <w:autoSpaceDN w:val="0"/>
        <w:adjustRightInd w:val="0"/>
        <w:spacing w:after="0" w:line="240" w:lineRule="auto"/>
        <w:jc w:val="both"/>
        <w:rPr>
          <w:rFonts w:ascii="Times New Roman" w:hAnsi="Times New Roman" w:cs="Times New Roman"/>
        </w:rPr>
      </w:pPr>
    </w:p>
    <w:p w:rsidR="0027721C" w:rsidRDefault="0027721C" w:rsidP="00A31297">
      <w:pPr>
        <w:autoSpaceDE w:val="0"/>
        <w:autoSpaceDN w:val="0"/>
        <w:adjustRightInd w:val="0"/>
        <w:spacing w:after="0" w:line="240" w:lineRule="auto"/>
        <w:jc w:val="both"/>
        <w:rPr>
          <w:rFonts w:ascii="Times New Roman" w:hAnsi="Times New Roman" w:cs="Times New Roman"/>
        </w:rPr>
      </w:pPr>
    </w:p>
    <w:p w:rsidR="0027721C" w:rsidRDefault="0027721C" w:rsidP="00A31297">
      <w:pPr>
        <w:autoSpaceDE w:val="0"/>
        <w:autoSpaceDN w:val="0"/>
        <w:adjustRightInd w:val="0"/>
        <w:spacing w:after="0" w:line="240" w:lineRule="auto"/>
        <w:jc w:val="both"/>
        <w:rPr>
          <w:rFonts w:ascii="Times New Roman" w:hAnsi="Times New Roman" w:cs="Times New Roman"/>
        </w:rPr>
      </w:pPr>
    </w:p>
    <w:p w:rsidR="00CE4DE2" w:rsidRDefault="00CE4DE2" w:rsidP="00A31297">
      <w:pPr>
        <w:autoSpaceDE w:val="0"/>
        <w:autoSpaceDN w:val="0"/>
        <w:adjustRightInd w:val="0"/>
        <w:spacing w:after="0" w:line="240" w:lineRule="auto"/>
        <w:jc w:val="both"/>
        <w:rPr>
          <w:rFonts w:ascii="Times New Roman" w:hAnsi="Times New Roman" w:cs="Times New Roman"/>
        </w:rPr>
      </w:pPr>
    </w:p>
    <w:p w:rsidR="00CE4DE2" w:rsidRDefault="00CE4DE2" w:rsidP="00A31297">
      <w:pPr>
        <w:autoSpaceDE w:val="0"/>
        <w:autoSpaceDN w:val="0"/>
        <w:adjustRightInd w:val="0"/>
        <w:spacing w:after="0" w:line="240" w:lineRule="auto"/>
        <w:jc w:val="both"/>
        <w:rPr>
          <w:rFonts w:ascii="Times New Roman" w:hAnsi="Times New Roman" w:cs="Times New Roman"/>
        </w:rPr>
      </w:pPr>
    </w:p>
    <w:p w:rsidR="00CE4DE2" w:rsidRDefault="00CE4DE2" w:rsidP="00A31297">
      <w:pPr>
        <w:autoSpaceDE w:val="0"/>
        <w:autoSpaceDN w:val="0"/>
        <w:adjustRightInd w:val="0"/>
        <w:spacing w:after="0" w:line="240" w:lineRule="auto"/>
        <w:jc w:val="both"/>
        <w:rPr>
          <w:rFonts w:ascii="Times New Roman" w:hAnsi="Times New Roman" w:cs="Times New Roman"/>
        </w:rPr>
      </w:pPr>
    </w:p>
    <w:p w:rsidR="00CE4DE2" w:rsidRDefault="00CE4DE2" w:rsidP="00A31297">
      <w:pPr>
        <w:autoSpaceDE w:val="0"/>
        <w:autoSpaceDN w:val="0"/>
        <w:adjustRightInd w:val="0"/>
        <w:spacing w:after="0" w:line="240" w:lineRule="auto"/>
        <w:jc w:val="both"/>
        <w:rPr>
          <w:rFonts w:ascii="Times New Roman" w:hAnsi="Times New Roman" w:cs="Times New Roman"/>
        </w:rPr>
      </w:pPr>
    </w:p>
    <w:p w:rsidR="00CE4DE2" w:rsidRDefault="00CE4DE2" w:rsidP="00A31297">
      <w:pPr>
        <w:autoSpaceDE w:val="0"/>
        <w:autoSpaceDN w:val="0"/>
        <w:adjustRightInd w:val="0"/>
        <w:spacing w:after="0" w:line="240" w:lineRule="auto"/>
        <w:jc w:val="both"/>
        <w:rPr>
          <w:rFonts w:ascii="Times New Roman" w:hAnsi="Times New Roman" w:cs="Times New Roman"/>
        </w:rPr>
      </w:pPr>
    </w:p>
    <w:p w:rsidR="00CE4DE2" w:rsidRDefault="00CE4DE2" w:rsidP="00A31297">
      <w:pPr>
        <w:autoSpaceDE w:val="0"/>
        <w:autoSpaceDN w:val="0"/>
        <w:adjustRightInd w:val="0"/>
        <w:spacing w:after="0" w:line="240" w:lineRule="auto"/>
        <w:jc w:val="both"/>
        <w:rPr>
          <w:rFonts w:ascii="Times New Roman" w:hAnsi="Times New Roman" w:cs="Times New Roman"/>
        </w:rPr>
      </w:pPr>
    </w:p>
    <w:p w:rsidR="00CE4DE2" w:rsidRDefault="00CE4DE2" w:rsidP="00A31297">
      <w:pPr>
        <w:autoSpaceDE w:val="0"/>
        <w:autoSpaceDN w:val="0"/>
        <w:adjustRightInd w:val="0"/>
        <w:spacing w:after="0" w:line="240" w:lineRule="auto"/>
        <w:jc w:val="both"/>
        <w:rPr>
          <w:rFonts w:ascii="Times New Roman" w:hAnsi="Times New Roman" w:cs="Times New Roman"/>
        </w:rPr>
      </w:pPr>
    </w:p>
    <w:p w:rsidR="00CE4DE2" w:rsidRDefault="00CE4DE2" w:rsidP="00A31297">
      <w:pPr>
        <w:autoSpaceDE w:val="0"/>
        <w:autoSpaceDN w:val="0"/>
        <w:adjustRightInd w:val="0"/>
        <w:spacing w:after="0" w:line="240" w:lineRule="auto"/>
        <w:jc w:val="both"/>
        <w:rPr>
          <w:rFonts w:ascii="Times New Roman" w:hAnsi="Times New Roman" w:cs="Times New Roman"/>
        </w:rPr>
      </w:pPr>
    </w:p>
    <w:p w:rsidR="00CE4DE2" w:rsidRDefault="00CE4DE2" w:rsidP="00A31297">
      <w:pPr>
        <w:autoSpaceDE w:val="0"/>
        <w:autoSpaceDN w:val="0"/>
        <w:adjustRightInd w:val="0"/>
        <w:spacing w:after="0" w:line="240" w:lineRule="auto"/>
        <w:jc w:val="both"/>
        <w:rPr>
          <w:rFonts w:ascii="Times New Roman" w:hAnsi="Times New Roman" w:cs="Times New Roman"/>
        </w:rPr>
      </w:pPr>
    </w:p>
    <w:p w:rsidR="00CE4DE2" w:rsidRDefault="00CE4DE2" w:rsidP="00A31297">
      <w:pPr>
        <w:autoSpaceDE w:val="0"/>
        <w:autoSpaceDN w:val="0"/>
        <w:adjustRightInd w:val="0"/>
        <w:spacing w:after="0" w:line="240" w:lineRule="auto"/>
        <w:jc w:val="both"/>
        <w:rPr>
          <w:rFonts w:ascii="Times New Roman" w:hAnsi="Times New Roman" w:cs="Times New Roman"/>
        </w:rPr>
      </w:pPr>
    </w:p>
    <w:p w:rsidR="00CE4DE2" w:rsidRDefault="00CE4DE2" w:rsidP="00A31297">
      <w:pPr>
        <w:autoSpaceDE w:val="0"/>
        <w:autoSpaceDN w:val="0"/>
        <w:adjustRightInd w:val="0"/>
        <w:spacing w:after="0" w:line="240" w:lineRule="auto"/>
        <w:jc w:val="both"/>
        <w:rPr>
          <w:rFonts w:ascii="Times New Roman" w:hAnsi="Times New Roman" w:cs="Times New Roman"/>
        </w:rPr>
      </w:pPr>
    </w:p>
    <w:p w:rsidR="00DC03E7" w:rsidRDefault="00DC03E7" w:rsidP="00A31297">
      <w:pPr>
        <w:autoSpaceDE w:val="0"/>
        <w:autoSpaceDN w:val="0"/>
        <w:adjustRightInd w:val="0"/>
        <w:spacing w:after="0" w:line="240" w:lineRule="auto"/>
        <w:jc w:val="both"/>
        <w:rPr>
          <w:rFonts w:ascii="Times New Roman" w:hAnsi="Times New Roman" w:cs="Times New Roman"/>
        </w:rPr>
      </w:pPr>
    </w:p>
    <w:p w:rsidR="00DC03E7" w:rsidRDefault="00DC03E7" w:rsidP="00A31297">
      <w:pPr>
        <w:autoSpaceDE w:val="0"/>
        <w:autoSpaceDN w:val="0"/>
        <w:adjustRightInd w:val="0"/>
        <w:spacing w:after="0" w:line="240" w:lineRule="auto"/>
        <w:jc w:val="both"/>
        <w:rPr>
          <w:rFonts w:ascii="Times New Roman" w:hAnsi="Times New Roman" w:cs="Times New Roman"/>
        </w:rPr>
      </w:pPr>
    </w:p>
    <w:p w:rsidR="00DC03E7" w:rsidRDefault="00DC03E7" w:rsidP="00A31297">
      <w:pPr>
        <w:autoSpaceDE w:val="0"/>
        <w:autoSpaceDN w:val="0"/>
        <w:adjustRightInd w:val="0"/>
        <w:spacing w:after="0" w:line="240" w:lineRule="auto"/>
        <w:jc w:val="both"/>
        <w:rPr>
          <w:rFonts w:ascii="Times New Roman" w:hAnsi="Times New Roman" w:cs="Times New Roman"/>
        </w:rPr>
      </w:pPr>
    </w:p>
    <w:p w:rsidR="00DC03E7" w:rsidRDefault="00DC03E7" w:rsidP="00A31297">
      <w:pPr>
        <w:autoSpaceDE w:val="0"/>
        <w:autoSpaceDN w:val="0"/>
        <w:adjustRightInd w:val="0"/>
        <w:spacing w:after="0" w:line="240" w:lineRule="auto"/>
        <w:jc w:val="both"/>
        <w:rPr>
          <w:rFonts w:ascii="Times New Roman" w:hAnsi="Times New Roman" w:cs="Times New Roman"/>
        </w:rPr>
      </w:pPr>
    </w:p>
    <w:p w:rsidR="00DC03E7" w:rsidRDefault="00DC03E7" w:rsidP="00A31297">
      <w:pPr>
        <w:autoSpaceDE w:val="0"/>
        <w:autoSpaceDN w:val="0"/>
        <w:adjustRightInd w:val="0"/>
        <w:spacing w:after="0" w:line="240" w:lineRule="auto"/>
        <w:jc w:val="both"/>
        <w:rPr>
          <w:rFonts w:ascii="Times New Roman" w:hAnsi="Times New Roman" w:cs="Times New Roman"/>
        </w:rPr>
      </w:pPr>
    </w:p>
    <w:p w:rsidR="00DC03E7" w:rsidRDefault="00DC03E7" w:rsidP="00A31297">
      <w:pPr>
        <w:autoSpaceDE w:val="0"/>
        <w:autoSpaceDN w:val="0"/>
        <w:adjustRightInd w:val="0"/>
        <w:spacing w:after="0" w:line="240" w:lineRule="auto"/>
        <w:jc w:val="both"/>
        <w:rPr>
          <w:rFonts w:ascii="Times New Roman" w:hAnsi="Times New Roman" w:cs="Times New Roman"/>
        </w:rPr>
      </w:pPr>
    </w:p>
    <w:p w:rsidR="00DC03E7" w:rsidRDefault="00DC03E7" w:rsidP="00A31297">
      <w:pPr>
        <w:autoSpaceDE w:val="0"/>
        <w:autoSpaceDN w:val="0"/>
        <w:adjustRightInd w:val="0"/>
        <w:spacing w:after="0" w:line="240" w:lineRule="auto"/>
        <w:jc w:val="both"/>
        <w:rPr>
          <w:rFonts w:ascii="Times New Roman" w:hAnsi="Times New Roman" w:cs="Times New Roman"/>
        </w:rPr>
      </w:pPr>
    </w:p>
    <w:p w:rsidR="00DC03E7" w:rsidRDefault="00DC03E7" w:rsidP="00A31297">
      <w:pPr>
        <w:autoSpaceDE w:val="0"/>
        <w:autoSpaceDN w:val="0"/>
        <w:adjustRightInd w:val="0"/>
        <w:spacing w:after="0" w:line="240" w:lineRule="auto"/>
        <w:jc w:val="both"/>
        <w:rPr>
          <w:rFonts w:ascii="Times New Roman" w:hAnsi="Times New Roman" w:cs="Times New Roman"/>
        </w:rPr>
      </w:pPr>
    </w:p>
    <w:p w:rsidR="00DC03E7" w:rsidRDefault="00DC03E7" w:rsidP="00A31297">
      <w:pPr>
        <w:autoSpaceDE w:val="0"/>
        <w:autoSpaceDN w:val="0"/>
        <w:adjustRightInd w:val="0"/>
        <w:spacing w:after="0" w:line="240" w:lineRule="auto"/>
        <w:jc w:val="both"/>
        <w:rPr>
          <w:rFonts w:ascii="Times New Roman" w:hAnsi="Times New Roman" w:cs="Times New Roman"/>
        </w:rPr>
      </w:pPr>
    </w:p>
    <w:p w:rsidR="00DC03E7" w:rsidRDefault="00DC03E7" w:rsidP="00A31297">
      <w:pPr>
        <w:autoSpaceDE w:val="0"/>
        <w:autoSpaceDN w:val="0"/>
        <w:adjustRightInd w:val="0"/>
        <w:spacing w:after="0" w:line="240" w:lineRule="auto"/>
        <w:jc w:val="both"/>
        <w:rPr>
          <w:rFonts w:ascii="Times New Roman" w:hAnsi="Times New Roman" w:cs="Times New Roman"/>
        </w:rPr>
      </w:pPr>
    </w:p>
    <w:p w:rsidR="00CE4DE2" w:rsidRDefault="00CE4DE2" w:rsidP="00A31297">
      <w:pPr>
        <w:autoSpaceDE w:val="0"/>
        <w:autoSpaceDN w:val="0"/>
        <w:adjustRightInd w:val="0"/>
        <w:spacing w:after="0" w:line="240" w:lineRule="auto"/>
        <w:jc w:val="both"/>
        <w:rPr>
          <w:rFonts w:ascii="Times New Roman" w:hAnsi="Times New Roman" w:cs="Times New Roman"/>
        </w:rPr>
      </w:pPr>
    </w:p>
    <w:p w:rsidR="00CE4DE2" w:rsidRDefault="00CE4DE2" w:rsidP="00A31297">
      <w:pPr>
        <w:autoSpaceDE w:val="0"/>
        <w:autoSpaceDN w:val="0"/>
        <w:adjustRightInd w:val="0"/>
        <w:spacing w:after="0" w:line="240" w:lineRule="auto"/>
        <w:jc w:val="both"/>
        <w:rPr>
          <w:rFonts w:ascii="Times New Roman" w:hAnsi="Times New Roman" w:cs="Times New Roman"/>
        </w:rPr>
      </w:pPr>
    </w:p>
    <w:p w:rsidR="00CE4DE2" w:rsidRDefault="00CE4DE2" w:rsidP="00A31297">
      <w:pPr>
        <w:autoSpaceDE w:val="0"/>
        <w:autoSpaceDN w:val="0"/>
        <w:adjustRightInd w:val="0"/>
        <w:spacing w:after="0" w:line="240" w:lineRule="auto"/>
        <w:jc w:val="both"/>
        <w:rPr>
          <w:rFonts w:ascii="Times New Roman" w:hAnsi="Times New Roman" w:cs="Times New Roman"/>
        </w:rPr>
      </w:pPr>
    </w:p>
    <w:p w:rsidR="00F75000" w:rsidRDefault="00F75000" w:rsidP="003E6A74">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 4</w:t>
      </w:r>
    </w:p>
    <w:p w:rsidR="008073D3" w:rsidRPr="0007205C" w:rsidRDefault="008073D3" w:rsidP="008073D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п</w:t>
      </w:r>
      <w:r w:rsidRPr="0007205C">
        <w:rPr>
          <w:rFonts w:ascii="Times New Roman" w:hAnsi="Times New Roman" w:cs="Times New Roman"/>
        </w:rPr>
        <w:t>остановлени</w:t>
      </w:r>
      <w:r>
        <w:rPr>
          <w:rFonts w:ascii="Times New Roman" w:hAnsi="Times New Roman" w:cs="Times New Roman"/>
        </w:rPr>
        <w:t>ю</w:t>
      </w:r>
      <w:r w:rsidRPr="0007205C">
        <w:rPr>
          <w:rFonts w:ascii="Times New Roman" w:hAnsi="Times New Roman" w:cs="Times New Roman"/>
        </w:rPr>
        <w:t xml:space="preserve"> администрации</w:t>
      </w:r>
    </w:p>
    <w:p w:rsidR="008073D3" w:rsidRPr="0007205C" w:rsidRDefault="008073D3" w:rsidP="008073D3">
      <w:pPr>
        <w:autoSpaceDE w:val="0"/>
        <w:autoSpaceDN w:val="0"/>
        <w:adjustRightInd w:val="0"/>
        <w:spacing w:after="0" w:line="240" w:lineRule="auto"/>
        <w:jc w:val="right"/>
        <w:rPr>
          <w:rFonts w:ascii="Times New Roman" w:hAnsi="Times New Roman" w:cs="Times New Roman"/>
        </w:rPr>
      </w:pPr>
      <w:r w:rsidRPr="0007205C">
        <w:rPr>
          <w:rFonts w:ascii="Times New Roman" w:hAnsi="Times New Roman" w:cs="Times New Roman"/>
        </w:rPr>
        <w:t>муниципального образования</w:t>
      </w:r>
    </w:p>
    <w:p w:rsidR="008073D3" w:rsidRDefault="008073D3" w:rsidP="008073D3">
      <w:pPr>
        <w:autoSpaceDE w:val="0"/>
        <w:autoSpaceDN w:val="0"/>
        <w:adjustRightInd w:val="0"/>
        <w:spacing w:after="0" w:line="240" w:lineRule="auto"/>
        <w:jc w:val="right"/>
        <w:rPr>
          <w:rFonts w:ascii="Times New Roman" w:hAnsi="Times New Roman" w:cs="Times New Roman"/>
        </w:rPr>
      </w:pPr>
      <w:r w:rsidRPr="005A1C3E">
        <w:rPr>
          <w:rFonts w:ascii="Times New Roman" w:hAnsi="Times New Roman" w:cs="Times New Roman"/>
        </w:rPr>
        <w:t xml:space="preserve">«Ахтубинский муниципальный </w:t>
      </w:r>
    </w:p>
    <w:p w:rsidR="008073D3" w:rsidRDefault="008073D3" w:rsidP="008073D3">
      <w:pPr>
        <w:autoSpaceDE w:val="0"/>
        <w:autoSpaceDN w:val="0"/>
        <w:adjustRightInd w:val="0"/>
        <w:spacing w:after="0" w:line="240" w:lineRule="auto"/>
        <w:jc w:val="right"/>
        <w:rPr>
          <w:rFonts w:ascii="Times New Roman" w:eastAsia="Calibri" w:hAnsi="Times New Roman" w:cs="Times New Roman"/>
          <w:sz w:val="24"/>
          <w:szCs w:val="24"/>
        </w:rPr>
      </w:pPr>
      <w:r w:rsidRPr="005A1C3E">
        <w:rPr>
          <w:rFonts w:ascii="Times New Roman" w:hAnsi="Times New Roman" w:cs="Times New Roman"/>
        </w:rPr>
        <w:t>район Астраханской области»</w:t>
      </w:r>
      <w:r>
        <w:rPr>
          <w:rFonts w:ascii="Times New Roman" w:eastAsia="Calibri" w:hAnsi="Times New Roman" w:cs="Times New Roman"/>
          <w:sz w:val="24"/>
          <w:szCs w:val="24"/>
        </w:rPr>
        <w:t xml:space="preserve"> </w:t>
      </w:r>
    </w:p>
    <w:p w:rsidR="008073D3" w:rsidRPr="0007205C" w:rsidRDefault="008073D3" w:rsidP="008073D3">
      <w:pPr>
        <w:autoSpaceDE w:val="0"/>
        <w:autoSpaceDN w:val="0"/>
        <w:adjustRightInd w:val="0"/>
        <w:spacing w:after="0" w:line="240" w:lineRule="auto"/>
        <w:jc w:val="right"/>
        <w:rPr>
          <w:rFonts w:ascii="Times New Roman" w:hAnsi="Times New Roman" w:cs="Times New Roman"/>
        </w:rPr>
      </w:pPr>
      <w:r w:rsidRPr="0007205C">
        <w:rPr>
          <w:rFonts w:ascii="Times New Roman" w:hAnsi="Times New Roman" w:cs="Times New Roman"/>
        </w:rPr>
        <w:t xml:space="preserve">от </w:t>
      </w:r>
      <w:r w:rsidR="001A4E7B">
        <w:rPr>
          <w:rFonts w:ascii="Times New Roman" w:hAnsi="Times New Roman" w:cs="Times New Roman"/>
        </w:rPr>
        <w:t>«__» ________2025</w:t>
      </w:r>
      <w:r w:rsidRPr="0007205C">
        <w:rPr>
          <w:rFonts w:ascii="Times New Roman" w:hAnsi="Times New Roman" w:cs="Times New Roman"/>
        </w:rPr>
        <w:t xml:space="preserve">  </w:t>
      </w:r>
      <w:r>
        <w:rPr>
          <w:rFonts w:ascii="Times New Roman" w:hAnsi="Times New Roman" w:cs="Times New Roman"/>
        </w:rPr>
        <w:t>№</w:t>
      </w:r>
      <w:r w:rsidRPr="0007205C">
        <w:rPr>
          <w:rFonts w:ascii="Times New Roman" w:hAnsi="Times New Roman" w:cs="Times New Roman"/>
        </w:rPr>
        <w:t xml:space="preserve"> </w:t>
      </w:r>
      <w:r>
        <w:rPr>
          <w:rFonts w:ascii="Times New Roman" w:hAnsi="Times New Roman" w:cs="Times New Roman"/>
        </w:rPr>
        <w:t>________</w:t>
      </w:r>
    </w:p>
    <w:p w:rsidR="003E6A74" w:rsidRPr="0007205C" w:rsidRDefault="003E6A74" w:rsidP="003E6A74">
      <w:pPr>
        <w:autoSpaceDE w:val="0"/>
        <w:autoSpaceDN w:val="0"/>
        <w:adjustRightInd w:val="0"/>
        <w:spacing w:after="0" w:line="240" w:lineRule="auto"/>
        <w:jc w:val="both"/>
        <w:rPr>
          <w:rFonts w:ascii="Times New Roman" w:hAnsi="Times New Roman" w:cs="Times New Roman"/>
        </w:rPr>
      </w:pPr>
    </w:p>
    <w:p w:rsidR="003E6A74" w:rsidRPr="0007205C" w:rsidRDefault="003E6A74" w:rsidP="003E6A74">
      <w:pPr>
        <w:autoSpaceDE w:val="0"/>
        <w:autoSpaceDN w:val="0"/>
        <w:adjustRightInd w:val="0"/>
        <w:spacing w:after="0" w:line="240" w:lineRule="auto"/>
        <w:jc w:val="center"/>
        <w:rPr>
          <w:rFonts w:ascii="Times New Roman" w:hAnsi="Times New Roman" w:cs="Times New Roman"/>
          <w:b/>
          <w:bCs/>
        </w:rPr>
      </w:pPr>
      <w:bookmarkStart w:id="27" w:name="Par1119"/>
      <w:bookmarkEnd w:id="27"/>
      <w:r w:rsidRPr="0007205C">
        <w:rPr>
          <w:rFonts w:ascii="Times New Roman" w:hAnsi="Times New Roman" w:cs="Times New Roman"/>
          <w:b/>
          <w:bCs/>
        </w:rPr>
        <w:t>МЕТОДИКА</w:t>
      </w:r>
    </w:p>
    <w:p w:rsidR="003E6A74" w:rsidRPr="0007205C" w:rsidRDefault="003E6A74" w:rsidP="003E6A74">
      <w:pPr>
        <w:autoSpaceDE w:val="0"/>
        <w:autoSpaceDN w:val="0"/>
        <w:adjustRightInd w:val="0"/>
        <w:spacing w:after="0" w:line="240" w:lineRule="auto"/>
        <w:jc w:val="center"/>
        <w:rPr>
          <w:rFonts w:ascii="Times New Roman" w:hAnsi="Times New Roman" w:cs="Times New Roman"/>
          <w:b/>
          <w:bCs/>
        </w:rPr>
      </w:pPr>
      <w:r w:rsidRPr="0007205C">
        <w:rPr>
          <w:rFonts w:ascii="Times New Roman" w:hAnsi="Times New Roman" w:cs="Times New Roman"/>
          <w:b/>
          <w:bCs/>
        </w:rPr>
        <w:t>ОПРЕДЕЛЕНИЯ РАЗМЕРА ПЛАТЫ ПО ДОГОВОРУ НА РАЗМЕЩЕНИЕ</w:t>
      </w:r>
    </w:p>
    <w:p w:rsidR="003E6A74" w:rsidRPr="0007205C" w:rsidRDefault="003E6A74" w:rsidP="003E6A74">
      <w:pPr>
        <w:autoSpaceDE w:val="0"/>
        <w:autoSpaceDN w:val="0"/>
        <w:adjustRightInd w:val="0"/>
        <w:spacing w:after="0" w:line="240" w:lineRule="auto"/>
        <w:jc w:val="center"/>
        <w:rPr>
          <w:rFonts w:ascii="Times New Roman" w:hAnsi="Times New Roman" w:cs="Times New Roman"/>
          <w:b/>
          <w:bCs/>
        </w:rPr>
      </w:pPr>
      <w:r w:rsidRPr="0007205C">
        <w:rPr>
          <w:rFonts w:ascii="Times New Roman" w:hAnsi="Times New Roman" w:cs="Times New Roman"/>
          <w:b/>
          <w:bCs/>
        </w:rPr>
        <w:t>НЕСТАЦИОНАРНОГО ТОРГОВОГО ОБЪЕКТА НА ТЕРРИТОРИИ</w:t>
      </w:r>
    </w:p>
    <w:p w:rsidR="003E6A74" w:rsidRPr="0007205C" w:rsidRDefault="003E6A74" w:rsidP="003E6A74">
      <w:pPr>
        <w:autoSpaceDE w:val="0"/>
        <w:autoSpaceDN w:val="0"/>
        <w:adjustRightInd w:val="0"/>
        <w:spacing w:after="0" w:line="240" w:lineRule="auto"/>
        <w:jc w:val="center"/>
        <w:rPr>
          <w:rFonts w:ascii="Times New Roman" w:hAnsi="Times New Roman" w:cs="Times New Roman"/>
          <w:b/>
          <w:bCs/>
        </w:rPr>
      </w:pPr>
      <w:r w:rsidRPr="0007205C">
        <w:rPr>
          <w:rFonts w:ascii="Times New Roman" w:hAnsi="Times New Roman" w:cs="Times New Roman"/>
          <w:b/>
          <w:bCs/>
        </w:rPr>
        <w:t xml:space="preserve">МУНИЦИПАЛЬНОГО </w:t>
      </w:r>
      <w:r w:rsidR="008073D3" w:rsidRPr="008073D3">
        <w:rPr>
          <w:rFonts w:ascii="Times New Roman" w:hAnsi="Times New Roman" w:cs="Times New Roman"/>
          <w:b/>
          <w:bCs/>
          <w:sz w:val="24"/>
        </w:rPr>
        <w:t>ОБРАЗОВАНИЯ «АХТУБИНСКИЙ МУНИЦИПАЛЬНЫЙ РАЙОН АСТРАХАНСКОЙ ОБЛАСТИ»</w:t>
      </w:r>
    </w:p>
    <w:p w:rsidR="003E6A74" w:rsidRPr="0007205C" w:rsidRDefault="003E6A74" w:rsidP="003E6A74">
      <w:pPr>
        <w:autoSpaceDE w:val="0"/>
        <w:autoSpaceDN w:val="0"/>
        <w:adjustRightInd w:val="0"/>
        <w:spacing w:after="0" w:line="240" w:lineRule="auto"/>
        <w:jc w:val="both"/>
        <w:rPr>
          <w:rFonts w:ascii="Times New Roman" w:hAnsi="Times New Roman" w:cs="Times New Roman"/>
        </w:rPr>
      </w:pPr>
    </w:p>
    <w:p w:rsidR="003E6A74" w:rsidRPr="0007205C" w:rsidRDefault="003E6A74" w:rsidP="00A31297">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 xml:space="preserve">1. </w:t>
      </w:r>
      <w:proofErr w:type="gramStart"/>
      <w:r w:rsidRPr="0007205C">
        <w:rPr>
          <w:rFonts w:ascii="Times New Roman" w:hAnsi="Times New Roman" w:cs="Times New Roman"/>
        </w:rPr>
        <w:t>Настоящая Методика разработана в целях определения размера стартовой цены электронного аукциона за право заключения договора на размещение нестационарного торгового объекта и размера платы по договору на размещение нестационарного торгового объекта на территории муниципального образования</w:t>
      </w:r>
      <w:r w:rsidR="007644CA">
        <w:rPr>
          <w:rFonts w:ascii="Times New Roman" w:hAnsi="Times New Roman" w:cs="Times New Roman"/>
        </w:rPr>
        <w:t xml:space="preserve"> «</w:t>
      </w:r>
      <w:r w:rsidR="008073D3">
        <w:rPr>
          <w:rFonts w:ascii="Times New Roman" w:hAnsi="Times New Roman" w:cs="Times New Roman"/>
        </w:rPr>
        <w:t>Ахтубинский муниципальный район Астраханской области</w:t>
      </w:r>
      <w:r w:rsidR="007644CA">
        <w:rPr>
          <w:rFonts w:ascii="Times New Roman" w:hAnsi="Times New Roman" w:cs="Times New Roman"/>
        </w:rPr>
        <w:t>»</w:t>
      </w:r>
      <w:r w:rsidR="007B2907">
        <w:rPr>
          <w:rFonts w:ascii="Times New Roman" w:hAnsi="Times New Roman" w:cs="Times New Roman"/>
        </w:rPr>
        <w:t xml:space="preserve"> и на основании финансово-экономического обоснования расчета коэффициентов для определения размера платы по договору на размещение НТО на территории </w:t>
      </w:r>
      <w:r w:rsidR="007B2907" w:rsidRPr="0007205C">
        <w:rPr>
          <w:rFonts w:ascii="Times New Roman" w:hAnsi="Times New Roman" w:cs="Times New Roman"/>
        </w:rPr>
        <w:t>муниципального образования</w:t>
      </w:r>
      <w:r w:rsidR="007B2907">
        <w:rPr>
          <w:rFonts w:ascii="Times New Roman" w:hAnsi="Times New Roman" w:cs="Times New Roman"/>
        </w:rPr>
        <w:t xml:space="preserve"> «Ахтубинский</w:t>
      </w:r>
      <w:proofErr w:type="gramEnd"/>
      <w:r w:rsidR="007B2907">
        <w:rPr>
          <w:rFonts w:ascii="Times New Roman" w:hAnsi="Times New Roman" w:cs="Times New Roman"/>
        </w:rPr>
        <w:t xml:space="preserve"> муниципальный район Астраханской области» </w:t>
      </w:r>
      <w:proofErr w:type="gramStart"/>
      <w:r w:rsidR="007B2907">
        <w:rPr>
          <w:rFonts w:ascii="Times New Roman" w:hAnsi="Times New Roman" w:cs="Times New Roman"/>
        </w:rPr>
        <w:t>утвержденного</w:t>
      </w:r>
      <w:proofErr w:type="gramEnd"/>
      <w:r w:rsidR="007B2907">
        <w:rPr>
          <w:rFonts w:ascii="Times New Roman" w:hAnsi="Times New Roman" w:cs="Times New Roman"/>
        </w:rPr>
        <w:t xml:space="preserve"> распоряжением </w:t>
      </w:r>
      <w:r w:rsidR="007B2907" w:rsidRPr="001C1857">
        <w:rPr>
          <w:rFonts w:ascii="Times New Roman" w:hAnsi="Times New Roman" w:cs="Times New Roman"/>
        </w:rPr>
        <w:t>от</w:t>
      </w:r>
      <w:r w:rsidR="001C1857" w:rsidRPr="001C1857">
        <w:rPr>
          <w:rFonts w:ascii="Times New Roman" w:hAnsi="Times New Roman" w:cs="Times New Roman"/>
        </w:rPr>
        <w:t xml:space="preserve"> 10.06.2025 </w:t>
      </w:r>
      <w:r w:rsidR="007B2907" w:rsidRPr="001C1857">
        <w:rPr>
          <w:rFonts w:ascii="Times New Roman" w:hAnsi="Times New Roman" w:cs="Times New Roman"/>
        </w:rPr>
        <w:t xml:space="preserve"> № </w:t>
      </w:r>
      <w:r w:rsidR="001C1857" w:rsidRPr="001C1857">
        <w:rPr>
          <w:rFonts w:ascii="Times New Roman" w:hAnsi="Times New Roman" w:cs="Times New Roman"/>
        </w:rPr>
        <w:t>331-р.</w:t>
      </w:r>
    </w:p>
    <w:p w:rsidR="003E6A74" w:rsidRPr="0007205C" w:rsidRDefault="003E6A74" w:rsidP="00A31297">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2. Под стартовой ценой электронного аукциона понимается минимальная цена, по которой Уполномоченный орган готов продать право заключения договора на размещение нестационарного торгового объекта (лота).</w:t>
      </w:r>
    </w:p>
    <w:p w:rsidR="003E6A74" w:rsidRDefault="003E6A74" w:rsidP="00A31297">
      <w:pPr>
        <w:autoSpaceDE w:val="0"/>
        <w:autoSpaceDN w:val="0"/>
        <w:adjustRightInd w:val="0"/>
        <w:spacing w:after="0" w:line="240" w:lineRule="auto"/>
        <w:ind w:firstLine="540"/>
        <w:jc w:val="both"/>
        <w:rPr>
          <w:rFonts w:ascii="Times New Roman" w:hAnsi="Times New Roman" w:cs="Times New Roman"/>
        </w:rPr>
      </w:pPr>
      <w:bookmarkStart w:id="28" w:name="Par1130"/>
      <w:bookmarkEnd w:id="28"/>
      <w:r w:rsidRPr="0007205C">
        <w:rPr>
          <w:rFonts w:ascii="Times New Roman" w:hAnsi="Times New Roman" w:cs="Times New Roman"/>
        </w:rPr>
        <w:t>3. Стартовая цена лота рассчитывается по формуле</w:t>
      </w:r>
      <w:r w:rsidR="00161E3A">
        <w:rPr>
          <w:rFonts w:ascii="Times New Roman" w:hAnsi="Times New Roman" w:cs="Times New Roman"/>
        </w:rPr>
        <w:t xml:space="preserve"> (годовая)</w:t>
      </w:r>
      <w:r w:rsidRPr="0007205C">
        <w:rPr>
          <w:rFonts w:ascii="Times New Roman" w:hAnsi="Times New Roman" w:cs="Times New Roman"/>
        </w:rPr>
        <w:t>:</w:t>
      </w:r>
    </w:p>
    <w:p w:rsidR="00300850" w:rsidRPr="0007205C" w:rsidRDefault="00300850" w:rsidP="00A31297">
      <w:pPr>
        <w:autoSpaceDE w:val="0"/>
        <w:autoSpaceDN w:val="0"/>
        <w:adjustRightInd w:val="0"/>
        <w:spacing w:after="0" w:line="240" w:lineRule="auto"/>
        <w:ind w:firstLine="540"/>
        <w:jc w:val="both"/>
        <w:rPr>
          <w:rFonts w:ascii="Times New Roman" w:hAnsi="Times New Roman" w:cs="Times New Roman"/>
        </w:rPr>
      </w:pPr>
    </w:p>
    <w:p w:rsidR="00300850" w:rsidRPr="00300850" w:rsidRDefault="00300850" w:rsidP="00300850">
      <w:pPr>
        <w:autoSpaceDE w:val="0"/>
        <w:autoSpaceDN w:val="0"/>
        <w:adjustRightInd w:val="0"/>
        <w:spacing w:after="0" w:line="240" w:lineRule="auto"/>
        <w:ind w:firstLine="540"/>
        <w:jc w:val="center"/>
        <w:rPr>
          <w:rFonts w:ascii="Times New Roman" w:hAnsi="Times New Roman" w:cs="Times New Roman"/>
        </w:rPr>
      </w:pPr>
      <w:r w:rsidRPr="00300850">
        <w:rPr>
          <w:rFonts w:ascii="Times New Roman" w:hAnsi="Times New Roman" w:cs="Times New Roman"/>
        </w:rPr>
        <w:t xml:space="preserve">НЦЛ = </w:t>
      </w:r>
      <w:proofErr w:type="spellStart"/>
      <w:r w:rsidRPr="00300850">
        <w:rPr>
          <w:rFonts w:ascii="Times New Roman" w:hAnsi="Times New Roman" w:cs="Times New Roman"/>
        </w:rPr>
        <w:t>Скад</w:t>
      </w:r>
      <w:proofErr w:type="spellEnd"/>
      <w:r w:rsidRPr="00300850">
        <w:rPr>
          <w:rFonts w:ascii="Times New Roman" w:hAnsi="Times New Roman" w:cs="Times New Roman"/>
        </w:rPr>
        <w:t xml:space="preserve"> x S x</w:t>
      </w:r>
      <w:proofErr w:type="gramStart"/>
      <w:r w:rsidRPr="00300850">
        <w:rPr>
          <w:rFonts w:ascii="Times New Roman" w:hAnsi="Times New Roman" w:cs="Times New Roman"/>
        </w:rPr>
        <w:t xml:space="preserve"> Т</w:t>
      </w:r>
      <w:proofErr w:type="gramEnd"/>
      <w:r w:rsidRPr="00300850">
        <w:rPr>
          <w:rFonts w:ascii="Times New Roman" w:hAnsi="Times New Roman" w:cs="Times New Roman"/>
        </w:rPr>
        <w:t xml:space="preserve"> x </w:t>
      </w:r>
      <w:proofErr w:type="spellStart"/>
      <w:r w:rsidRPr="00300850">
        <w:rPr>
          <w:rFonts w:ascii="Times New Roman" w:hAnsi="Times New Roman" w:cs="Times New Roman"/>
        </w:rPr>
        <w:t>Кспец</w:t>
      </w:r>
      <w:proofErr w:type="spellEnd"/>
      <w:r w:rsidRPr="00300850">
        <w:rPr>
          <w:rFonts w:ascii="Times New Roman" w:hAnsi="Times New Roman" w:cs="Times New Roman"/>
        </w:rPr>
        <w:t xml:space="preserve"> x </w:t>
      </w:r>
      <w:proofErr w:type="spellStart"/>
      <w:r w:rsidRPr="00300850">
        <w:rPr>
          <w:rFonts w:ascii="Times New Roman" w:hAnsi="Times New Roman" w:cs="Times New Roman"/>
        </w:rPr>
        <w:t>Кмест</w:t>
      </w:r>
      <w:proofErr w:type="spellEnd"/>
      <w:r w:rsidRPr="00300850">
        <w:rPr>
          <w:rFonts w:ascii="Times New Roman" w:hAnsi="Times New Roman" w:cs="Times New Roman"/>
        </w:rPr>
        <w:t xml:space="preserve"> x </w:t>
      </w:r>
      <w:proofErr w:type="spellStart"/>
      <w:r w:rsidRPr="00300850">
        <w:rPr>
          <w:rFonts w:ascii="Times New Roman" w:hAnsi="Times New Roman" w:cs="Times New Roman"/>
        </w:rPr>
        <w:t>Кипц</w:t>
      </w:r>
      <w:proofErr w:type="spellEnd"/>
      <w:r w:rsidRPr="00300850">
        <w:rPr>
          <w:rFonts w:ascii="Times New Roman" w:hAnsi="Times New Roman" w:cs="Times New Roman"/>
        </w:rPr>
        <w:t>, где:</w:t>
      </w:r>
    </w:p>
    <w:p w:rsidR="003E6A74" w:rsidRPr="0007205C" w:rsidRDefault="003E6A74" w:rsidP="00300850">
      <w:pPr>
        <w:autoSpaceDE w:val="0"/>
        <w:autoSpaceDN w:val="0"/>
        <w:adjustRightInd w:val="0"/>
        <w:spacing w:after="0" w:line="240" w:lineRule="auto"/>
        <w:ind w:firstLine="540"/>
        <w:jc w:val="both"/>
        <w:rPr>
          <w:rFonts w:ascii="Times New Roman" w:hAnsi="Times New Roman" w:cs="Times New Roman"/>
        </w:rPr>
      </w:pPr>
    </w:p>
    <w:p w:rsidR="00300850" w:rsidRPr="00300850" w:rsidRDefault="00300850" w:rsidP="00300850">
      <w:pPr>
        <w:autoSpaceDE w:val="0"/>
        <w:autoSpaceDN w:val="0"/>
        <w:adjustRightInd w:val="0"/>
        <w:spacing w:after="0" w:line="240" w:lineRule="auto"/>
        <w:ind w:firstLine="540"/>
        <w:jc w:val="both"/>
        <w:rPr>
          <w:rFonts w:ascii="Times New Roman" w:hAnsi="Times New Roman" w:cs="Times New Roman"/>
        </w:rPr>
      </w:pPr>
      <w:proofErr w:type="spellStart"/>
      <w:proofErr w:type="gramStart"/>
      <w:r w:rsidRPr="00300850">
        <w:rPr>
          <w:rFonts w:ascii="Times New Roman" w:hAnsi="Times New Roman" w:cs="Times New Roman"/>
        </w:rPr>
        <w:t>Скад</w:t>
      </w:r>
      <w:proofErr w:type="spellEnd"/>
      <w:r w:rsidRPr="00300850">
        <w:rPr>
          <w:rFonts w:ascii="Times New Roman" w:hAnsi="Times New Roman" w:cs="Times New Roman"/>
        </w:rPr>
        <w:t xml:space="preserve"> - среднее значение удельного показателя кадастровой стоимости 1 кв. м земельного участка на территории Астраханской области (по сегментам), утвержденное органом, уполномоченным на утверждение среднего значения удельного показателя кадастровой стоимости 1 кв. м земельного участка на территории Ахтубинского района по группе объектов «Предпринимательство» (Постановление Министерства имущественных и градостроительных отношений Астраханской области от 17.11.2022 №21 «Об утверждении результатов определения кадастровой стоимости всех</w:t>
      </w:r>
      <w:proofErr w:type="gramEnd"/>
      <w:r w:rsidRPr="00300850">
        <w:rPr>
          <w:rFonts w:ascii="Times New Roman" w:hAnsi="Times New Roman" w:cs="Times New Roman"/>
        </w:rPr>
        <w:t xml:space="preserve"> земельных участков, учтенных в Едином государственном реестре недвижимости на территории Астраханской области, за исключением случаев, предусмотренных частью 3 статьи 11 Федерального закона от 03.07.2016 № 237-ФЗ «О государственной кадастровой оценке»);</w:t>
      </w:r>
    </w:p>
    <w:p w:rsidR="00300850" w:rsidRPr="00300850" w:rsidRDefault="00300850" w:rsidP="00300850">
      <w:pPr>
        <w:autoSpaceDE w:val="0"/>
        <w:autoSpaceDN w:val="0"/>
        <w:adjustRightInd w:val="0"/>
        <w:spacing w:after="0" w:line="240" w:lineRule="auto"/>
        <w:ind w:firstLine="540"/>
        <w:jc w:val="both"/>
        <w:rPr>
          <w:rFonts w:ascii="Times New Roman" w:hAnsi="Times New Roman" w:cs="Times New Roman"/>
        </w:rPr>
      </w:pPr>
      <w:r w:rsidRPr="00300850">
        <w:rPr>
          <w:rFonts w:ascii="Times New Roman" w:hAnsi="Times New Roman" w:cs="Times New Roman"/>
        </w:rPr>
        <w:t>S - площадь места размещения, кв. м;</w:t>
      </w:r>
    </w:p>
    <w:p w:rsidR="00300850" w:rsidRPr="00300850" w:rsidRDefault="00300850" w:rsidP="00300850">
      <w:pPr>
        <w:autoSpaceDE w:val="0"/>
        <w:autoSpaceDN w:val="0"/>
        <w:adjustRightInd w:val="0"/>
        <w:spacing w:after="0" w:line="240" w:lineRule="auto"/>
        <w:ind w:firstLine="540"/>
        <w:jc w:val="both"/>
        <w:rPr>
          <w:rFonts w:ascii="Times New Roman" w:hAnsi="Times New Roman" w:cs="Times New Roman"/>
        </w:rPr>
      </w:pPr>
      <w:r w:rsidRPr="00300850">
        <w:rPr>
          <w:rFonts w:ascii="Times New Roman" w:hAnsi="Times New Roman" w:cs="Times New Roman"/>
        </w:rPr>
        <w:t>Т - количество месяцев;</w:t>
      </w:r>
    </w:p>
    <w:p w:rsidR="00300850" w:rsidRPr="00300850" w:rsidRDefault="00300850" w:rsidP="00300850">
      <w:pPr>
        <w:autoSpaceDE w:val="0"/>
        <w:autoSpaceDN w:val="0"/>
        <w:adjustRightInd w:val="0"/>
        <w:spacing w:after="0" w:line="240" w:lineRule="auto"/>
        <w:ind w:firstLine="540"/>
        <w:jc w:val="both"/>
        <w:rPr>
          <w:rFonts w:ascii="Times New Roman" w:hAnsi="Times New Roman" w:cs="Times New Roman"/>
        </w:rPr>
      </w:pPr>
      <w:proofErr w:type="spellStart"/>
      <w:r w:rsidRPr="00300850">
        <w:rPr>
          <w:rFonts w:ascii="Times New Roman" w:hAnsi="Times New Roman" w:cs="Times New Roman"/>
        </w:rPr>
        <w:t>Кспец</w:t>
      </w:r>
      <w:proofErr w:type="spellEnd"/>
      <w:r w:rsidRPr="00300850">
        <w:rPr>
          <w:rFonts w:ascii="Times New Roman" w:hAnsi="Times New Roman" w:cs="Times New Roman"/>
        </w:rPr>
        <w:t xml:space="preserve"> - коэффициент, учитывающий специализацию нестационарного торгового объекта (данный коэффициент будет учитывать социальную значимость для населения);</w:t>
      </w:r>
    </w:p>
    <w:p w:rsidR="00300850" w:rsidRPr="00300850" w:rsidRDefault="00300850" w:rsidP="00300850">
      <w:pPr>
        <w:autoSpaceDE w:val="0"/>
        <w:autoSpaceDN w:val="0"/>
        <w:adjustRightInd w:val="0"/>
        <w:spacing w:after="0" w:line="240" w:lineRule="auto"/>
        <w:ind w:firstLine="540"/>
        <w:jc w:val="both"/>
        <w:rPr>
          <w:rFonts w:ascii="Times New Roman" w:hAnsi="Times New Roman" w:cs="Times New Roman"/>
        </w:rPr>
      </w:pPr>
      <w:proofErr w:type="spellStart"/>
      <w:r w:rsidRPr="00300850">
        <w:rPr>
          <w:rFonts w:ascii="Times New Roman" w:hAnsi="Times New Roman" w:cs="Times New Roman"/>
        </w:rPr>
        <w:t>Кмест</w:t>
      </w:r>
      <w:proofErr w:type="spellEnd"/>
      <w:r w:rsidRPr="00300850">
        <w:rPr>
          <w:rFonts w:ascii="Times New Roman" w:hAnsi="Times New Roman" w:cs="Times New Roman"/>
        </w:rPr>
        <w:t xml:space="preserve"> - коэффициент местоположения (учитывающий удаленность от районного центра, а также численность населения).</w:t>
      </w:r>
    </w:p>
    <w:p w:rsidR="00300850" w:rsidRPr="00300850" w:rsidRDefault="00300850" w:rsidP="00300850">
      <w:pPr>
        <w:autoSpaceDE w:val="0"/>
        <w:autoSpaceDN w:val="0"/>
        <w:adjustRightInd w:val="0"/>
        <w:spacing w:after="0" w:line="240" w:lineRule="auto"/>
        <w:ind w:firstLine="540"/>
        <w:jc w:val="both"/>
        <w:rPr>
          <w:rFonts w:ascii="Times New Roman" w:hAnsi="Times New Roman" w:cs="Times New Roman"/>
        </w:rPr>
      </w:pPr>
      <w:proofErr w:type="spellStart"/>
      <w:r w:rsidRPr="00300850">
        <w:rPr>
          <w:rFonts w:ascii="Times New Roman" w:hAnsi="Times New Roman" w:cs="Times New Roman"/>
        </w:rPr>
        <w:t>Кипц</w:t>
      </w:r>
      <w:proofErr w:type="spellEnd"/>
      <w:r w:rsidRPr="00300850">
        <w:rPr>
          <w:rFonts w:ascii="Times New Roman" w:hAnsi="Times New Roman" w:cs="Times New Roman"/>
        </w:rPr>
        <w:t xml:space="preserve"> – коэффициент, соответствующий сводному Индексу потребительских цен (тарифов) на товары и услуги (один из основных показателей, характеризующих уровень инфляции по Астраханской области).</w:t>
      </w:r>
    </w:p>
    <w:p w:rsidR="00864B52" w:rsidRDefault="00864B52" w:rsidP="00A31297">
      <w:pPr>
        <w:autoSpaceDE w:val="0"/>
        <w:autoSpaceDN w:val="0"/>
        <w:adjustRightInd w:val="0"/>
        <w:spacing w:after="0" w:line="240" w:lineRule="auto"/>
        <w:ind w:firstLine="540"/>
        <w:jc w:val="both"/>
        <w:rPr>
          <w:rFonts w:ascii="Times New Roman" w:hAnsi="Times New Roman" w:cs="Times New Roman"/>
        </w:rPr>
      </w:pPr>
    </w:p>
    <w:p w:rsidR="00161E3A" w:rsidRPr="0007205C" w:rsidRDefault="00161E3A" w:rsidP="00A31297">
      <w:pPr>
        <w:autoSpaceDE w:val="0"/>
        <w:autoSpaceDN w:val="0"/>
        <w:adjustRightInd w:val="0"/>
        <w:spacing w:after="0" w:line="240" w:lineRule="auto"/>
        <w:ind w:firstLine="540"/>
        <w:jc w:val="both"/>
        <w:rPr>
          <w:rFonts w:ascii="Times New Roman" w:hAnsi="Times New Roman" w:cs="Times New Roman"/>
        </w:rPr>
      </w:pPr>
      <w:r w:rsidRPr="0007205C">
        <w:rPr>
          <w:rFonts w:ascii="Times New Roman" w:hAnsi="Times New Roman" w:cs="Times New Roman"/>
        </w:rPr>
        <w:t>3.</w:t>
      </w:r>
      <w:r>
        <w:rPr>
          <w:rFonts w:ascii="Times New Roman" w:hAnsi="Times New Roman" w:cs="Times New Roman"/>
        </w:rPr>
        <w:t>1.</w:t>
      </w:r>
      <w:r w:rsidRPr="0007205C">
        <w:rPr>
          <w:rFonts w:ascii="Times New Roman" w:hAnsi="Times New Roman" w:cs="Times New Roman"/>
        </w:rPr>
        <w:t xml:space="preserve"> Стартовая цена лота </w:t>
      </w:r>
      <w:r>
        <w:rPr>
          <w:rFonts w:ascii="Times New Roman" w:hAnsi="Times New Roman" w:cs="Times New Roman"/>
        </w:rPr>
        <w:t xml:space="preserve">из расчета календарных дней (сезонная торговля) </w:t>
      </w:r>
      <w:r w:rsidRPr="0007205C">
        <w:rPr>
          <w:rFonts w:ascii="Times New Roman" w:hAnsi="Times New Roman" w:cs="Times New Roman"/>
        </w:rPr>
        <w:t>рассчитывается по формуле:</w:t>
      </w:r>
    </w:p>
    <w:p w:rsidR="00161E3A" w:rsidRPr="0007205C" w:rsidRDefault="00161E3A" w:rsidP="00161E3A">
      <w:pPr>
        <w:autoSpaceDE w:val="0"/>
        <w:autoSpaceDN w:val="0"/>
        <w:adjustRightInd w:val="0"/>
        <w:spacing w:after="0" w:line="240" w:lineRule="auto"/>
        <w:jc w:val="both"/>
        <w:rPr>
          <w:rFonts w:ascii="Times New Roman" w:hAnsi="Times New Roman" w:cs="Times New Roman"/>
        </w:rPr>
      </w:pPr>
    </w:p>
    <w:p w:rsidR="005676D6" w:rsidRPr="00300850" w:rsidRDefault="005676D6" w:rsidP="005676D6">
      <w:pPr>
        <w:autoSpaceDE w:val="0"/>
        <w:autoSpaceDN w:val="0"/>
        <w:adjustRightInd w:val="0"/>
        <w:spacing w:after="0" w:line="240" w:lineRule="auto"/>
        <w:ind w:firstLine="540"/>
        <w:jc w:val="center"/>
        <w:rPr>
          <w:rFonts w:ascii="Times New Roman" w:hAnsi="Times New Roman" w:cs="Times New Roman"/>
        </w:rPr>
      </w:pPr>
      <w:r w:rsidRPr="00300850">
        <w:rPr>
          <w:rFonts w:ascii="Times New Roman" w:hAnsi="Times New Roman" w:cs="Times New Roman"/>
        </w:rPr>
        <w:t xml:space="preserve">НЦЛ = </w:t>
      </w:r>
      <w:r>
        <w:rPr>
          <w:rFonts w:ascii="Times New Roman" w:hAnsi="Times New Roman" w:cs="Times New Roman"/>
        </w:rPr>
        <w:t>((</w:t>
      </w:r>
      <w:proofErr w:type="spellStart"/>
      <w:r w:rsidRPr="00300850">
        <w:rPr>
          <w:rFonts w:ascii="Times New Roman" w:hAnsi="Times New Roman" w:cs="Times New Roman"/>
        </w:rPr>
        <w:t>С</w:t>
      </w:r>
      <w:r w:rsidRPr="005676D6">
        <w:rPr>
          <w:rFonts w:ascii="Times New Roman" w:hAnsi="Times New Roman" w:cs="Times New Roman"/>
          <w:vertAlign w:val="subscript"/>
        </w:rPr>
        <w:t>кад</w:t>
      </w:r>
      <w:proofErr w:type="spellEnd"/>
      <w:r w:rsidRPr="00300850">
        <w:rPr>
          <w:rFonts w:ascii="Times New Roman" w:hAnsi="Times New Roman" w:cs="Times New Roman"/>
        </w:rPr>
        <w:t xml:space="preserve"> x S x</w:t>
      </w:r>
      <w:proofErr w:type="gramStart"/>
      <w:r w:rsidRPr="00300850">
        <w:rPr>
          <w:rFonts w:ascii="Times New Roman" w:hAnsi="Times New Roman" w:cs="Times New Roman"/>
        </w:rPr>
        <w:t xml:space="preserve"> Т</w:t>
      </w:r>
      <w:proofErr w:type="gramEnd"/>
      <w:r w:rsidRPr="00300850">
        <w:rPr>
          <w:rFonts w:ascii="Times New Roman" w:hAnsi="Times New Roman" w:cs="Times New Roman"/>
        </w:rPr>
        <w:t xml:space="preserve"> x </w:t>
      </w:r>
      <w:proofErr w:type="spellStart"/>
      <w:r w:rsidRPr="00300850">
        <w:rPr>
          <w:rFonts w:ascii="Times New Roman" w:hAnsi="Times New Roman" w:cs="Times New Roman"/>
        </w:rPr>
        <w:t>К</w:t>
      </w:r>
      <w:r w:rsidRPr="005676D6">
        <w:rPr>
          <w:rFonts w:ascii="Times New Roman" w:hAnsi="Times New Roman" w:cs="Times New Roman"/>
          <w:vertAlign w:val="subscript"/>
        </w:rPr>
        <w:t>спец</w:t>
      </w:r>
      <w:proofErr w:type="spellEnd"/>
      <w:r w:rsidRPr="00300850">
        <w:rPr>
          <w:rFonts w:ascii="Times New Roman" w:hAnsi="Times New Roman" w:cs="Times New Roman"/>
        </w:rPr>
        <w:t xml:space="preserve"> x </w:t>
      </w:r>
      <w:proofErr w:type="spellStart"/>
      <w:r w:rsidRPr="00300850">
        <w:rPr>
          <w:rFonts w:ascii="Times New Roman" w:hAnsi="Times New Roman" w:cs="Times New Roman"/>
        </w:rPr>
        <w:t>К</w:t>
      </w:r>
      <w:r w:rsidRPr="005676D6">
        <w:rPr>
          <w:rFonts w:ascii="Times New Roman" w:hAnsi="Times New Roman" w:cs="Times New Roman"/>
          <w:vertAlign w:val="subscript"/>
        </w:rPr>
        <w:t>мест</w:t>
      </w:r>
      <w:proofErr w:type="spellEnd"/>
      <w:r w:rsidRPr="00300850">
        <w:rPr>
          <w:rFonts w:ascii="Times New Roman" w:hAnsi="Times New Roman" w:cs="Times New Roman"/>
        </w:rPr>
        <w:t xml:space="preserve"> x </w:t>
      </w:r>
      <w:proofErr w:type="spellStart"/>
      <w:r w:rsidRPr="00300850">
        <w:rPr>
          <w:rFonts w:ascii="Times New Roman" w:hAnsi="Times New Roman" w:cs="Times New Roman"/>
        </w:rPr>
        <w:t>К</w:t>
      </w:r>
      <w:r w:rsidRPr="005676D6">
        <w:rPr>
          <w:rFonts w:ascii="Times New Roman" w:hAnsi="Times New Roman" w:cs="Times New Roman"/>
          <w:vertAlign w:val="subscript"/>
        </w:rPr>
        <w:t>ипц</w:t>
      </w:r>
      <w:proofErr w:type="spellEnd"/>
      <w:r>
        <w:rPr>
          <w:rFonts w:ascii="Times New Roman" w:hAnsi="Times New Roman" w:cs="Times New Roman"/>
        </w:rPr>
        <w:t>)/</w:t>
      </w:r>
      <w:r w:rsidR="007B2907">
        <w:rPr>
          <w:rFonts w:ascii="Times New Roman" w:hAnsi="Times New Roman" w:cs="Times New Roman"/>
        </w:rPr>
        <w:t>365</w:t>
      </w:r>
      <w:r>
        <w:rPr>
          <w:rFonts w:ascii="Times New Roman" w:hAnsi="Times New Roman" w:cs="Times New Roman"/>
        </w:rPr>
        <w:t xml:space="preserve">) </w:t>
      </w:r>
      <w:r w:rsidRPr="006B53A7">
        <w:rPr>
          <w:rFonts w:ascii="Times New Roman" w:hAnsi="Times New Roman" w:cs="Times New Roman"/>
        </w:rPr>
        <w:t>x</w:t>
      </w:r>
      <w:r>
        <w:rPr>
          <w:rFonts w:ascii="Times New Roman" w:hAnsi="Times New Roman" w:cs="Times New Roman"/>
        </w:rPr>
        <w:t xml:space="preserve"> </w:t>
      </w:r>
      <w:r>
        <w:rPr>
          <w:rFonts w:ascii="Times New Roman" w:hAnsi="Times New Roman" w:cs="Times New Roman"/>
          <w:lang w:val="en-US"/>
        </w:rPr>
        <w:t>N</w:t>
      </w:r>
      <w:r>
        <w:rPr>
          <w:rFonts w:ascii="Times New Roman" w:hAnsi="Times New Roman" w:cs="Times New Roman"/>
          <w:vertAlign w:val="subscript"/>
        </w:rPr>
        <w:t xml:space="preserve"> </w:t>
      </w:r>
      <w:r w:rsidRPr="0007205C">
        <w:rPr>
          <w:rFonts w:ascii="Times New Roman" w:hAnsi="Times New Roman" w:cs="Times New Roman"/>
        </w:rPr>
        <w:t>, где:</w:t>
      </w:r>
    </w:p>
    <w:p w:rsidR="00161E3A" w:rsidRPr="0007205C" w:rsidRDefault="00161E3A" w:rsidP="00161E3A">
      <w:pPr>
        <w:autoSpaceDE w:val="0"/>
        <w:autoSpaceDN w:val="0"/>
        <w:adjustRightInd w:val="0"/>
        <w:spacing w:after="0" w:line="240" w:lineRule="auto"/>
        <w:jc w:val="both"/>
        <w:rPr>
          <w:rFonts w:ascii="Times New Roman" w:hAnsi="Times New Roman" w:cs="Times New Roman"/>
        </w:rPr>
      </w:pPr>
    </w:p>
    <w:p w:rsidR="005676D6" w:rsidRPr="0007205C" w:rsidRDefault="005676D6" w:rsidP="005676D6">
      <w:pPr>
        <w:autoSpaceDE w:val="0"/>
        <w:autoSpaceDN w:val="0"/>
        <w:adjustRightInd w:val="0"/>
        <w:spacing w:after="0" w:line="240" w:lineRule="auto"/>
        <w:ind w:firstLine="540"/>
        <w:jc w:val="both"/>
        <w:rPr>
          <w:rFonts w:ascii="Times New Roman" w:hAnsi="Times New Roman" w:cs="Times New Roman"/>
        </w:rPr>
      </w:pPr>
    </w:p>
    <w:p w:rsidR="005676D6" w:rsidRPr="00300850" w:rsidRDefault="005676D6" w:rsidP="005676D6">
      <w:pPr>
        <w:autoSpaceDE w:val="0"/>
        <w:autoSpaceDN w:val="0"/>
        <w:adjustRightInd w:val="0"/>
        <w:spacing w:after="0" w:line="240" w:lineRule="auto"/>
        <w:ind w:firstLine="540"/>
        <w:jc w:val="both"/>
        <w:rPr>
          <w:rFonts w:ascii="Times New Roman" w:hAnsi="Times New Roman" w:cs="Times New Roman"/>
        </w:rPr>
      </w:pPr>
      <w:proofErr w:type="spellStart"/>
      <w:proofErr w:type="gramStart"/>
      <w:r w:rsidRPr="00300850">
        <w:rPr>
          <w:rFonts w:ascii="Times New Roman" w:hAnsi="Times New Roman" w:cs="Times New Roman"/>
        </w:rPr>
        <w:t>Скад</w:t>
      </w:r>
      <w:proofErr w:type="spellEnd"/>
      <w:r w:rsidRPr="00300850">
        <w:rPr>
          <w:rFonts w:ascii="Times New Roman" w:hAnsi="Times New Roman" w:cs="Times New Roman"/>
        </w:rPr>
        <w:t xml:space="preserve"> - среднее значение удельного показателя кадастровой стоимости 1 кв. м земельного участка на территории Астраханской области (по сегментам), утвержденное органом, уполномоченным на утверждение среднего значения удельного показателя кадастровой стоимости 1 кв. м земельного участка на территории Ахтубинского района по группе объектов «Предпринимательство» (Постановление Министерства имущественных и градостроительных отношений Астраханской области от 17.11.2022 №21 «Об утверждении результатов определения </w:t>
      </w:r>
      <w:r w:rsidRPr="00300850">
        <w:rPr>
          <w:rFonts w:ascii="Times New Roman" w:hAnsi="Times New Roman" w:cs="Times New Roman"/>
        </w:rPr>
        <w:lastRenderedPageBreak/>
        <w:t>кадастровой стоимости всех</w:t>
      </w:r>
      <w:proofErr w:type="gramEnd"/>
      <w:r w:rsidRPr="00300850">
        <w:rPr>
          <w:rFonts w:ascii="Times New Roman" w:hAnsi="Times New Roman" w:cs="Times New Roman"/>
        </w:rPr>
        <w:t xml:space="preserve"> земельных участков, учтенных в Едином государственном реестре недвижимости на территории Астраханской области, за исключением случаев, предусмотренных частью 3 статьи 11 Федерального закона от 03.07.2016 № 237-ФЗ «О государственной кадастровой оценке»);</w:t>
      </w:r>
    </w:p>
    <w:p w:rsidR="005676D6" w:rsidRPr="00300850" w:rsidRDefault="005676D6" w:rsidP="005676D6">
      <w:pPr>
        <w:autoSpaceDE w:val="0"/>
        <w:autoSpaceDN w:val="0"/>
        <w:adjustRightInd w:val="0"/>
        <w:spacing w:after="0" w:line="240" w:lineRule="auto"/>
        <w:ind w:firstLine="540"/>
        <w:jc w:val="both"/>
        <w:rPr>
          <w:rFonts w:ascii="Times New Roman" w:hAnsi="Times New Roman" w:cs="Times New Roman"/>
        </w:rPr>
      </w:pPr>
      <w:r w:rsidRPr="00300850">
        <w:rPr>
          <w:rFonts w:ascii="Times New Roman" w:hAnsi="Times New Roman" w:cs="Times New Roman"/>
        </w:rPr>
        <w:t>S - площадь места размещения, кв. м;</w:t>
      </w:r>
    </w:p>
    <w:p w:rsidR="005676D6" w:rsidRPr="00300850" w:rsidRDefault="005676D6" w:rsidP="005676D6">
      <w:pPr>
        <w:autoSpaceDE w:val="0"/>
        <w:autoSpaceDN w:val="0"/>
        <w:adjustRightInd w:val="0"/>
        <w:spacing w:after="0" w:line="240" w:lineRule="auto"/>
        <w:ind w:firstLine="540"/>
        <w:jc w:val="both"/>
        <w:rPr>
          <w:rFonts w:ascii="Times New Roman" w:hAnsi="Times New Roman" w:cs="Times New Roman"/>
        </w:rPr>
      </w:pPr>
      <w:r w:rsidRPr="00300850">
        <w:rPr>
          <w:rFonts w:ascii="Times New Roman" w:hAnsi="Times New Roman" w:cs="Times New Roman"/>
        </w:rPr>
        <w:t>Т - количество месяцев;</w:t>
      </w:r>
    </w:p>
    <w:p w:rsidR="005676D6" w:rsidRPr="00300850" w:rsidRDefault="005676D6" w:rsidP="005676D6">
      <w:pPr>
        <w:autoSpaceDE w:val="0"/>
        <w:autoSpaceDN w:val="0"/>
        <w:adjustRightInd w:val="0"/>
        <w:spacing w:after="0" w:line="240" w:lineRule="auto"/>
        <w:ind w:firstLine="540"/>
        <w:jc w:val="both"/>
        <w:rPr>
          <w:rFonts w:ascii="Times New Roman" w:hAnsi="Times New Roman" w:cs="Times New Roman"/>
        </w:rPr>
      </w:pPr>
      <w:proofErr w:type="spellStart"/>
      <w:r w:rsidRPr="00300850">
        <w:rPr>
          <w:rFonts w:ascii="Times New Roman" w:hAnsi="Times New Roman" w:cs="Times New Roman"/>
        </w:rPr>
        <w:t>Кспец</w:t>
      </w:r>
      <w:proofErr w:type="spellEnd"/>
      <w:r w:rsidRPr="00300850">
        <w:rPr>
          <w:rFonts w:ascii="Times New Roman" w:hAnsi="Times New Roman" w:cs="Times New Roman"/>
        </w:rPr>
        <w:t xml:space="preserve"> - коэффициент, учитывающий специализацию нестационарного торгового объекта (данный коэффициент будет учитывать социальную значимость для населения);</w:t>
      </w:r>
    </w:p>
    <w:p w:rsidR="005676D6" w:rsidRPr="00300850" w:rsidRDefault="005676D6" w:rsidP="005676D6">
      <w:pPr>
        <w:autoSpaceDE w:val="0"/>
        <w:autoSpaceDN w:val="0"/>
        <w:adjustRightInd w:val="0"/>
        <w:spacing w:after="0" w:line="240" w:lineRule="auto"/>
        <w:ind w:firstLine="540"/>
        <w:jc w:val="both"/>
        <w:rPr>
          <w:rFonts w:ascii="Times New Roman" w:hAnsi="Times New Roman" w:cs="Times New Roman"/>
        </w:rPr>
      </w:pPr>
      <w:proofErr w:type="spellStart"/>
      <w:r w:rsidRPr="00300850">
        <w:rPr>
          <w:rFonts w:ascii="Times New Roman" w:hAnsi="Times New Roman" w:cs="Times New Roman"/>
        </w:rPr>
        <w:t>Кмест</w:t>
      </w:r>
      <w:proofErr w:type="spellEnd"/>
      <w:r w:rsidRPr="00300850">
        <w:rPr>
          <w:rFonts w:ascii="Times New Roman" w:hAnsi="Times New Roman" w:cs="Times New Roman"/>
        </w:rPr>
        <w:t xml:space="preserve"> - коэффициент местоположения (учитывающий удаленность от районного центра, а также численность населения).</w:t>
      </w:r>
    </w:p>
    <w:p w:rsidR="005676D6" w:rsidRPr="00300850" w:rsidRDefault="005676D6" w:rsidP="005676D6">
      <w:pPr>
        <w:autoSpaceDE w:val="0"/>
        <w:autoSpaceDN w:val="0"/>
        <w:adjustRightInd w:val="0"/>
        <w:spacing w:after="0" w:line="240" w:lineRule="auto"/>
        <w:ind w:firstLine="540"/>
        <w:jc w:val="both"/>
        <w:rPr>
          <w:rFonts w:ascii="Times New Roman" w:hAnsi="Times New Roman" w:cs="Times New Roman"/>
        </w:rPr>
      </w:pPr>
      <w:proofErr w:type="spellStart"/>
      <w:r w:rsidRPr="00300850">
        <w:rPr>
          <w:rFonts w:ascii="Times New Roman" w:hAnsi="Times New Roman" w:cs="Times New Roman"/>
        </w:rPr>
        <w:t>Кипц</w:t>
      </w:r>
      <w:proofErr w:type="spellEnd"/>
      <w:r w:rsidRPr="00300850">
        <w:rPr>
          <w:rFonts w:ascii="Times New Roman" w:hAnsi="Times New Roman" w:cs="Times New Roman"/>
        </w:rPr>
        <w:t xml:space="preserve"> – коэффициент, соответствующий сводному Индексу потребительских цен (тарифов) на товары и услуги (один из основных показателей, характеризующих уровень инфляции по Астраханской области).</w:t>
      </w:r>
    </w:p>
    <w:p w:rsidR="003E6A74" w:rsidRDefault="006B53A7" w:rsidP="00A31297">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lang w:val="en-US"/>
        </w:rPr>
        <w:t>N</w:t>
      </w:r>
      <w:r>
        <w:rPr>
          <w:rFonts w:ascii="Times New Roman" w:hAnsi="Times New Roman" w:cs="Times New Roman"/>
        </w:rPr>
        <w:t xml:space="preserve"> – </w:t>
      </w:r>
      <w:proofErr w:type="gramStart"/>
      <w:r>
        <w:rPr>
          <w:rFonts w:ascii="Times New Roman" w:hAnsi="Times New Roman" w:cs="Times New Roman"/>
        </w:rPr>
        <w:t>число</w:t>
      </w:r>
      <w:proofErr w:type="gramEnd"/>
      <w:r>
        <w:rPr>
          <w:rFonts w:ascii="Times New Roman" w:hAnsi="Times New Roman" w:cs="Times New Roman"/>
        </w:rPr>
        <w:t xml:space="preserve"> дней размещени</w:t>
      </w:r>
      <w:r w:rsidR="00495C01">
        <w:rPr>
          <w:rFonts w:ascii="Times New Roman" w:hAnsi="Times New Roman" w:cs="Times New Roman"/>
        </w:rPr>
        <w:t>я</w:t>
      </w:r>
      <w:r>
        <w:rPr>
          <w:rFonts w:ascii="Times New Roman" w:hAnsi="Times New Roman" w:cs="Times New Roman"/>
        </w:rPr>
        <w:t>.</w:t>
      </w:r>
    </w:p>
    <w:p w:rsidR="005676D6" w:rsidRDefault="005676D6" w:rsidP="005676D6">
      <w:pPr>
        <w:spacing w:after="0" w:line="240" w:lineRule="auto"/>
        <w:jc w:val="center"/>
        <w:rPr>
          <w:rFonts w:ascii="Times New Roman" w:eastAsia="Times New Roman" w:hAnsi="Times New Roman"/>
          <w:b/>
          <w:bCs/>
          <w:color w:val="0070C0"/>
          <w:sz w:val="28"/>
          <w:szCs w:val="28"/>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911"/>
        <w:gridCol w:w="2728"/>
      </w:tblGrid>
      <w:tr w:rsidR="005676D6" w:rsidRPr="001C3C14" w:rsidTr="003E1D47">
        <w:tc>
          <w:tcPr>
            <w:tcW w:w="6911" w:type="dxa"/>
            <w:tcBorders>
              <w:top w:val="single" w:sz="4" w:space="0" w:color="auto"/>
              <w:left w:val="single" w:sz="4" w:space="0" w:color="auto"/>
              <w:bottom w:val="single" w:sz="4" w:space="0" w:color="auto"/>
              <w:right w:val="single" w:sz="4" w:space="0" w:color="auto"/>
            </w:tcBorders>
          </w:tcPr>
          <w:p w:rsidR="005676D6" w:rsidRPr="001C3C14" w:rsidRDefault="005676D6" w:rsidP="00AF1D96">
            <w:pPr>
              <w:autoSpaceDE w:val="0"/>
              <w:autoSpaceDN w:val="0"/>
              <w:adjustRightInd w:val="0"/>
              <w:spacing w:after="0" w:line="240" w:lineRule="auto"/>
              <w:jc w:val="center"/>
              <w:rPr>
                <w:rFonts w:ascii="Times New Roman" w:hAnsi="Times New Roman"/>
                <w:highlight w:val="yellow"/>
              </w:rPr>
            </w:pPr>
            <w:r w:rsidRPr="001C3C14">
              <w:rPr>
                <w:rFonts w:ascii="Times New Roman" w:hAnsi="Times New Roman"/>
              </w:rPr>
              <w:t>Специализация</w:t>
            </w:r>
          </w:p>
        </w:tc>
        <w:tc>
          <w:tcPr>
            <w:tcW w:w="2728" w:type="dxa"/>
            <w:tcBorders>
              <w:top w:val="single" w:sz="4" w:space="0" w:color="auto"/>
              <w:left w:val="single" w:sz="4" w:space="0" w:color="auto"/>
              <w:bottom w:val="single" w:sz="4" w:space="0" w:color="auto"/>
              <w:right w:val="single" w:sz="4" w:space="0" w:color="auto"/>
            </w:tcBorders>
          </w:tcPr>
          <w:p w:rsidR="005676D6" w:rsidRPr="001C3C14" w:rsidRDefault="005676D6" w:rsidP="00AF1D96">
            <w:pPr>
              <w:autoSpaceDE w:val="0"/>
              <w:autoSpaceDN w:val="0"/>
              <w:adjustRightInd w:val="0"/>
              <w:spacing w:after="0" w:line="240" w:lineRule="auto"/>
              <w:jc w:val="center"/>
              <w:rPr>
                <w:rFonts w:ascii="Times New Roman" w:hAnsi="Times New Roman"/>
              </w:rPr>
            </w:pPr>
            <w:r w:rsidRPr="001C3C14">
              <w:rPr>
                <w:rFonts w:ascii="Times New Roman" w:hAnsi="Times New Roman"/>
              </w:rPr>
              <w:t>Коэффициент, учитывающий специализацию</w:t>
            </w:r>
          </w:p>
        </w:tc>
      </w:tr>
      <w:tr w:rsidR="005676D6" w:rsidRPr="001C3C14" w:rsidTr="003E1D47">
        <w:tc>
          <w:tcPr>
            <w:tcW w:w="6911" w:type="dxa"/>
            <w:tcBorders>
              <w:top w:val="single" w:sz="4" w:space="0" w:color="auto"/>
              <w:left w:val="single" w:sz="4" w:space="0" w:color="auto"/>
              <w:bottom w:val="single" w:sz="4" w:space="0" w:color="auto"/>
              <w:right w:val="single" w:sz="4" w:space="0" w:color="auto"/>
            </w:tcBorders>
          </w:tcPr>
          <w:p w:rsidR="005676D6" w:rsidRPr="00391E77" w:rsidRDefault="005676D6" w:rsidP="00AF1D96">
            <w:pPr>
              <w:autoSpaceDE w:val="0"/>
              <w:autoSpaceDN w:val="0"/>
              <w:adjustRightInd w:val="0"/>
              <w:spacing w:after="0" w:line="240" w:lineRule="auto"/>
              <w:rPr>
                <w:rFonts w:ascii="Times New Roman" w:hAnsi="Times New Roman"/>
              </w:rPr>
            </w:pPr>
            <w:r w:rsidRPr="00391E77">
              <w:rPr>
                <w:rFonts w:ascii="Times New Roman" w:hAnsi="Times New Roman"/>
              </w:rPr>
              <w:t>Услуги населению:</w:t>
            </w:r>
          </w:p>
          <w:p w:rsidR="005676D6" w:rsidRPr="00391E77" w:rsidRDefault="005676D6" w:rsidP="00AF1D96">
            <w:pPr>
              <w:autoSpaceDE w:val="0"/>
              <w:autoSpaceDN w:val="0"/>
              <w:adjustRightInd w:val="0"/>
              <w:spacing w:after="0" w:line="240" w:lineRule="auto"/>
              <w:rPr>
                <w:rFonts w:ascii="Times New Roman" w:hAnsi="Times New Roman"/>
              </w:rPr>
            </w:pPr>
            <w:r w:rsidRPr="00391E77">
              <w:rPr>
                <w:rFonts w:ascii="Times New Roman" w:hAnsi="Times New Roman"/>
              </w:rPr>
              <w:t>- бытовые и прочие услуги населению;</w:t>
            </w:r>
          </w:p>
          <w:p w:rsidR="005676D6" w:rsidRPr="00391E77" w:rsidRDefault="005676D6" w:rsidP="00AF1D96">
            <w:pPr>
              <w:autoSpaceDE w:val="0"/>
              <w:autoSpaceDN w:val="0"/>
              <w:adjustRightInd w:val="0"/>
              <w:spacing w:after="0" w:line="240" w:lineRule="auto"/>
              <w:rPr>
                <w:rFonts w:ascii="Times New Roman" w:hAnsi="Times New Roman"/>
              </w:rPr>
            </w:pPr>
            <w:r w:rsidRPr="00391E77">
              <w:rPr>
                <w:rFonts w:ascii="Times New Roman" w:hAnsi="Times New Roman"/>
              </w:rPr>
              <w:t xml:space="preserve">- </w:t>
            </w:r>
            <w:proofErr w:type="spellStart"/>
            <w:r w:rsidRPr="00391E77">
              <w:rPr>
                <w:rFonts w:ascii="Times New Roman" w:hAnsi="Times New Roman"/>
              </w:rPr>
              <w:t>шиномонтаж</w:t>
            </w:r>
            <w:proofErr w:type="spellEnd"/>
            <w:r w:rsidRPr="00391E77">
              <w:rPr>
                <w:rFonts w:ascii="Times New Roman" w:hAnsi="Times New Roman"/>
              </w:rPr>
              <w:t xml:space="preserve"> и вулканизация, </w:t>
            </w:r>
            <w:proofErr w:type="spellStart"/>
            <w:r w:rsidRPr="00391E77">
              <w:rPr>
                <w:rFonts w:ascii="Times New Roman" w:hAnsi="Times New Roman"/>
              </w:rPr>
              <w:t>автосервисные</w:t>
            </w:r>
            <w:proofErr w:type="spellEnd"/>
            <w:r w:rsidRPr="00391E77">
              <w:rPr>
                <w:rFonts w:ascii="Times New Roman" w:hAnsi="Times New Roman"/>
              </w:rPr>
              <w:t xml:space="preserve"> услуги. </w:t>
            </w:r>
          </w:p>
          <w:p w:rsidR="005676D6" w:rsidRPr="00391E77" w:rsidRDefault="005676D6" w:rsidP="00AF1D96">
            <w:pPr>
              <w:autoSpaceDE w:val="0"/>
              <w:autoSpaceDN w:val="0"/>
              <w:adjustRightInd w:val="0"/>
              <w:spacing w:after="0" w:line="240" w:lineRule="auto"/>
              <w:rPr>
                <w:rFonts w:ascii="Times New Roman" w:hAnsi="Times New Roman"/>
              </w:rPr>
            </w:pPr>
            <w:r w:rsidRPr="00391E77">
              <w:rPr>
                <w:rFonts w:ascii="Times New Roman" w:hAnsi="Times New Roman"/>
              </w:rPr>
              <w:t>- услуги общественного питания;</w:t>
            </w:r>
          </w:p>
          <w:p w:rsidR="005676D6" w:rsidRPr="00391E77" w:rsidRDefault="005676D6" w:rsidP="00AF1D96">
            <w:pPr>
              <w:autoSpaceDE w:val="0"/>
              <w:autoSpaceDN w:val="0"/>
              <w:adjustRightInd w:val="0"/>
              <w:spacing w:after="0" w:line="240" w:lineRule="auto"/>
              <w:rPr>
                <w:rFonts w:ascii="Times New Roman" w:hAnsi="Times New Roman"/>
              </w:rPr>
            </w:pPr>
            <w:r w:rsidRPr="00391E77">
              <w:rPr>
                <w:rFonts w:ascii="Times New Roman" w:hAnsi="Times New Roman"/>
              </w:rPr>
              <w:t>- сезонные (летние) кафе при стационарном и нестационарном предприятии;</w:t>
            </w:r>
          </w:p>
          <w:p w:rsidR="005676D6" w:rsidRPr="00391E77" w:rsidRDefault="005676D6" w:rsidP="00AF1D96">
            <w:pPr>
              <w:autoSpaceDE w:val="0"/>
              <w:autoSpaceDN w:val="0"/>
              <w:adjustRightInd w:val="0"/>
              <w:spacing w:after="0" w:line="240" w:lineRule="auto"/>
              <w:rPr>
                <w:rFonts w:ascii="Times New Roman" w:hAnsi="Times New Roman"/>
              </w:rPr>
            </w:pPr>
            <w:r w:rsidRPr="00391E77">
              <w:rPr>
                <w:rFonts w:ascii="Times New Roman" w:hAnsi="Times New Roman"/>
              </w:rPr>
              <w:t xml:space="preserve">- </w:t>
            </w:r>
            <w:proofErr w:type="spellStart"/>
            <w:r w:rsidRPr="00391E77">
              <w:rPr>
                <w:rFonts w:ascii="Times New Roman" w:hAnsi="Times New Roman"/>
              </w:rPr>
              <w:t>банкоматные</w:t>
            </w:r>
            <w:proofErr w:type="spellEnd"/>
            <w:r w:rsidRPr="00391E77">
              <w:rPr>
                <w:rFonts w:ascii="Times New Roman" w:hAnsi="Times New Roman"/>
              </w:rPr>
              <w:t xml:space="preserve"> модули; </w:t>
            </w:r>
          </w:p>
          <w:p w:rsidR="005676D6" w:rsidRPr="00391E77" w:rsidRDefault="005676D6" w:rsidP="00AF1D96">
            <w:pPr>
              <w:autoSpaceDE w:val="0"/>
              <w:autoSpaceDN w:val="0"/>
              <w:adjustRightInd w:val="0"/>
              <w:spacing w:after="0" w:line="240" w:lineRule="auto"/>
              <w:rPr>
                <w:rFonts w:ascii="Times New Roman" w:hAnsi="Times New Roman"/>
              </w:rPr>
            </w:pPr>
            <w:r w:rsidRPr="00391E77">
              <w:rPr>
                <w:rFonts w:ascii="Times New Roman" w:hAnsi="Times New Roman"/>
              </w:rPr>
              <w:t xml:space="preserve">- </w:t>
            </w:r>
            <w:proofErr w:type="spellStart"/>
            <w:r w:rsidRPr="00391E77">
              <w:rPr>
                <w:rFonts w:ascii="Times New Roman" w:hAnsi="Times New Roman"/>
              </w:rPr>
              <w:t>вендинговые</w:t>
            </w:r>
            <w:proofErr w:type="spellEnd"/>
            <w:r w:rsidRPr="00391E77">
              <w:rPr>
                <w:rFonts w:ascii="Times New Roman" w:hAnsi="Times New Roman"/>
              </w:rPr>
              <w:t xml:space="preserve"> аппараты.</w:t>
            </w:r>
          </w:p>
        </w:tc>
        <w:tc>
          <w:tcPr>
            <w:tcW w:w="2728" w:type="dxa"/>
            <w:tcBorders>
              <w:top w:val="single" w:sz="4" w:space="0" w:color="auto"/>
              <w:left w:val="single" w:sz="4" w:space="0" w:color="auto"/>
              <w:bottom w:val="single" w:sz="4" w:space="0" w:color="auto"/>
              <w:right w:val="single" w:sz="4" w:space="0" w:color="auto"/>
            </w:tcBorders>
          </w:tcPr>
          <w:p w:rsidR="005676D6" w:rsidRPr="001C3C14" w:rsidRDefault="005676D6" w:rsidP="00AF1D96">
            <w:pPr>
              <w:autoSpaceDE w:val="0"/>
              <w:autoSpaceDN w:val="0"/>
              <w:adjustRightInd w:val="0"/>
              <w:spacing w:after="0" w:line="240" w:lineRule="auto"/>
              <w:jc w:val="center"/>
              <w:rPr>
                <w:rFonts w:ascii="Times New Roman" w:hAnsi="Times New Roman"/>
              </w:rPr>
            </w:pPr>
            <w:r w:rsidRPr="0035361D">
              <w:rPr>
                <w:rFonts w:ascii="Times New Roman" w:hAnsi="Times New Roman"/>
              </w:rPr>
              <w:t>1</w:t>
            </w:r>
            <w:r>
              <w:rPr>
                <w:rFonts w:ascii="Times New Roman" w:hAnsi="Times New Roman"/>
              </w:rPr>
              <w:t>,00</w:t>
            </w:r>
          </w:p>
        </w:tc>
      </w:tr>
      <w:tr w:rsidR="005676D6" w:rsidRPr="001C3C14" w:rsidTr="003E1D47">
        <w:tc>
          <w:tcPr>
            <w:tcW w:w="6911" w:type="dxa"/>
            <w:tcBorders>
              <w:top w:val="single" w:sz="4" w:space="0" w:color="auto"/>
              <w:left w:val="single" w:sz="4" w:space="0" w:color="auto"/>
              <w:bottom w:val="single" w:sz="4" w:space="0" w:color="auto"/>
              <w:right w:val="single" w:sz="4" w:space="0" w:color="auto"/>
            </w:tcBorders>
          </w:tcPr>
          <w:p w:rsidR="005676D6" w:rsidRPr="003D7FA5" w:rsidRDefault="005676D6" w:rsidP="00AF1D96">
            <w:pPr>
              <w:autoSpaceDE w:val="0"/>
              <w:autoSpaceDN w:val="0"/>
              <w:adjustRightInd w:val="0"/>
              <w:spacing w:after="0" w:line="240" w:lineRule="auto"/>
              <w:rPr>
                <w:rFonts w:ascii="Times New Roman" w:hAnsi="Times New Roman"/>
              </w:rPr>
            </w:pPr>
            <w:r w:rsidRPr="003D7FA5">
              <w:rPr>
                <w:rFonts w:ascii="Times New Roman" w:hAnsi="Times New Roman"/>
              </w:rPr>
              <w:t>Непродовольственные товары:</w:t>
            </w:r>
          </w:p>
          <w:p w:rsidR="005676D6" w:rsidRPr="003D7FA5" w:rsidRDefault="005676D6" w:rsidP="00AF1D96">
            <w:pPr>
              <w:autoSpaceDE w:val="0"/>
              <w:autoSpaceDN w:val="0"/>
              <w:adjustRightInd w:val="0"/>
              <w:spacing w:after="0" w:line="240" w:lineRule="auto"/>
              <w:rPr>
                <w:rFonts w:ascii="Times New Roman" w:hAnsi="Times New Roman"/>
              </w:rPr>
            </w:pPr>
            <w:r w:rsidRPr="003D7FA5">
              <w:rPr>
                <w:rFonts w:ascii="Times New Roman" w:hAnsi="Times New Roman"/>
              </w:rPr>
              <w:t>- одежда;</w:t>
            </w:r>
          </w:p>
          <w:p w:rsidR="005676D6" w:rsidRPr="003D7FA5" w:rsidRDefault="005676D6" w:rsidP="00AF1D96">
            <w:pPr>
              <w:autoSpaceDE w:val="0"/>
              <w:autoSpaceDN w:val="0"/>
              <w:adjustRightInd w:val="0"/>
              <w:spacing w:after="0" w:line="240" w:lineRule="auto"/>
              <w:rPr>
                <w:rFonts w:ascii="Times New Roman" w:hAnsi="Times New Roman"/>
              </w:rPr>
            </w:pPr>
            <w:r w:rsidRPr="003D7FA5">
              <w:rPr>
                <w:rFonts w:ascii="Times New Roman" w:hAnsi="Times New Roman"/>
              </w:rPr>
              <w:t>- обувь;</w:t>
            </w:r>
          </w:p>
          <w:p w:rsidR="005676D6" w:rsidRPr="003D7FA5" w:rsidRDefault="005676D6" w:rsidP="00AF1D96">
            <w:pPr>
              <w:autoSpaceDE w:val="0"/>
              <w:autoSpaceDN w:val="0"/>
              <w:adjustRightInd w:val="0"/>
              <w:spacing w:after="0" w:line="240" w:lineRule="auto"/>
              <w:rPr>
                <w:rFonts w:ascii="Times New Roman" w:hAnsi="Times New Roman"/>
              </w:rPr>
            </w:pPr>
            <w:r w:rsidRPr="003D7FA5">
              <w:rPr>
                <w:rFonts w:ascii="Times New Roman" w:hAnsi="Times New Roman"/>
              </w:rPr>
              <w:t xml:space="preserve">- предметы галантереи и парфюмерии; </w:t>
            </w:r>
          </w:p>
          <w:p w:rsidR="005676D6" w:rsidRPr="003D7FA5" w:rsidRDefault="005676D6" w:rsidP="00AF1D96">
            <w:pPr>
              <w:autoSpaceDE w:val="0"/>
              <w:autoSpaceDN w:val="0"/>
              <w:adjustRightInd w:val="0"/>
              <w:spacing w:after="0" w:line="240" w:lineRule="auto"/>
              <w:rPr>
                <w:rFonts w:ascii="Times New Roman" w:hAnsi="Times New Roman"/>
              </w:rPr>
            </w:pPr>
            <w:r w:rsidRPr="003D7FA5">
              <w:rPr>
                <w:rFonts w:ascii="Times New Roman" w:hAnsi="Times New Roman"/>
              </w:rPr>
              <w:t>- бытовые товары;</w:t>
            </w:r>
          </w:p>
          <w:p w:rsidR="005676D6" w:rsidRDefault="005676D6" w:rsidP="00AF1D96">
            <w:pPr>
              <w:autoSpaceDE w:val="0"/>
              <w:autoSpaceDN w:val="0"/>
              <w:adjustRightInd w:val="0"/>
              <w:spacing w:after="0" w:line="240" w:lineRule="auto"/>
              <w:rPr>
                <w:rFonts w:ascii="Times New Roman" w:hAnsi="Times New Roman"/>
              </w:rPr>
            </w:pPr>
            <w:r w:rsidRPr="003D7FA5">
              <w:rPr>
                <w:rFonts w:ascii="Times New Roman" w:hAnsi="Times New Roman"/>
              </w:rPr>
              <w:t>- смешанная продукция</w:t>
            </w:r>
            <w:r>
              <w:rPr>
                <w:rFonts w:ascii="Times New Roman" w:hAnsi="Times New Roman"/>
              </w:rPr>
              <w:t>;</w:t>
            </w:r>
          </w:p>
          <w:p w:rsidR="005676D6" w:rsidRDefault="005676D6" w:rsidP="00AF1D96">
            <w:pPr>
              <w:autoSpaceDE w:val="0"/>
              <w:autoSpaceDN w:val="0"/>
              <w:adjustRightInd w:val="0"/>
              <w:spacing w:after="0" w:line="240" w:lineRule="auto"/>
              <w:rPr>
                <w:rFonts w:ascii="Times New Roman" w:hAnsi="Times New Roman"/>
              </w:rPr>
            </w:pPr>
            <w:r>
              <w:rPr>
                <w:rFonts w:ascii="Times New Roman" w:hAnsi="Times New Roman"/>
              </w:rPr>
              <w:t>- саженцы, новогодние ели, искусственные цветы;</w:t>
            </w:r>
          </w:p>
          <w:p w:rsidR="005676D6" w:rsidRPr="003D7FA5" w:rsidRDefault="005676D6" w:rsidP="00AF1D96">
            <w:pPr>
              <w:autoSpaceDE w:val="0"/>
              <w:autoSpaceDN w:val="0"/>
              <w:adjustRightInd w:val="0"/>
              <w:spacing w:after="0" w:line="240" w:lineRule="auto"/>
              <w:rPr>
                <w:rFonts w:ascii="Times New Roman" w:hAnsi="Times New Roman"/>
              </w:rPr>
            </w:pPr>
            <w:r>
              <w:rPr>
                <w:rFonts w:ascii="Times New Roman" w:hAnsi="Times New Roman"/>
              </w:rPr>
              <w:t>-иные непродовольственные товары.</w:t>
            </w:r>
          </w:p>
        </w:tc>
        <w:tc>
          <w:tcPr>
            <w:tcW w:w="2728" w:type="dxa"/>
            <w:tcBorders>
              <w:top w:val="single" w:sz="4" w:space="0" w:color="auto"/>
              <w:left w:val="single" w:sz="4" w:space="0" w:color="auto"/>
              <w:bottom w:val="single" w:sz="4" w:space="0" w:color="auto"/>
              <w:right w:val="single" w:sz="4" w:space="0" w:color="auto"/>
            </w:tcBorders>
          </w:tcPr>
          <w:p w:rsidR="005676D6" w:rsidRPr="001C3C14" w:rsidRDefault="005676D6" w:rsidP="00AF1D96">
            <w:pPr>
              <w:autoSpaceDE w:val="0"/>
              <w:autoSpaceDN w:val="0"/>
              <w:adjustRightInd w:val="0"/>
              <w:spacing w:after="0" w:line="240" w:lineRule="auto"/>
              <w:jc w:val="center"/>
              <w:rPr>
                <w:rFonts w:ascii="Times New Roman" w:hAnsi="Times New Roman"/>
              </w:rPr>
            </w:pPr>
            <w:r w:rsidRPr="001C3C14">
              <w:rPr>
                <w:rFonts w:ascii="Times New Roman" w:hAnsi="Times New Roman"/>
              </w:rPr>
              <w:t>0,</w:t>
            </w:r>
            <w:r>
              <w:rPr>
                <w:rFonts w:ascii="Times New Roman" w:hAnsi="Times New Roman"/>
              </w:rPr>
              <w:t>75</w:t>
            </w:r>
          </w:p>
        </w:tc>
      </w:tr>
      <w:tr w:rsidR="005676D6" w:rsidRPr="001C3C14" w:rsidTr="003E1D47">
        <w:tc>
          <w:tcPr>
            <w:tcW w:w="6911" w:type="dxa"/>
            <w:tcBorders>
              <w:top w:val="single" w:sz="4" w:space="0" w:color="auto"/>
              <w:left w:val="single" w:sz="4" w:space="0" w:color="auto"/>
              <w:bottom w:val="single" w:sz="4" w:space="0" w:color="auto"/>
              <w:right w:val="single" w:sz="4" w:space="0" w:color="auto"/>
            </w:tcBorders>
          </w:tcPr>
          <w:p w:rsidR="005676D6" w:rsidRDefault="005676D6" w:rsidP="00AF1D96">
            <w:pPr>
              <w:autoSpaceDE w:val="0"/>
              <w:autoSpaceDN w:val="0"/>
              <w:adjustRightInd w:val="0"/>
              <w:spacing w:after="0" w:line="240" w:lineRule="auto"/>
              <w:rPr>
                <w:rFonts w:ascii="Times New Roman" w:hAnsi="Times New Roman"/>
              </w:rPr>
            </w:pPr>
            <w:r w:rsidRPr="001C3C14">
              <w:rPr>
                <w:rFonts w:ascii="Times New Roman" w:hAnsi="Times New Roman"/>
              </w:rPr>
              <w:t>- периодическая печать</w:t>
            </w:r>
            <w:r>
              <w:rPr>
                <w:rFonts w:ascii="Times New Roman" w:hAnsi="Times New Roman"/>
              </w:rPr>
              <w:t>;</w:t>
            </w:r>
          </w:p>
          <w:p w:rsidR="005676D6" w:rsidRDefault="005676D6" w:rsidP="00AF1D96">
            <w:pPr>
              <w:autoSpaceDE w:val="0"/>
              <w:autoSpaceDN w:val="0"/>
              <w:adjustRightInd w:val="0"/>
              <w:spacing w:after="0" w:line="240" w:lineRule="auto"/>
              <w:rPr>
                <w:rFonts w:ascii="Times New Roman" w:hAnsi="Times New Roman"/>
              </w:rPr>
            </w:pPr>
            <w:r>
              <w:rPr>
                <w:rFonts w:ascii="Times New Roman" w:hAnsi="Times New Roman"/>
              </w:rPr>
              <w:t>- сельскохозяйственная продукция;</w:t>
            </w:r>
          </w:p>
          <w:p w:rsidR="005676D6" w:rsidRPr="001C3C14" w:rsidRDefault="005676D6" w:rsidP="00AF1D96">
            <w:pPr>
              <w:autoSpaceDE w:val="0"/>
              <w:autoSpaceDN w:val="0"/>
              <w:adjustRightInd w:val="0"/>
              <w:spacing w:after="0" w:line="240" w:lineRule="auto"/>
              <w:rPr>
                <w:rFonts w:ascii="Times New Roman" w:hAnsi="Times New Roman"/>
                <w:highlight w:val="yellow"/>
              </w:rPr>
            </w:pPr>
            <w:r w:rsidRPr="0035361D">
              <w:rPr>
                <w:rFonts w:ascii="Times New Roman" w:hAnsi="Times New Roman"/>
              </w:rPr>
              <w:t>- продовольственные товары</w:t>
            </w:r>
            <w:r>
              <w:rPr>
                <w:rFonts w:ascii="Times New Roman" w:hAnsi="Times New Roman"/>
              </w:rPr>
              <w:t>;</w:t>
            </w:r>
          </w:p>
        </w:tc>
        <w:tc>
          <w:tcPr>
            <w:tcW w:w="2728" w:type="dxa"/>
            <w:tcBorders>
              <w:top w:val="single" w:sz="4" w:space="0" w:color="auto"/>
              <w:left w:val="single" w:sz="4" w:space="0" w:color="auto"/>
              <w:bottom w:val="single" w:sz="4" w:space="0" w:color="auto"/>
              <w:right w:val="single" w:sz="4" w:space="0" w:color="auto"/>
            </w:tcBorders>
          </w:tcPr>
          <w:p w:rsidR="005676D6" w:rsidRPr="0035361D" w:rsidRDefault="005676D6" w:rsidP="00AF1D96">
            <w:pPr>
              <w:autoSpaceDE w:val="0"/>
              <w:autoSpaceDN w:val="0"/>
              <w:adjustRightInd w:val="0"/>
              <w:spacing w:after="0" w:line="240" w:lineRule="auto"/>
              <w:jc w:val="center"/>
              <w:rPr>
                <w:rFonts w:ascii="Times New Roman" w:hAnsi="Times New Roman"/>
              </w:rPr>
            </w:pPr>
            <w:r w:rsidRPr="0035361D">
              <w:rPr>
                <w:rFonts w:ascii="Times New Roman" w:hAnsi="Times New Roman"/>
              </w:rPr>
              <w:t>0,5</w:t>
            </w:r>
            <w:r>
              <w:rPr>
                <w:rFonts w:ascii="Times New Roman" w:hAnsi="Times New Roman"/>
              </w:rPr>
              <w:t>0</w:t>
            </w:r>
          </w:p>
        </w:tc>
      </w:tr>
    </w:tbl>
    <w:p w:rsidR="003E1D47" w:rsidRDefault="003E1D47" w:rsidP="003E1D47">
      <w:pPr>
        <w:spacing w:after="0" w:line="240" w:lineRule="auto"/>
        <w:ind w:firstLine="709"/>
        <w:jc w:val="center"/>
        <w:rPr>
          <w:rFonts w:ascii="Times New Roman" w:eastAsia="Times New Roman" w:hAnsi="Times New Roman"/>
          <w:sz w:val="28"/>
          <w:szCs w:val="28"/>
          <w:lang w:eastAsia="ru-RU"/>
        </w:rPr>
      </w:pPr>
      <w:r w:rsidRPr="00573055">
        <w:rPr>
          <w:rFonts w:ascii="Times New Roman" w:eastAsia="Times New Roman" w:hAnsi="Times New Roman"/>
          <w:b/>
          <w:sz w:val="28"/>
          <w:szCs w:val="28"/>
          <w:lang w:eastAsia="ru-RU"/>
        </w:rPr>
        <w:t>Коэффициент</w:t>
      </w:r>
      <w:r>
        <w:rPr>
          <w:rFonts w:ascii="Times New Roman" w:eastAsia="Times New Roman" w:hAnsi="Times New Roman"/>
          <w:b/>
          <w:sz w:val="28"/>
          <w:szCs w:val="28"/>
          <w:lang w:eastAsia="ru-RU"/>
        </w:rPr>
        <w:t>ы</w:t>
      </w:r>
      <w:r w:rsidRPr="00573055">
        <w:rPr>
          <w:rFonts w:ascii="Times New Roman" w:eastAsia="Times New Roman" w:hAnsi="Times New Roman"/>
          <w:b/>
          <w:sz w:val="28"/>
          <w:szCs w:val="28"/>
          <w:lang w:eastAsia="ru-RU"/>
        </w:rPr>
        <w:t xml:space="preserve"> </w:t>
      </w:r>
      <w:r w:rsidRPr="00C867E0">
        <w:rPr>
          <w:rFonts w:ascii="Times New Roman" w:eastAsia="Times New Roman" w:hAnsi="Times New Roman"/>
          <w:b/>
          <w:sz w:val="28"/>
          <w:szCs w:val="28"/>
          <w:lang w:eastAsia="ru-RU"/>
        </w:rPr>
        <w:t>месторасположения</w:t>
      </w:r>
      <w:r w:rsidRPr="00C867E0">
        <w:rPr>
          <w:rFonts w:ascii="Times New Roman" w:eastAsia="Times New Roman" w:hAnsi="Times New Roman"/>
          <w:sz w:val="28"/>
          <w:szCs w:val="28"/>
          <w:lang w:eastAsia="ru-RU"/>
        </w:rPr>
        <w:t xml:space="preserve"> </w:t>
      </w:r>
      <w:r w:rsidRPr="00C867E0">
        <w:rPr>
          <w:rFonts w:ascii="Times New Roman" w:eastAsia="Times New Roman" w:hAnsi="Times New Roman"/>
          <w:b/>
          <w:sz w:val="28"/>
          <w:szCs w:val="28"/>
          <w:lang w:eastAsia="ru-RU"/>
        </w:rPr>
        <w:t>НТО</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268"/>
        <w:gridCol w:w="1276"/>
        <w:gridCol w:w="1417"/>
        <w:gridCol w:w="1275"/>
        <w:gridCol w:w="1419"/>
        <w:gridCol w:w="1559"/>
      </w:tblGrid>
      <w:tr w:rsidR="003E1D47" w:rsidRPr="00B83F65" w:rsidTr="007B2907">
        <w:tc>
          <w:tcPr>
            <w:tcW w:w="426" w:type="dxa"/>
            <w:tcBorders>
              <w:top w:val="single" w:sz="4" w:space="0" w:color="auto"/>
              <w:left w:val="single" w:sz="4" w:space="0" w:color="auto"/>
              <w:bottom w:val="single" w:sz="4" w:space="0" w:color="auto"/>
              <w:right w:val="single" w:sz="4" w:space="0" w:color="auto"/>
            </w:tcBorders>
            <w:vAlign w:val="center"/>
            <w:hideMark/>
          </w:tcPr>
          <w:p w:rsidR="003E1D47" w:rsidRPr="00B83F65" w:rsidRDefault="003E1D47" w:rsidP="007B2907">
            <w:pPr>
              <w:spacing w:after="0" w:line="240" w:lineRule="auto"/>
              <w:ind w:left="-108" w:right="-108"/>
              <w:jc w:val="center"/>
              <w:rPr>
                <w:rFonts w:ascii="Times New Roman" w:eastAsia="Times New Roman" w:hAnsi="Times New Roman"/>
                <w:bCs/>
                <w:lang w:eastAsia="ru-RU"/>
              </w:rPr>
            </w:pPr>
          </w:p>
          <w:p w:rsidR="003E1D47" w:rsidRPr="00B83F65" w:rsidRDefault="003E1D47" w:rsidP="007B2907">
            <w:pPr>
              <w:spacing w:after="0" w:line="240" w:lineRule="auto"/>
              <w:ind w:left="-108" w:right="-108"/>
              <w:jc w:val="center"/>
              <w:rPr>
                <w:rFonts w:ascii="Times New Roman" w:eastAsia="Times New Roman" w:hAnsi="Times New Roman"/>
                <w:lang w:eastAsia="ru-RU"/>
              </w:rPr>
            </w:pPr>
            <w:r w:rsidRPr="00B83F65">
              <w:rPr>
                <w:rFonts w:ascii="Times New Roman" w:eastAsia="Times New Roman" w:hAnsi="Times New Roman"/>
                <w:bCs/>
                <w:lang w:eastAsia="ru-RU"/>
              </w:rPr>
              <w:t xml:space="preserve">№ </w:t>
            </w:r>
            <w:proofErr w:type="gramStart"/>
            <w:r w:rsidRPr="00B83F65">
              <w:rPr>
                <w:rFonts w:ascii="Times New Roman" w:eastAsia="Times New Roman" w:hAnsi="Times New Roman"/>
                <w:bCs/>
                <w:lang w:eastAsia="ru-RU"/>
              </w:rPr>
              <w:t>п</w:t>
            </w:r>
            <w:proofErr w:type="gramEnd"/>
            <w:r w:rsidRPr="00B83F65">
              <w:rPr>
                <w:rFonts w:ascii="Times New Roman" w:eastAsia="Times New Roman" w:hAnsi="Times New Roman"/>
                <w:bCs/>
                <w:lang w:eastAsia="ru-RU"/>
              </w:rPr>
              <w:t>/п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3E1D47" w:rsidRPr="00B83F65" w:rsidRDefault="003E1D47" w:rsidP="007B2907">
            <w:pPr>
              <w:spacing w:after="0" w:line="240" w:lineRule="auto"/>
              <w:jc w:val="center"/>
              <w:rPr>
                <w:rFonts w:ascii="Times New Roman" w:eastAsia="Times New Roman" w:hAnsi="Times New Roman"/>
                <w:lang w:eastAsia="ru-RU"/>
              </w:rPr>
            </w:pPr>
            <w:r w:rsidRPr="00B83F65">
              <w:rPr>
                <w:rFonts w:ascii="Times New Roman" w:eastAsia="Times New Roman" w:hAnsi="Times New Roman"/>
                <w:lang w:eastAsia="ru-RU"/>
              </w:rPr>
              <w:t>Наименование поселения Ахтубинского района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1D47" w:rsidRPr="00B83F65" w:rsidRDefault="003E1D47" w:rsidP="007B2907">
            <w:pPr>
              <w:spacing w:after="0" w:line="240" w:lineRule="auto"/>
              <w:ind w:left="-108" w:right="-107"/>
              <w:jc w:val="center"/>
              <w:rPr>
                <w:rFonts w:ascii="Times New Roman" w:eastAsia="Times New Roman" w:hAnsi="Times New Roman"/>
                <w:lang w:eastAsia="ru-RU"/>
              </w:rPr>
            </w:pPr>
            <w:r w:rsidRPr="00B83F65">
              <w:rPr>
                <w:rFonts w:ascii="Times New Roman" w:eastAsia="Times New Roman" w:hAnsi="Times New Roman"/>
                <w:lang w:eastAsia="ru-RU"/>
              </w:rPr>
              <w:t>Численность населения, чел.</w:t>
            </w:r>
          </w:p>
        </w:tc>
        <w:tc>
          <w:tcPr>
            <w:tcW w:w="1417"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line="240" w:lineRule="auto"/>
              <w:ind w:left="-109" w:right="-108"/>
              <w:jc w:val="center"/>
              <w:rPr>
                <w:rFonts w:ascii="Times New Roman" w:eastAsia="Times New Roman" w:hAnsi="Times New Roman"/>
                <w:bCs/>
                <w:lang w:eastAsia="ru-RU"/>
              </w:rPr>
            </w:pPr>
            <w:r w:rsidRPr="00B83F65">
              <w:rPr>
                <w:rFonts w:ascii="Times New Roman" w:eastAsia="Times New Roman" w:hAnsi="Times New Roman"/>
                <w:bCs/>
                <w:lang w:eastAsia="ru-RU"/>
              </w:rPr>
              <w:t>Коэффициент</w:t>
            </w:r>
            <w:r>
              <w:rPr>
                <w:rFonts w:ascii="Times New Roman" w:eastAsia="Times New Roman" w:hAnsi="Times New Roman"/>
                <w:bCs/>
                <w:lang w:eastAsia="ru-RU"/>
              </w:rPr>
              <w:t xml:space="preserve"> численности</w:t>
            </w:r>
          </w:p>
        </w:tc>
        <w:tc>
          <w:tcPr>
            <w:tcW w:w="1275"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line="240" w:lineRule="auto"/>
              <w:ind w:left="-108" w:right="-109"/>
              <w:jc w:val="center"/>
              <w:rPr>
                <w:rFonts w:ascii="Times New Roman" w:eastAsia="Times New Roman" w:hAnsi="Times New Roman"/>
                <w:bCs/>
                <w:lang w:eastAsia="ru-RU"/>
              </w:rPr>
            </w:pPr>
            <w:r w:rsidRPr="00B83F65">
              <w:rPr>
                <w:rFonts w:ascii="Times New Roman" w:eastAsia="Times New Roman" w:hAnsi="Times New Roman"/>
                <w:bCs/>
                <w:lang w:eastAsia="ru-RU"/>
              </w:rPr>
              <w:t xml:space="preserve">Удаленность населенного пункта, </w:t>
            </w:r>
            <w:proofErr w:type="gramStart"/>
            <w:r w:rsidRPr="00B83F65">
              <w:rPr>
                <w:rFonts w:ascii="Times New Roman" w:eastAsia="Times New Roman" w:hAnsi="Times New Roman"/>
                <w:bCs/>
                <w:lang w:eastAsia="ru-RU"/>
              </w:rPr>
              <w:t>км</w:t>
            </w:r>
            <w:proofErr w:type="gramEnd"/>
          </w:p>
        </w:tc>
        <w:tc>
          <w:tcPr>
            <w:tcW w:w="141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line="240" w:lineRule="auto"/>
              <w:ind w:left="-107" w:right="-108"/>
              <w:jc w:val="center"/>
              <w:rPr>
                <w:rFonts w:ascii="Times New Roman" w:eastAsia="Times New Roman" w:hAnsi="Times New Roman"/>
                <w:bCs/>
                <w:lang w:eastAsia="ru-RU"/>
              </w:rPr>
            </w:pPr>
            <w:r w:rsidRPr="00B83F65">
              <w:rPr>
                <w:rFonts w:ascii="Times New Roman" w:eastAsia="Times New Roman" w:hAnsi="Times New Roman"/>
                <w:bCs/>
                <w:lang w:eastAsia="ru-RU"/>
              </w:rPr>
              <w:t>Коэффициент</w:t>
            </w:r>
            <w:r>
              <w:rPr>
                <w:rFonts w:ascii="Times New Roman" w:eastAsia="Times New Roman" w:hAnsi="Times New Roman"/>
                <w:bCs/>
                <w:lang w:eastAsia="ru-RU"/>
              </w:rPr>
              <w:t xml:space="preserve"> удаленности</w:t>
            </w:r>
          </w:p>
        </w:tc>
        <w:tc>
          <w:tcPr>
            <w:tcW w:w="155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line="240" w:lineRule="auto"/>
              <w:jc w:val="center"/>
              <w:rPr>
                <w:rFonts w:ascii="Times New Roman" w:eastAsia="Times New Roman" w:hAnsi="Times New Roman"/>
                <w:bCs/>
                <w:lang w:eastAsia="ru-RU"/>
              </w:rPr>
            </w:pPr>
            <w:r w:rsidRPr="00B83F65">
              <w:rPr>
                <w:rFonts w:ascii="Times New Roman" w:eastAsia="Times New Roman" w:hAnsi="Times New Roman"/>
                <w:bCs/>
                <w:lang w:eastAsia="ru-RU"/>
              </w:rPr>
              <w:t>Коэффициент месторасположения НТО (ст.4+ст.6)/2</w:t>
            </w:r>
          </w:p>
        </w:tc>
      </w:tr>
      <w:tr w:rsidR="003E1D47" w:rsidRPr="00B83F65" w:rsidTr="007B2907">
        <w:tc>
          <w:tcPr>
            <w:tcW w:w="426" w:type="dxa"/>
            <w:tcBorders>
              <w:top w:val="single" w:sz="4" w:space="0" w:color="auto"/>
              <w:left w:val="single" w:sz="4" w:space="0" w:color="auto"/>
              <w:bottom w:val="single" w:sz="4" w:space="0" w:color="auto"/>
              <w:right w:val="single" w:sz="4" w:space="0" w:color="auto"/>
            </w:tcBorders>
            <w:vAlign w:val="center"/>
          </w:tcPr>
          <w:p w:rsidR="003E1D47" w:rsidRPr="00B83F65" w:rsidRDefault="003E1D47" w:rsidP="007B2907">
            <w:pPr>
              <w:spacing w:after="0" w:line="240" w:lineRule="auto"/>
              <w:ind w:left="-108" w:right="-108"/>
              <w:jc w:val="center"/>
              <w:rPr>
                <w:rFonts w:ascii="Times New Roman" w:eastAsia="Times New Roman" w:hAnsi="Times New Roman"/>
                <w:bCs/>
                <w:lang w:eastAsia="ru-RU"/>
              </w:rPr>
            </w:pPr>
            <w:r w:rsidRPr="00B83F65">
              <w:rPr>
                <w:rFonts w:ascii="Times New Roman" w:eastAsia="Times New Roman" w:hAnsi="Times New Roman"/>
                <w:bCs/>
                <w:lang w:eastAsia="ru-RU"/>
              </w:rPr>
              <w:t>1</w:t>
            </w:r>
          </w:p>
        </w:tc>
        <w:tc>
          <w:tcPr>
            <w:tcW w:w="2268" w:type="dxa"/>
            <w:tcBorders>
              <w:top w:val="single" w:sz="4" w:space="0" w:color="auto"/>
              <w:left w:val="single" w:sz="4" w:space="0" w:color="auto"/>
              <w:bottom w:val="single" w:sz="4" w:space="0" w:color="auto"/>
              <w:right w:val="single" w:sz="4" w:space="0" w:color="auto"/>
            </w:tcBorders>
            <w:vAlign w:val="center"/>
          </w:tcPr>
          <w:p w:rsidR="003E1D47" w:rsidRPr="00B83F65" w:rsidRDefault="003E1D47" w:rsidP="007B2907">
            <w:pPr>
              <w:spacing w:after="0" w:line="240" w:lineRule="auto"/>
              <w:jc w:val="center"/>
              <w:rPr>
                <w:rFonts w:ascii="Times New Roman" w:eastAsia="Times New Roman" w:hAnsi="Times New Roman"/>
                <w:lang w:eastAsia="ru-RU"/>
              </w:rPr>
            </w:pPr>
            <w:r w:rsidRPr="00B83F65">
              <w:rPr>
                <w:rFonts w:ascii="Times New Roman" w:eastAsia="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3E1D47" w:rsidRPr="00B83F65" w:rsidRDefault="003E1D47" w:rsidP="007B2907">
            <w:pPr>
              <w:spacing w:after="0" w:line="240" w:lineRule="auto"/>
              <w:jc w:val="center"/>
              <w:rPr>
                <w:rFonts w:ascii="Times New Roman" w:eastAsia="Times New Roman" w:hAnsi="Times New Roman"/>
                <w:lang w:eastAsia="ru-RU"/>
              </w:rPr>
            </w:pPr>
            <w:r w:rsidRPr="00B83F65">
              <w:rPr>
                <w:rFonts w:ascii="Times New Roman" w:eastAsia="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line="240" w:lineRule="auto"/>
              <w:jc w:val="center"/>
              <w:rPr>
                <w:rFonts w:ascii="Times New Roman" w:eastAsia="Times New Roman" w:hAnsi="Times New Roman"/>
                <w:bCs/>
                <w:lang w:eastAsia="ru-RU"/>
              </w:rPr>
            </w:pPr>
            <w:r w:rsidRPr="00B83F65">
              <w:rPr>
                <w:rFonts w:ascii="Times New Roman" w:eastAsia="Times New Roman" w:hAnsi="Times New Roman"/>
                <w:bCs/>
                <w:lang w:eastAsia="ru-RU"/>
              </w:rPr>
              <w:t>4</w:t>
            </w:r>
          </w:p>
        </w:tc>
        <w:tc>
          <w:tcPr>
            <w:tcW w:w="1275"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line="240" w:lineRule="auto"/>
              <w:jc w:val="center"/>
              <w:rPr>
                <w:rFonts w:ascii="Times New Roman" w:eastAsia="Times New Roman" w:hAnsi="Times New Roman"/>
                <w:bCs/>
                <w:lang w:eastAsia="ru-RU"/>
              </w:rPr>
            </w:pPr>
            <w:r w:rsidRPr="00B83F65">
              <w:rPr>
                <w:rFonts w:ascii="Times New Roman" w:eastAsia="Times New Roman" w:hAnsi="Times New Roman"/>
                <w:bCs/>
                <w:lang w:eastAsia="ru-RU"/>
              </w:rPr>
              <w:t>5</w:t>
            </w:r>
          </w:p>
        </w:tc>
        <w:tc>
          <w:tcPr>
            <w:tcW w:w="141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line="240" w:lineRule="auto"/>
              <w:jc w:val="center"/>
              <w:rPr>
                <w:rFonts w:ascii="Times New Roman" w:eastAsia="Times New Roman" w:hAnsi="Times New Roman"/>
                <w:bCs/>
                <w:lang w:eastAsia="ru-RU"/>
              </w:rPr>
            </w:pPr>
            <w:r w:rsidRPr="00B83F65">
              <w:rPr>
                <w:rFonts w:ascii="Times New Roman" w:eastAsia="Times New Roman" w:hAnsi="Times New Roman"/>
                <w:bCs/>
                <w:lang w:eastAsia="ru-RU"/>
              </w:rPr>
              <w:t>6</w:t>
            </w:r>
          </w:p>
        </w:tc>
        <w:tc>
          <w:tcPr>
            <w:tcW w:w="155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line="240" w:lineRule="auto"/>
              <w:jc w:val="center"/>
              <w:rPr>
                <w:rFonts w:ascii="Times New Roman" w:eastAsia="Times New Roman" w:hAnsi="Times New Roman"/>
                <w:bCs/>
                <w:lang w:eastAsia="ru-RU"/>
              </w:rPr>
            </w:pPr>
            <w:r w:rsidRPr="00B83F65">
              <w:rPr>
                <w:rFonts w:ascii="Times New Roman" w:eastAsia="Times New Roman" w:hAnsi="Times New Roman"/>
                <w:bCs/>
                <w:lang w:eastAsia="ru-RU"/>
              </w:rPr>
              <w:t>7</w:t>
            </w:r>
          </w:p>
        </w:tc>
      </w:tr>
      <w:tr w:rsidR="003E1D47" w:rsidRPr="00B83F65" w:rsidTr="007B2907">
        <w:trPr>
          <w:trHeight w:val="325"/>
        </w:trPr>
        <w:tc>
          <w:tcPr>
            <w:tcW w:w="426" w:type="dxa"/>
            <w:tcBorders>
              <w:top w:val="single" w:sz="4" w:space="0" w:color="auto"/>
              <w:left w:val="single" w:sz="4" w:space="0" w:color="auto"/>
              <w:bottom w:val="single" w:sz="4" w:space="0" w:color="auto"/>
              <w:right w:val="single" w:sz="4" w:space="0" w:color="auto"/>
            </w:tcBorders>
            <w:vAlign w:val="center"/>
            <w:hideMark/>
          </w:tcPr>
          <w:p w:rsidR="003E1D47" w:rsidRPr="00B83F65" w:rsidRDefault="003E1D47" w:rsidP="007B2907">
            <w:pPr>
              <w:spacing w:after="0" w:line="240" w:lineRule="auto"/>
              <w:ind w:left="-108" w:right="-108"/>
              <w:jc w:val="center"/>
              <w:rPr>
                <w:rFonts w:ascii="Times New Roman" w:eastAsia="Times New Roman" w:hAnsi="Times New Roman"/>
                <w:bCs/>
                <w:lang w:eastAsia="ru-RU"/>
              </w:rPr>
            </w:pPr>
            <w:r w:rsidRPr="00B83F65">
              <w:rPr>
                <w:rFonts w:ascii="Times New Roman" w:eastAsia="Times New Roman" w:hAnsi="Times New Roman"/>
                <w:bCs/>
                <w:lang w:eastAsia="ru-RU"/>
              </w:rPr>
              <w:t>1</w:t>
            </w:r>
          </w:p>
        </w:tc>
        <w:tc>
          <w:tcPr>
            <w:tcW w:w="2268"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rPr>
                <w:rFonts w:ascii="Times New Roman" w:hAnsi="Times New Roman"/>
              </w:rPr>
            </w:pPr>
            <w:proofErr w:type="spellStart"/>
            <w:r w:rsidRPr="00B83F65">
              <w:rPr>
                <w:rFonts w:ascii="Times New Roman" w:hAnsi="Times New Roman"/>
              </w:rPr>
              <w:t>Батаевский</w:t>
            </w:r>
            <w:proofErr w:type="spellEnd"/>
            <w:r w:rsidRPr="00B83F65">
              <w:rPr>
                <w:rFonts w:ascii="Times New Roman" w:hAnsi="Times New Roman"/>
              </w:rPr>
              <w:t xml:space="preserve"> сельсовет</w:t>
            </w:r>
          </w:p>
        </w:tc>
        <w:tc>
          <w:tcPr>
            <w:tcW w:w="1276"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jc w:val="right"/>
              <w:rPr>
                <w:rFonts w:ascii="Times New Roman" w:hAnsi="Times New Roman"/>
              </w:rPr>
            </w:pPr>
            <w:r w:rsidRPr="00B83F65">
              <w:rPr>
                <w:rFonts w:ascii="Times New Roman" w:hAnsi="Times New Roman"/>
              </w:rPr>
              <w:t>331</w:t>
            </w:r>
          </w:p>
        </w:tc>
        <w:tc>
          <w:tcPr>
            <w:tcW w:w="1417"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0,60</w:t>
            </w:r>
          </w:p>
        </w:tc>
        <w:tc>
          <w:tcPr>
            <w:tcW w:w="1275"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sidRPr="00B83F65">
              <w:rPr>
                <w:rFonts w:ascii="Times New Roman" w:hAnsi="Times New Roman"/>
              </w:rPr>
              <w:t>24,9</w:t>
            </w:r>
          </w:p>
        </w:tc>
        <w:tc>
          <w:tcPr>
            <w:tcW w:w="141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0,90</w:t>
            </w:r>
          </w:p>
        </w:tc>
        <w:tc>
          <w:tcPr>
            <w:tcW w:w="155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0,75</w:t>
            </w:r>
          </w:p>
        </w:tc>
      </w:tr>
      <w:tr w:rsidR="003E1D47" w:rsidRPr="00B83F65" w:rsidTr="007B2907">
        <w:tc>
          <w:tcPr>
            <w:tcW w:w="426" w:type="dxa"/>
            <w:tcBorders>
              <w:top w:val="single" w:sz="4" w:space="0" w:color="auto"/>
              <w:left w:val="single" w:sz="4" w:space="0" w:color="auto"/>
              <w:bottom w:val="single" w:sz="4" w:space="0" w:color="auto"/>
              <w:right w:val="single" w:sz="4" w:space="0" w:color="auto"/>
            </w:tcBorders>
            <w:vAlign w:val="center"/>
            <w:hideMark/>
          </w:tcPr>
          <w:p w:rsidR="003E1D47" w:rsidRPr="00B83F65" w:rsidRDefault="003E1D47" w:rsidP="007B2907">
            <w:pPr>
              <w:spacing w:after="0" w:line="240" w:lineRule="auto"/>
              <w:ind w:left="-108" w:right="-108"/>
              <w:jc w:val="center"/>
              <w:rPr>
                <w:rFonts w:ascii="Times New Roman" w:eastAsia="Times New Roman" w:hAnsi="Times New Roman"/>
                <w:bCs/>
                <w:lang w:eastAsia="ru-RU"/>
              </w:rPr>
            </w:pPr>
            <w:r w:rsidRPr="00B83F65">
              <w:rPr>
                <w:rFonts w:ascii="Times New Roman" w:eastAsia="Times New Roman" w:hAnsi="Times New Roman"/>
                <w:bCs/>
                <w:lang w:eastAsia="ru-RU"/>
              </w:rPr>
              <w:t>2</w:t>
            </w:r>
          </w:p>
        </w:tc>
        <w:tc>
          <w:tcPr>
            <w:tcW w:w="2268"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rPr>
                <w:rFonts w:ascii="Times New Roman" w:hAnsi="Times New Roman"/>
              </w:rPr>
            </w:pPr>
            <w:r w:rsidRPr="00B83F65">
              <w:rPr>
                <w:rFonts w:ascii="Times New Roman" w:hAnsi="Times New Roman"/>
              </w:rPr>
              <w:t xml:space="preserve">Село </w:t>
            </w:r>
            <w:proofErr w:type="spellStart"/>
            <w:r w:rsidRPr="00B83F65">
              <w:rPr>
                <w:rFonts w:ascii="Times New Roman" w:hAnsi="Times New Roman"/>
              </w:rPr>
              <w:t>Болхуны</w:t>
            </w:r>
            <w:proofErr w:type="spellEnd"/>
          </w:p>
        </w:tc>
        <w:tc>
          <w:tcPr>
            <w:tcW w:w="1276"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jc w:val="right"/>
              <w:rPr>
                <w:rFonts w:ascii="Times New Roman" w:hAnsi="Times New Roman"/>
              </w:rPr>
            </w:pPr>
            <w:r w:rsidRPr="00B83F65">
              <w:rPr>
                <w:rFonts w:ascii="Times New Roman" w:hAnsi="Times New Roman"/>
              </w:rPr>
              <w:t>1261</w:t>
            </w:r>
          </w:p>
        </w:tc>
        <w:tc>
          <w:tcPr>
            <w:tcW w:w="1417"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sidRPr="00B83F65">
              <w:rPr>
                <w:rFonts w:ascii="Times New Roman" w:hAnsi="Times New Roman"/>
              </w:rPr>
              <w:t>44,0</w:t>
            </w:r>
          </w:p>
        </w:tc>
        <w:tc>
          <w:tcPr>
            <w:tcW w:w="141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0,80</w:t>
            </w:r>
          </w:p>
        </w:tc>
        <w:tc>
          <w:tcPr>
            <w:tcW w:w="155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0,90</w:t>
            </w:r>
          </w:p>
        </w:tc>
      </w:tr>
      <w:tr w:rsidR="003E1D47" w:rsidRPr="00B83F65" w:rsidTr="007B2907">
        <w:tc>
          <w:tcPr>
            <w:tcW w:w="426" w:type="dxa"/>
            <w:tcBorders>
              <w:top w:val="single" w:sz="4" w:space="0" w:color="auto"/>
              <w:left w:val="single" w:sz="4" w:space="0" w:color="auto"/>
              <w:bottom w:val="single" w:sz="4" w:space="0" w:color="auto"/>
              <w:right w:val="single" w:sz="4" w:space="0" w:color="auto"/>
            </w:tcBorders>
            <w:vAlign w:val="center"/>
            <w:hideMark/>
          </w:tcPr>
          <w:p w:rsidR="003E1D47" w:rsidRPr="00B83F65" w:rsidRDefault="003E1D47" w:rsidP="007B2907">
            <w:pPr>
              <w:spacing w:after="0" w:line="240" w:lineRule="auto"/>
              <w:ind w:left="-108" w:right="-108"/>
              <w:jc w:val="center"/>
              <w:rPr>
                <w:rFonts w:ascii="Times New Roman" w:eastAsia="Times New Roman" w:hAnsi="Times New Roman"/>
                <w:bCs/>
                <w:lang w:eastAsia="ru-RU"/>
              </w:rPr>
            </w:pPr>
            <w:r w:rsidRPr="00B83F65">
              <w:rPr>
                <w:rFonts w:ascii="Times New Roman" w:eastAsia="Times New Roman" w:hAnsi="Times New Roman"/>
                <w:bCs/>
                <w:lang w:eastAsia="ru-RU"/>
              </w:rPr>
              <w:t>3</w:t>
            </w:r>
          </w:p>
        </w:tc>
        <w:tc>
          <w:tcPr>
            <w:tcW w:w="2268"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rPr>
                <w:rFonts w:ascii="Times New Roman" w:hAnsi="Times New Roman"/>
              </w:rPr>
            </w:pPr>
            <w:proofErr w:type="spellStart"/>
            <w:r w:rsidRPr="00B83F65">
              <w:rPr>
                <w:rFonts w:ascii="Times New Roman" w:hAnsi="Times New Roman"/>
              </w:rPr>
              <w:t>Золотухинский</w:t>
            </w:r>
            <w:proofErr w:type="spellEnd"/>
            <w:r w:rsidRPr="00B83F65">
              <w:rPr>
                <w:rFonts w:ascii="Times New Roman" w:hAnsi="Times New Roman"/>
              </w:rPr>
              <w:t xml:space="preserve"> сельсовет</w:t>
            </w:r>
          </w:p>
        </w:tc>
        <w:tc>
          <w:tcPr>
            <w:tcW w:w="1276"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jc w:val="right"/>
              <w:rPr>
                <w:rFonts w:ascii="Times New Roman" w:hAnsi="Times New Roman"/>
              </w:rPr>
            </w:pPr>
            <w:r w:rsidRPr="00B83F65">
              <w:rPr>
                <w:rFonts w:ascii="Times New Roman" w:hAnsi="Times New Roman"/>
              </w:rPr>
              <w:t>1039</w:t>
            </w:r>
          </w:p>
        </w:tc>
        <w:tc>
          <w:tcPr>
            <w:tcW w:w="1417"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0,90</w:t>
            </w:r>
          </w:p>
        </w:tc>
        <w:tc>
          <w:tcPr>
            <w:tcW w:w="1275"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sidRPr="00B83F65">
              <w:rPr>
                <w:rFonts w:ascii="Times New Roman" w:hAnsi="Times New Roman"/>
              </w:rPr>
              <w:t>77,0</w:t>
            </w:r>
          </w:p>
        </w:tc>
        <w:tc>
          <w:tcPr>
            <w:tcW w:w="141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0,50</w:t>
            </w:r>
          </w:p>
        </w:tc>
        <w:tc>
          <w:tcPr>
            <w:tcW w:w="155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0,70</w:t>
            </w:r>
          </w:p>
        </w:tc>
      </w:tr>
      <w:tr w:rsidR="003E1D47" w:rsidRPr="00B83F65" w:rsidTr="007B2907">
        <w:tc>
          <w:tcPr>
            <w:tcW w:w="426" w:type="dxa"/>
            <w:tcBorders>
              <w:top w:val="single" w:sz="4" w:space="0" w:color="auto"/>
              <w:left w:val="single" w:sz="4" w:space="0" w:color="auto"/>
              <w:bottom w:val="single" w:sz="4" w:space="0" w:color="auto"/>
              <w:right w:val="single" w:sz="4" w:space="0" w:color="auto"/>
            </w:tcBorders>
            <w:vAlign w:val="center"/>
            <w:hideMark/>
          </w:tcPr>
          <w:p w:rsidR="003E1D47" w:rsidRPr="00B83F65" w:rsidRDefault="003E1D47" w:rsidP="007B2907">
            <w:pPr>
              <w:spacing w:after="0" w:line="240" w:lineRule="auto"/>
              <w:ind w:left="-108" w:right="-108"/>
              <w:jc w:val="center"/>
              <w:rPr>
                <w:rFonts w:ascii="Times New Roman" w:eastAsia="Times New Roman" w:hAnsi="Times New Roman"/>
                <w:bCs/>
                <w:lang w:eastAsia="ru-RU"/>
              </w:rPr>
            </w:pPr>
            <w:r w:rsidRPr="00B83F65">
              <w:rPr>
                <w:rFonts w:ascii="Times New Roman" w:eastAsia="Times New Roman" w:hAnsi="Times New Roman"/>
                <w:bCs/>
                <w:lang w:eastAsia="ru-RU"/>
              </w:rPr>
              <w:t>4</w:t>
            </w:r>
          </w:p>
        </w:tc>
        <w:tc>
          <w:tcPr>
            <w:tcW w:w="2268"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rPr>
                <w:rFonts w:ascii="Times New Roman" w:hAnsi="Times New Roman"/>
              </w:rPr>
            </w:pPr>
            <w:r w:rsidRPr="00B83F65">
              <w:rPr>
                <w:rFonts w:ascii="Times New Roman" w:hAnsi="Times New Roman"/>
              </w:rPr>
              <w:t xml:space="preserve"> </w:t>
            </w:r>
            <w:proofErr w:type="spellStart"/>
            <w:r w:rsidRPr="00B83F65">
              <w:rPr>
                <w:rFonts w:ascii="Times New Roman" w:hAnsi="Times New Roman"/>
              </w:rPr>
              <w:t>Капустиноярский</w:t>
            </w:r>
            <w:proofErr w:type="spellEnd"/>
            <w:r w:rsidRPr="00B83F65">
              <w:rPr>
                <w:rFonts w:ascii="Times New Roman" w:hAnsi="Times New Roman"/>
              </w:rPr>
              <w:t xml:space="preserve"> сельсовет</w:t>
            </w:r>
          </w:p>
        </w:tc>
        <w:tc>
          <w:tcPr>
            <w:tcW w:w="1276"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jc w:val="right"/>
              <w:rPr>
                <w:rFonts w:ascii="Times New Roman" w:hAnsi="Times New Roman"/>
              </w:rPr>
            </w:pPr>
            <w:r w:rsidRPr="00B83F65">
              <w:rPr>
                <w:rFonts w:ascii="Times New Roman" w:hAnsi="Times New Roman"/>
              </w:rPr>
              <w:t>4120</w:t>
            </w:r>
          </w:p>
        </w:tc>
        <w:tc>
          <w:tcPr>
            <w:tcW w:w="1417"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sidRPr="00B83F65">
              <w:rPr>
                <w:rFonts w:ascii="Times New Roman" w:hAnsi="Times New Roman"/>
              </w:rPr>
              <w:t>46,0</w:t>
            </w:r>
          </w:p>
        </w:tc>
        <w:tc>
          <w:tcPr>
            <w:tcW w:w="141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0,70</w:t>
            </w:r>
          </w:p>
        </w:tc>
        <w:tc>
          <w:tcPr>
            <w:tcW w:w="155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0,85</w:t>
            </w:r>
          </w:p>
        </w:tc>
      </w:tr>
      <w:tr w:rsidR="003E1D47" w:rsidRPr="00B83F65" w:rsidTr="007B2907">
        <w:tc>
          <w:tcPr>
            <w:tcW w:w="426" w:type="dxa"/>
            <w:tcBorders>
              <w:top w:val="single" w:sz="4" w:space="0" w:color="auto"/>
              <w:left w:val="single" w:sz="4" w:space="0" w:color="auto"/>
              <w:bottom w:val="single" w:sz="4" w:space="0" w:color="auto"/>
              <w:right w:val="single" w:sz="4" w:space="0" w:color="auto"/>
            </w:tcBorders>
            <w:vAlign w:val="center"/>
          </w:tcPr>
          <w:p w:rsidR="003E1D47" w:rsidRPr="00B83F65" w:rsidRDefault="003E1D47" w:rsidP="007B2907">
            <w:pPr>
              <w:spacing w:after="0" w:line="240" w:lineRule="auto"/>
              <w:ind w:left="-108" w:right="-108"/>
              <w:jc w:val="center"/>
              <w:rPr>
                <w:rFonts w:ascii="Times New Roman" w:eastAsia="Times New Roman" w:hAnsi="Times New Roman"/>
                <w:bCs/>
                <w:lang w:eastAsia="ru-RU"/>
              </w:rPr>
            </w:pPr>
            <w:r w:rsidRPr="00B83F65">
              <w:rPr>
                <w:rFonts w:ascii="Times New Roman" w:eastAsia="Times New Roman" w:hAnsi="Times New Roman"/>
                <w:bCs/>
                <w:lang w:eastAsia="ru-RU"/>
              </w:rPr>
              <w:t>5</w:t>
            </w:r>
          </w:p>
        </w:tc>
        <w:tc>
          <w:tcPr>
            <w:tcW w:w="2268"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rPr>
                <w:rFonts w:ascii="Times New Roman" w:hAnsi="Times New Roman"/>
              </w:rPr>
            </w:pPr>
            <w:r w:rsidRPr="00B83F65">
              <w:rPr>
                <w:rFonts w:ascii="Times New Roman" w:hAnsi="Times New Roman"/>
              </w:rPr>
              <w:t xml:space="preserve">Село </w:t>
            </w:r>
            <w:proofErr w:type="gramStart"/>
            <w:r w:rsidRPr="00B83F65">
              <w:rPr>
                <w:rFonts w:ascii="Times New Roman" w:hAnsi="Times New Roman"/>
              </w:rPr>
              <w:t>Ново-Николаевка</w:t>
            </w:r>
            <w:proofErr w:type="gramEnd"/>
          </w:p>
        </w:tc>
        <w:tc>
          <w:tcPr>
            <w:tcW w:w="1276"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jc w:val="right"/>
              <w:rPr>
                <w:rFonts w:ascii="Times New Roman" w:hAnsi="Times New Roman"/>
              </w:rPr>
            </w:pPr>
            <w:r w:rsidRPr="00B83F65">
              <w:rPr>
                <w:rFonts w:ascii="Times New Roman" w:hAnsi="Times New Roman"/>
              </w:rPr>
              <w:t>926</w:t>
            </w:r>
          </w:p>
        </w:tc>
        <w:tc>
          <w:tcPr>
            <w:tcW w:w="1417"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0,80</w:t>
            </w:r>
          </w:p>
        </w:tc>
        <w:tc>
          <w:tcPr>
            <w:tcW w:w="1275"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sidRPr="00B83F65">
              <w:rPr>
                <w:rFonts w:ascii="Times New Roman" w:hAnsi="Times New Roman"/>
              </w:rPr>
              <w:t>35,0</w:t>
            </w:r>
          </w:p>
        </w:tc>
        <w:tc>
          <w:tcPr>
            <w:tcW w:w="141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0,80</w:t>
            </w:r>
          </w:p>
        </w:tc>
        <w:tc>
          <w:tcPr>
            <w:tcW w:w="155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0,80</w:t>
            </w:r>
          </w:p>
        </w:tc>
      </w:tr>
      <w:tr w:rsidR="003E1D47" w:rsidRPr="00B83F65" w:rsidTr="007B2907">
        <w:tc>
          <w:tcPr>
            <w:tcW w:w="426" w:type="dxa"/>
            <w:tcBorders>
              <w:top w:val="single" w:sz="4" w:space="0" w:color="auto"/>
              <w:left w:val="single" w:sz="4" w:space="0" w:color="auto"/>
              <w:bottom w:val="single" w:sz="4" w:space="0" w:color="auto"/>
              <w:right w:val="single" w:sz="4" w:space="0" w:color="auto"/>
            </w:tcBorders>
            <w:vAlign w:val="center"/>
          </w:tcPr>
          <w:p w:rsidR="003E1D47" w:rsidRPr="00B83F65" w:rsidRDefault="003E1D47" w:rsidP="007B2907">
            <w:pPr>
              <w:spacing w:after="0" w:line="240" w:lineRule="auto"/>
              <w:ind w:left="-108" w:right="-108"/>
              <w:jc w:val="center"/>
              <w:rPr>
                <w:rFonts w:ascii="Times New Roman" w:eastAsia="Times New Roman" w:hAnsi="Times New Roman"/>
                <w:bCs/>
                <w:lang w:eastAsia="ru-RU"/>
              </w:rPr>
            </w:pPr>
            <w:r w:rsidRPr="00B83F65">
              <w:rPr>
                <w:rFonts w:ascii="Times New Roman" w:eastAsia="Times New Roman" w:hAnsi="Times New Roman"/>
                <w:bCs/>
                <w:lang w:eastAsia="ru-RU"/>
              </w:rPr>
              <w:t>6</w:t>
            </w:r>
          </w:p>
        </w:tc>
        <w:tc>
          <w:tcPr>
            <w:tcW w:w="2268"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rPr>
                <w:rFonts w:ascii="Times New Roman" w:hAnsi="Times New Roman"/>
              </w:rPr>
            </w:pPr>
            <w:r w:rsidRPr="00B83F65">
              <w:rPr>
                <w:rFonts w:ascii="Times New Roman" w:hAnsi="Times New Roman"/>
              </w:rPr>
              <w:t>Село Пироговка</w:t>
            </w:r>
          </w:p>
        </w:tc>
        <w:tc>
          <w:tcPr>
            <w:tcW w:w="1276"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jc w:val="right"/>
              <w:rPr>
                <w:rFonts w:ascii="Times New Roman" w:hAnsi="Times New Roman"/>
              </w:rPr>
            </w:pPr>
            <w:r w:rsidRPr="00B83F65">
              <w:rPr>
                <w:rFonts w:ascii="Times New Roman" w:hAnsi="Times New Roman"/>
              </w:rPr>
              <w:t>636</w:t>
            </w:r>
          </w:p>
        </w:tc>
        <w:tc>
          <w:tcPr>
            <w:tcW w:w="1417"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0,70</w:t>
            </w:r>
          </w:p>
        </w:tc>
        <w:tc>
          <w:tcPr>
            <w:tcW w:w="1275"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sidRPr="00B83F65">
              <w:rPr>
                <w:rFonts w:ascii="Times New Roman" w:hAnsi="Times New Roman"/>
              </w:rPr>
              <w:t>66,0</w:t>
            </w:r>
          </w:p>
        </w:tc>
        <w:tc>
          <w:tcPr>
            <w:tcW w:w="141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0,60</w:t>
            </w:r>
          </w:p>
        </w:tc>
        <w:tc>
          <w:tcPr>
            <w:tcW w:w="155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0,65</w:t>
            </w:r>
          </w:p>
        </w:tc>
      </w:tr>
      <w:tr w:rsidR="003E1D47" w:rsidRPr="00B83F65" w:rsidTr="007B2907">
        <w:tc>
          <w:tcPr>
            <w:tcW w:w="426" w:type="dxa"/>
            <w:tcBorders>
              <w:top w:val="single" w:sz="4" w:space="0" w:color="auto"/>
              <w:left w:val="single" w:sz="4" w:space="0" w:color="auto"/>
              <w:bottom w:val="single" w:sz="4" w:space="0" w:color="auto"/>
              <w:right w:val="single" w:sz="4" w:space="0" w:color="auto"/>
            </w:tcBorders>
            <w:vAlign w:val="center"/>
          </w:tcPr>
          <w:p w:rsidR="003E1D47" w:rsidRPr="00B83F65" w:rsidRDefault="003E1D47" w:rsidP="007B2907">
            <w:pPr>
              <w:spacing w:after="0" w:line="240" w:lineRule="auto"/>
              <w:ind w:left="-108" w:right="-108"/>
              <w:jc w:val="center"/>
              <w:rPr>
                <w:rFonts w:ascii="Times New Roman" w:eastAsia="Times New Roman" w:hAnsi="Times New Roman"/>
                <w:bCs/>
                <w:lang w:eastAsia="ru-RU"/>
              </w:rPr>
            </w:pPr>
            <w:r w:rsidRPr="00B83F65">
              <w:rPr>
                <w:rFonts w:ascii="Times New Roman" w:eastAsia="Times New Roman" w:hAnsi="Times New Roman"/>
                <w:bCs/>
                <w:lang w:eastAsia="ru-RU"/>
              </w:rPr>
              <w:lastRenderedPageBreak/>
              <w:t>7</w:t>
            </w:r>
          </w:p>
        </w:tc>
        <w:tc>
          <w:tcPr>
            <w:tcW w:w="2268"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ind w:right="-108"/>
              <w:rPr>
                <w:rFonts w:ascii="Times New Roman" w:hAnsi="Times New Roman"/>
              </w:rPr>
            </w:pPr>
            <w:proofErr w:type="spellStart"/>
            <w:r w:rsidRPr="00B83F65">
              <w:rPr>
                <w:rFonts w:ascii="Times New Roman" w:hAnsi="Times New Roman"/>
              </w:rPr>
              <w:t>Пологозаймищенский</w:t>
            </w:r>
            <w:proofErr w:type="spellEnd"/>
            <w:r w:rsidRPr="00B83F65">
              <w:rPr>
                <w:rFonts w:ascii="Times New Roman" w:hAnsi="Times New Roman"/>
              </w:rPr>
              <w:t xml:space="preserve"> сельсовет</w:t>
            </w:r>
          </w:p>
        </w:tc>
        <w:tc>
          <w:tcPr>
            <w:tcW w:w="1276"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jc w:val="right"/>
              <w:rPr>
                <w:rFonts w:ascii="Times New Roman" w:hAnsi="Times New Roman"/>
              </w:rPr>
            </w:pPr>
            <w:r w:rsidRPr="00B83F65">
              <w:rPr>
                <w:rFonts w:ascii="Times New Roman" w:hAnsi="Times New Roman"/>
              </w:rPr>
              <w:t>908</w:t>
            </w:r>
          </w:p>
        </w:tc>
        <w:tc>
          <w:tcPr>
            <w:tcW w:w="1417"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0,80</w:t>
            </w:r>
          </w:p>
        </w:tc>
        <w:tc>
          <w:tcPr>
            <w:tcW w:w="1275"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sidRPr="00B83F65">
              <w:rPr>
                <w:rFonts w:ascii="Times New Roman" w:hAnsi="Times New Roman"/>
              </w:rPr>
              <w:t>29,4</w:t>
            </w:r>
          </w:p>
        </w:tc>
        <w:tc>
          <w:tcPr>
            <w:tcW w:w="141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0,90</w:t>
            </w:r>
          </w:p>
        </w:tc>
        <w:tc>
          <w:tcPr>
            <w:tcW w:w="155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0,85</w:t>
            </w:r>
          </w:p>
        </w:tc>
      </w:tr>
      <w:tr w:rsidR="003E1D47" w:rsidRPr="00B83F65" w:rsidTr="007B2907">
        <w:tc>
          <w:tcPr>
            <w:tcW w:w="426" w:type="dxa"/>
            <w:tcBorders>
              <w:top w:val="single" w:sz="4" w:space="0" w:color="auto"/>
              <w:left w:val="single" w:sz="4" w:space="0" w:color="auto"/>
              <w:bottom w:val="single" w:sz="4" w:space="0" w:color="auto"/>
              <w:right w:val="single" w:sz="4" w:space="0" w:color="auto"/>
            </w:tcBorders>
            <w:vAlign w:val="center"/>
          </w:tcPr>
          <w:p w:rsidR="003E1D47" w:rsidRPr="00B83F65" w:rsidRDefault="003E1D47" w:rsidP="007B2907">
            <w:pPr>
              <w:spacing w:after="0" w:line="240" w:lineRule="auto"/>
              <w:ind w:left="-108" w:right="-108"/>
              <w:jc w:val="center"/>
              <w:rPr>
                <w:rFonts w:ascii="Times New Roman" w:eastAsia="Times New Roman" w:hAnsi="Times New Roman"/>
                <w:bCs/>
                <w:lang w:eastAsia="ru-RU"/>
              </w:rPr>
            </w:pPr>
            <w:r w:rsidRPr="00B83F65">
              <w:rPr>
                <w:rFonts w:ascii="Times New Roman" w:eastAsia="Times New Roman" w:hAnsi="Times New Roman"/>
                <w:bCs/>
                <w:lang w:eastAsia="ru-RU"/>
              </w:rPr>
              <w:t>8</w:t>
            </w:r>
          </w:p>
        </w:tc>
        <w:tc>
          <w:tcPr>
            <w:tcW w:w="2268"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rPr>
                <w:rFonts w:ascii="Times New Roman" w:hAnsi="Times New Roman"/>
              </w:rPr>
            </w:pPr>
            <w:r w:rsidRPr="00B83F65">
              <w:rPr>
                <w:rFonts w:ascii="Times New Roman" w:hAnsi="Times New Roman"/>
              </w:rPr>
              <w:t>Покровский сельсовет</w:t>
            </w:r>
          </w:p>
        </w:tc>
        <w:tc>
          <w:tcPr>
            <w:tcW w:w="1276"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jc w:val="right"/>
              <w:rPr>
                <w:rFonts w:ascii="Times New Roman" w:hAnsi="Times New Roman"/>
              </w:rPr>
            </w:pPr>
            <w:r w:rsidRPr="00B83F65">
              <w:rPr>
                <w:rFonts w:ascii="Times New Roman" w:hAnsi="Times New Roman"/>
              </w:rPr>
              <w:t>998</w:t>
            </w:r>
          </w:p>
        </w:tc>
        <w:tc>
          <w:tcPr>
            <w:tcW w:w="1417"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0,90</w:t>
            </w:r>
          </w:p>
        </w:tc>
        <w:tc>
          <w:tcPr>
            <w:tcW w:w="1275"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sidRPr="00B83F65">
              <w:rPr>
                <w:rFonts w:ascii="Times New Roman" w:hAnsi="Times New Roman"/>
              </w:rPr>
              <w:t>12,8</w:t>
            </w:r>
          </w:p>
        </w:tc>
        <w:tc>
          <w:tcPr>
            <w:tcW w:w="141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1,00</w:t>
            </w:r>
          </w:p>
        </w:tc>
        <w:tc>
          <w:tcPr>
            <w:tcW w:w="155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0,95</w:t>
            </w:r>
          </w:p>
        </w:tc>
      </w:tr>
      <w:tr w:rsidR="003E1D47" w:rsidRPr="00B83F65" w:rsidTr="007B2907">
        <w:tc>
          <w:tcPr>
            <w:tcW w:w="426" w:type="dxa"/>
            <w:tcBorders>
              <w:top w:val="single" w:sz="4" w:space="0" w:color="auto"/>
              <w:left w:val="single" w:sz="4" w:space="0" w:color="auto"/>
              <w:bottom w:val="single" w:sz="4" w:space="0" w:color="auto"/>
              <w:right w:val="single" w:sz="4" w:space="0" w:color="auto"/>
            </w:tcBorders>
            <w:vAlign w:val="center"/>
          </w:tcPr>
          <w:p w:rsidR="003E1D47" w:rsidRPr="00B83F65" w:rsidRDefault="003E1D47" w:rsidP="007B2907">
            <w:pPr>
              <w:spacing w:after="0" w:line="240" w:lineRule="auto"/>
              <w:ind w:left="-108" w:right="-108"/>
              <w:jc w:val="center"/>
              <w:rPr>
                <w:rFonts w:ascii="Times New Roman" w:eastAsia="Times New Roman" w:hAnsi="Times New Roman"/>
                <w:bCs/>
                <w:lang w:eastAsia="ru-RU"/>
              </w:rPr>
            </w:pPr>
            <w:r w:rsidRPr="00B83F65">
              <w:rPr>
                <w:rFonts w:ascii="Times New Roman" w:eastAsia="Times New Roman" w:hAnsi="Times New Roman"/>
                <w:bCs/>
                <w:lang w:eastAsia="ru-RU"/>
              </w:rPr>
              <w:t>9</w:t>
            </w:r>
          </w:p>
        </w:tc>
        <w:tc>
          <w:tcPr>
            <w:tcW w:w="2268"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rPr>
                <w:rFonts w:ascii="Times New Roman" w:hAnsi="Times New Roman"/>
              </w:rPr>
            </w:pPr>
            <w:r w:rsidRPr="00B83F65">
              <w:rPr>
                <w:rFonts w:ascii="Times New Roman" w:hAnsi="Times New Roman"/>
              </w:rPr>
              <w:t>Село Садовое</w:t>
            </w:r>
          </w:p>
        </w:tc>
        <w:tc>
          <w:tcPr>
            <w:tcW w:w="1276"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jc w:val="right"/>
              <w:rPr>
                <w:rFonts w:ascii="Times New Roman" w:hAnsi="Times New Roman"/>
              </w:rPr>
            </w:pPr>
            <w:r w:rsidRPr="00B83F65">
              <w:rPr>
                <w:rFonts w:ascii="Times New Roman" w:hAnsi="Times New Roman"/>
              </w:rPr>
              <w:t>218</w:t>
            </w:r>
          </w:p>
        </w:tc>
        <w:tc>
          <w:tcPr>
            <w:tcW w:w="1417"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0,50</w:t>
            </w:r>
          </w:p>
        </w:tc>
        <w:tc>
          <w:tcPr>
            <w:tcW w:w="1275"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sidRPr="00B83F65">
              <w:rPr>
                <w:rFonts w:ascii="Times New Roman" w:hAnsi="Times New Roman"/>
              </w:rPr>
              <w:t>69,0</w:t>
            </w:r>
          </w:p>
        </w:tc>
        <w:tc>
          <w:tcPr>
            <w:tcW w:w="141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0,60</w:t>
            </w:r>
          </w:p>
        </w:tc>
        <w:tc>
          <w:tcPr>
            <w:tcW w:w="155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0,55</w:t>
            </w:r>
          </w:p>
        </w:tc>
      </w:tr>
      <w:tr w:rsidR="003E1D47" w:rsidRPr="00B83F65" w:rsidTr="007B2907">
        <w:tc>
          <w:tcPr>
            <w:tcW w:w="426" w:type="dxa"/>
            <w:tcBorders>
              <w:top w:val="single" w:sz="4" w:space="0" w:color="auto"/>
              <w:left w:val="single" w:sz="4" w:space="0" w:color="auto"/>
              <w:bottom w:val="single" w:sz="4" w:space="0" w:color="auto"/>
              <w:right w:val="single" w:sz="4" w:space="0" w:color="auto"/>
            </w:tcBorders>
            <w:vAlign w:val="center"/>
          </w:tcPr>
          <w:p w:rsidR="003E1D47" w:rsidRPr="00B83F65" w:rsidRDefault="003E1D47" w:rsidP="007B2907">
            <w:pPr>
              <w:spacing w:after="0" w:line="240" w:lineRule="auto"/>
              <w:ind w:left="-108" w:right="-108"/>
              <w:jc w:val="center"/>
              <w:rPr>
                <w:rFonts w:ascii="Times New Roman" w:eastAsia="Times New Roman" w:hAnsi="Times New Roman"/>
                <w:bCs/>
                <w:lang w:eastAsia="ru-RU"/>
              </w:rPr>
            </w:pPr>
            <w:r w:rsidRPr="00B83F65">
              <w:rPr>
                <w:rFonts w:ascii="Times New Roman" w:eastAsia="Times New Roman" w:hAnsi="Times New Roman"/>
                <w:bCs/>
                <w:lang w:eastAsia="ru-RU"/>
              </w:rPr>
              <w:t>10</w:t>
            </w:r>
          </w:p>
        </w:tc>
        <w:tc>
          <w:tcPr>
            <w:tcW w:w="2268"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rPr>
                <w:rFonts w:ascii="Times New Roman" w:hAnsi="Times New Roman"/>
              </w:rPr>
            </w:pPr>
            <w:proofErr w:type="spellStart"/>
            <w:r w:rsidRPr="00B83F65">
              <w:rPr>
                <w:rFonts w:ascii="Times New Roman" w:hAnsi="Times New Roman"/>
              </w:rPr>
              <w:t>Сокрутовский</w:t>
            </w:r>
            <w:proofErr w:type="spellEnd"/>
            <w:r w:rsidRPr="00B83F65">
              <w:rPr>
                <w:rFonts w:ascii="Times New Roman" w:hAnsi="Times New Roman"/>
              </w:rPr>
              <w:t xml:space="preserve"> сельсовет</w:t>
            </w:r>
          </w:p>
        </w:tc>
        <w:tc>
          <w:tcPr>
            <w:tcW w:w="1276"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jc w:val="right"/>
              <w:rPr>
                <w:rFonts w:ascii="Times New Roman" w:hAnsi="Times New Roman"/>
              </w:rPr>
            </w:pPr>
            <w:r w:rsidRPr="00B83F65">
              <w:rPr>
                <w:rFonts w:ascii="Times New Roman" w:hAnsi="Times New Roman"/>
              </w:rPr>
              <w:t>442</w:t>
            </w:r>
          </w:p>
        </w:tc>
        <w:tc>
          <w:tcPr>
            <w:tcW w:w="1417"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0,60</w:t>
            </w:r>
          </w:p>
        </w:tc>
        <w:tc>
          <w:tcPr>
            <w:tcW w:w="1275"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sidRPr="00B83F65">
              <w:rPr>
                <w:rFonts w:ascii="Times New Roman" w:hAnsi="Times New Roman"/>
              </w:rPr>
              <w:t>65,0</w:t>
            </w:r>
          </w:p>
        </w:tc>
        <w:tc>
          <w:tcPr>
            <w:tcW w:w="141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0,60</w:t>
            </w:r>
          </w:p>
        </w:tc>
        <w:tc>
          <w:tcPr>
            <w:tcW w:w="155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0,60</w:t>
            </w:r>
          </w:p>
        </w:tc>
      </w:tr>
      <w:tr w:rsidR="003E1D47" w:rsidRPr="00B83F65" w:rsidTr="007B2907">
        <w:tc>
          <w:tcPr>
            <w:tcW w:w="426" w:type="dxa"/>
            <w:tcBorders>
              <w:top w:val="single" w:sz="4" w:space="0" w:color="auto"/>
              <w:left w:val="single" w:sz="4" w:space="0" w:color="auto"/>
              <w:bottom w:val="single" w:sz="4" w:space="0" w:color="auto"/>
              <w:right w:val="single" w:sz="4" w:space="0" w:color="auto"/>
            </w:tcBorders>
            <w:vAlign w:val="center"/>
          </w:tcPr>
          <w:p w:rsidR="003E1D47" w:rsidRPr="00B83F65" w:rsidRDefault="003E1D47" w:rsidP="007B2907">
            <w:pPr>
              <w:spacing w:after="0" w:line="240" w:lineRule="auto"/>
              <w:ind w:left="-108" w:right="-108"/>
              <w:jc w:val="center"/>
              <w:rPr>
                <w:rFonts w:ascii="Times New Roman" w:eastAsia="Times New Roman" w:hAnsi="Times New Roman"/>
                <w:bCs/>
                <w:lang w:eastAsia="ru-RU"/>
              </w:rPr>
            </w:pPr>
            <w:r w:rsidRPr="00B83F65">
              <w:rPr>
                <w:rFonts w:ascii="Times New Roman" w:eastAsia="Times New Roman" w:hAnsi="Times New Roman"/>
                <w:bCs/>
                <w:lang w:eastAsia="ru-RU"/>
              </w:rPr>
              <w:t>11</w:t>
            </w:r>
          </w:p>
        </w:tc>
        <w:tc>
          <w:tcPr>
            <w:tcW w:w="2268"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rPr>
                <w:rFonts w:ascii="Times New Roman" w:hAnsi="Times New Roman"/>
              </w:rPr>
            </w:pPr>
            <w:proofErr w:type="spellStart"/>
            <w:r w:rsidRPr="00B83F65">
              <w:rPr>
                <w:rFonts w:ascii="Times New Roman" w:hAnsi="Times New Roman"/>
              </w:rPr>
              <w:t>Удаченский</w:t>
            </w:r>
            <w:proofErr w:type="spellEnd"/>
            <w:r w:rsidRPr="00B83F65">
              <w:rPr>
                <w:rFonts w:ascii="Times New Roman" w:hAnsi="Times New Roman"/>
              </w:rPr>
              <w:t xml:space="preserve"> сельсовет</w:t>
            </w:r>
          </w:p>
        </w:tc>
        <w:tc>
          <w:tcPr>
            <w:tcW w:w="1276"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jc w:val="right"/>
              <w:rPr>
                <w:rFonts w:ascii="Times New Roman" w:hAnsi="Times New Roman"/>
              </w:rPr>
            </w:pPr>
            <w:r w:rsidRPr="00B83F65">
              <w:rPr>
                <w:rFonts w:ascii="Times New Roman" w:hAnsi="Times New Roman"/>
              </w:rPr>
              <w:t>683</w:t>
            </w:r>
          </w:p>
        </w:tc>
        <w:tc>
          <w:tcPr>
            <w:tcW w:w="1417"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0,70</w:t>
            </w:r>
          </w:p>
        </w:tc>
        <w:tc>
          <w:tcPr>
            <w:tcW w:w="1275"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sidRPr="00B83F65">
              <w:rPr>
                <w:rFonts w:ascii="Times New Roman" w:hAnsi="Times New Roman"/>
              </w:rPr>
              <w:t>86,0</w:t>
            </w:r>
          </w:p>
        </w:tc>
        <w:tc>
          <w:tcPr>
            <w:tcW w:w="141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0,50</w:t>
            </w:r>
          </w:p>
        </w:tc>
        <w:tc>
          <w:tcPr>
            <w:tcW w:w="155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0,60</w:t>
            </w:r>
          </w:p>
        </w:tc>
      </w:tr>
      <w:tr w:rsidR="003E1D47" w:rsidRPr="00B83F65" w:rsidTr="007B2907">
        <w:trPr>
          <w:trHeight w:val="409"/>
        </w:trPr>
        <w:tc>
          <w:tcPr>
            <w:tcW w:w="426" w:type="dxa"/>
            <w:tcBorders>
              <w:top w:val="single" w:sz="4" w:space="0" w:color="auto"/>
              <w:left w:val="single" w:sz="4" w:space="0" w:color="auto"/>
              <w:bottom w:val="single" w:sz="4" w:space="0" w:color="auto"/>
              <w:right w:val="single" w:sz="4" w:space="0" w:color="auto"/>
            </w:tcBorders>
            <w:vAlign w:val="center"/>
          </w:tcPr>
          <w:p w:rsidR="003E1D47" w:rsidRPr="00B83F65" w:rsidRDefault="003E1D47" w:rsidP="007B2907">
            <w:pPr>
              <w:spacing w:after="0" w:line="240" w:lineRule="auto"/>
              <w:ind w:left="-108" w:right="-108"/>
              <w:jc w:val="center"/>
              <w:rPr>
                <w:rFonts w:ascii="Times New Roman" w:eastAsia="Times New Roman" w:hAnsi="Times New Roman"/>
                <w:bCs/>
                <w:lang w:eastAsia="ru-RU"/>
              </w:rPr>
            </w:pPr>
            <w:r w:rsidRPr="00B83F65">
              <w:rPr>
                <w:rFonts w:ascii="Times New Roman" w:eastAsia="Times New Roman" w:hAnsi="Times New Roman"/>
                <w:bCs/>
                <w:lang w:eastAsia="ru-RU"/>
              </w:rPr>
              <w:t>12</w:t>
            </w:r>
          </w:p>
        </w:tc>
        <w:tc>
          <w:tcPr>
            <w:tcW w:w="2268"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rPr>
                <w:rFonts w:ascii="Times New Roman" w:hAnsi="Times New Roman"/>
              </w:rPr>
            </w:pPr>
            <w:r w:rsidRPr="00B83F65">
              <w:rPr>
                <w:rFonts w:ascii="Times New Roman" w:hAnsi="Times New Roman"/>
              </w:rPr>
              <w:t>Успенский сельсовет</w:t>
            </w:r>
          </w:p>
        </w:tc>
        <w:tc>
          <w:tcPr>
            <w:tcW w:w="1276"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jc w:val="right"/>
              <w:rPr>
                <w:rFonts w:ascii="Times New Roman" w:hAnsi="Times New Roman"/>
              </w:rPr>
            </w:pPr>
            <w:r w:rsidRPr="00B83F65">
              <w:rPr>
                <w:rFonts w:ascii="Times New Roman" w:hAnsi="Times New Roman"/>
              </w:rPr>
              <w:t>870</w:t>
            </w:r>
          </w:p>
        </w:tc>
        <w:tc>
          <w:tcPr>
            <w:tcW w:w="1417"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0,80</w:t>
            </w:r>
          </w:p>
        </w:tc>
        <w:tc>
          <w:tcPr>
            <w:tcW w:w="1275"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sidRPr="00B83F65">
              <w:rPr>
                <w:rFonts w:ascii="Times New Roman" w:hAnsi="Times New Roman"/>
              </w:rPr>
              <w:t>16,1</w:t>
            </w:r>
          </w:p>
        </w:tc>
        <w:tc>
          <w:tcPr>
            <w:tcW w:w="141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0,90</w:t>
            </w:r>
          </w:p>
        </w:tc>
        <w:tc>
          <w:tcPr>
            <w:tcW w:w="1559" w:type="dxa"/>
            <w:tcBorders>
              <w:top w:val="single" w:sz="4" w:space="0" w:color="auto"/>
              <w:left w:val="single" w:sz="4" w:space="0" w:color="auto"/>
              <w:bottom w:val="single" w:sz="4" w:space="0" w:color="auto"/>
              <w:right w:val="single" w:sz="4" w:space="0" w:color="auto"/>
            </w:tcBorders>
          </w:tcPr>
          <w:p w:rsidR="003E1D47" w:rsidRPr="00B83F65" w:rsidRDefault="003E1D47" w:rsidP="007B2907">
            <w:pPr>
              <w:jc w:val="right"/>
              <w:rPr>
                <w:rFonts w:ascii="Times New Roman" w:hAnsi="Times New Roman"/>
              </w:rPr>
            </w:pPr>
            <w:r>
              <w:rPr>
                <w:rFonts w:ascii="Times New Roman" w:hAnsi="Times New Roman"/>
              </w:rPr>
              <w:t>0,85</w:t>
            </w:r>
          </w:p>
        </w:tc>
      </w:tr>
    </w:tbl>
    <w:p w:rsidR="003E1D47" w:rsidRDefault="003E1D47" w:rsidP="003E6A74">
      <w:pPr>
        <w:autoSpaceDE w:val="0"/>
        <w:autoSpaceDN w:val="0"/>
        <w:adjustRightInd w:val="0"/>
        <w:spacing w:before="220" w:after="0" w:line="240" w:lineRule="auto"/>
        <w:ind w:firstLine="540"/>
        <w:jc w:val="both"/>
        <w:rPr>
          <w:rFonts w:ascii="Times New Roman" w:hAnsi="Times New Roman" w:cs="Times New Roman"/>
        </w:rPr>
      </w:pPr>
    </w:p>
    <w:p w:rsidR="003E6A74" w:rsidRPr="0007205C" w:rsidRDefault="003E6A74" w:rsidP="003E6A74">
      <w:pPr>
        <w:autoSpaceDE w:val="0"/>
        <w:autoSpaceDN w:val="0"/>
        <w:adjustRightInd w:val="0"/>
        <w:spacing w:before="220" w:after="0" w:line="240" w:lineRule="auto"/>
        <w:ind w:firstLine="540"/>
        <w:jc w:val="both"/>
        <w:rPr>
          <w:rFonts w:ascii="Times New Roman" w:hAnsi="Times New Roman" w:cs="Times New Roman"/>
        </w:rPr>
      </w:pPr>
      <w:r w:rsidRPr="0007205C">
        <w:rPr>
          <w:rFonts w:ascii="Times New Roman" w:hAnsi="Times New Roman" w:cs="Times New Roman"/>
        </w:rPr>
        <w:t>4. Итоговая цена за право заключения договора на размещение нестационарного торгового объекта, установленная по результатам электронного аукциона, определяет размер платы по договору на размещение нестационарного торгового объекта.</w:t>
      </w:r>
    </w:p>
    <w:p w:rsidR="003E6A74" w:rsidRPr="0007205C" w:rsidRDefault="003E6A74" w:rsidP="003E6A74">
      <w:pPr>
        <w:autoSpaceDE w:val="0"/>
        <w:autoSpaceDN w:val="0"/>
        <w:adjustRightInd w:val="0"/>
        <w:spacing w:after="0" w:line="240" w:lineRule="auto"/>
        <w:jc w:val="both"/>
        <w:rPr>
          <w:rFonts w:ascii="Times New Roman" w:hAnsi="Times New Roman" w:cs="Times New Roman"/>
        </w:rPr>
      </w:pPr>
    </w:p>
    <w:p w:rsidR="003E6A74" w:rsidRPr="0007205C" w:rsidRDefault="003E6A74" w:rsidP="003E6A74">
      <w:pPr>
        <w:autoSpaceDE w:val="0"/>
        <w:autoSpaceDN w:val="0"/>
        <w:adjustRightInd w:val="0"/>
        <w:spacing w:after="0" w:line="240" w:lineRule="auto"/>
        <w:jc w:val="both"/>
        <w:rPr>
          <w:rFonts w:ascii="Times New Roman" w:hAnsi="Times New Roman" w:cs="Times New Roman"/>
        </w:rPr>
      </w:pPr>
    </w:p>
    <w:p w:rsidR="003E6A74" w:rsidRDefault="003E6A74" w:rsidP="003E6A74">
      <w:pPr>
        <w:autoSpaceDE w:val="0"/>
        <w:autoSpaceDN w:val="0"/>
        <w:adjustRightInd w:val="0"/>
        <w:spacing w:after="0" w:line="240" w:lineRule="auto"/>
        <w:jc w:val="both"/>
        <w:rPr>
          <w:rFonts w:ascii="Times New Roman" w:hAnsi="Times New Roman" w:cs="Times New Roman"/>
        </w:rPr>
      </w:pPr>
    </w:p>
    <w:p w:rsidR="00B660EB" w:rsidRDefault="00B660EB" w:rsidP="003E6A74">
      <w:pPr>
        <w:autoSpaceDE w:val="0"/>
        <w:autoSpaceDN w:val="0"/>
        <w:adjustRightInd w:val="0"/>
        <w:spacing w:after="0" w:line="240" w:lineRule="auto"/>
        <w:jc w:val="both"/>
        <w:rPr>
          <w:rFonts w:ascii="Times New Roman" w:hAnsi="Times New Roman" w:cs="Times New Roman"/>
        </w:rPr>
      </w:pPr>
    </w:p>
    <w:p w:rsidR="00B660EB" w:rsidRDefault="00B660EB" w:rsidP="003E6A74">
      <w:pPr>
        <w:autoSpaceDE w:val="0"/>
        <w:autoSpaceDN w:val="0"/>
        <w:adjustRightInd w:val="0"/>
        <w:spacing w:after="0" w:line="240" w:lineRule="auto"/>
        <w:jc w:val="both"/>
        <w:rPr>
          <w:rFonts w:ascii="Times New Roman" w:hAnsi="Times New Roman" w:cs="Times New Roman"/>
        </w:rPr>
      </w:pPr>
    </w:p>
    <w:p w:rsidR="00B660EB" w:rsidRDefault="00B660EB" w:rsidP="003E6A74">
      <w:pPr>
        <w:autoSpaceDE w:val="0"/>
        <w:autoSpaceDN w:val="0"/>
        <w:adjustRightInd w:val="0"/>
        <w:spacing w:after="0" w:line="240" w:lineRule="auto"/>
        <w:jc w:val="both"/>
        <w:rPr>
          <w:rFonts w:ascii="Times New Roman" w:hAnsi="Times New Roman" w:cs="Times New Roman"/>
        </w:rPr>
      </w:pPr>
    </w:p>
    <w:p w:rsidR="00B660EB" w:rsidRDefault="00B660EB" w:rsidP="003E6A74">
      <w:pPr>
        <w:autoSpaceDE w:val="0"/>
        <w:autoSpaceDN w:val="0"/>
        <w:adjustRightInd w:val="0"/>
        <w:spacing w:after="0" w:line="240" w:lineRule="auto"/>
        <w:jc w:val="both"/>
        <w:rPr>
          <w:rFonts w:ascii="Times New Roman" w:hAnsi="Times New Roman" w:cs="Times New Roman"/>
        </w:rPr>
      </w:pPr>
    </w:p>
    <w:p w:rsidR="00CE4DE2" w:rsidRDefault="00CE4DE2" w:rsidP="003E6A74">
      <w:pPr>
        <w:autoSpaceDE w:val="0"/>
        <w:autoSpaceDN w:val="0"/>
        <w:adjustRightInd w:val="0"/>
        <w:spacing w:after="0" w:line="240" w:lineRule="auto"/>
        <w:jc w:val="both"/>
        <w:rPr>
          <w:rFonts w:ascii="Times New Roman" w:hAnsi="Times New Roman" w:cs="Times New Roman"/>
        </w:rPr>
      </w:pPr>
    </w:p>
    <w:p w:rsidR="00CE4DE2" w:rsidRDefault="00CE4DE2" w:rsidP="003E6A74">
      <w:pPr>
        <w:autoSpaceDE w:val="0"/>
        <w:autoSpaceDN w:val="0"/>
        <w:adjustRightInd w:val="0"/>
        <w:spacing w:after="0" w:line="240" w:lineRule="auto"/>
        <w:jc w:val="both"/>
        <w:rPr>
          <w:rFonts w:ascii="Times New Roman" w:hAnsi="Times New Roman" w:cs="Times New Roman"/>
        </w:rPr>
      </w:pPr>
    </w:p>
    <w:p w:rsidR="00CE4DE2" w:rsidRDefault="00CE4DE2" w:rsidP="003E6A74">
      <w:pPr>
        <w:autoSpaceDE w:val="0"/>
        <w:autoSpaceDN w:val="0"/>
        <w:adjustRightInd w:val="0"/>
        <w:spacing w:after="0" w:line="240" w:lineRule="auto"/>
        <w:jc w:val="both"/>
        <w:rPr>
          <w:rFonts w:ascii="Times New Roman" w:hAnsi="Times New Roman" w:cs="Times New Roman"/>
        </w:rPr>
      </w:pPr>
    </w:p>
    <w:p w:rsidR="00CE4DE2" w:rsidRDefault="00CE4DE2" w:rsidP="003E6A74">
      <w:pPr>
        <w:autoSpaceDE w:val="0"/>
        <w:autoSpaceDN w:val="0"/>
        <w:adjustRightInd w:val="0"/>
        <w:spacing w:after="0" w:line="240" w:lineRule="auto"/>
        <w:jc w:val="both"/>
        <w:rPr>
          <w:rFonts w:ascii="Times New Roman" w:hAnsi="Times New Roman" w:cs="Times New Roman"/>
        </w:rPr>
      </w:pPr>
    </w:p>
    <w:p w:rsidR="00CE4DE2" w:rsidRDefault="00CE4DE2"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5E58A2" w:rsidRDefault="005E58A2" w:rsidP="003E6A74">
      <w:pPr>
        <w:autoSpaceDE w:val="0"/>
        <w:autoSpaceDN w:val="0"/>
        <w:adjustRightInd w:val="0"/>
        <w:spacing w:after="0" w:line="240" w:lineRule="auto"/>
        <w:jc w:val="both"/>
        <w:rPr>
          <w:rFonts w:ascii="Times New Roman" w:hAnsi="Times New Roman" w:cs="Times New Roman"/>
        </w:rPr>
      </w:pPr>
    </w:p>
    <w:p w:rsidR="005E58A2" w:rsidRDefault="005E58A2"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3E1D47" w:rsidRDefault="003E1D47" w:rsidP="003E6A74">
      <w:pPr>
        <w:autoSpaceDE w:val="0"/>
        <w:autoSpaceDN w:val="0"/>
        <w:adjustRightInd w:val="0"/>
        <w:spacing w:after="0" w:line="240" w:lineRule="auto"/>
        <w:jc w:val="both"/>
        <w:rPr>
          <w:rFonts w:ascii="Times New Roman" w:hAnsi="Times New Roman" w:cs="Times New Roman"/>
        </w:rPr>
      </w:pPr>
    </w:p>
    <w:p w:rsidR="00AF1D96" w:rsidRDefault="00AF1D96" w:rsidP="00725D46">
      <w:pPr>
        <w:autoSpaceDE w:val="0"/>
        <w:autoSpaceDN w:val="0"/>
        <w:adjustRightInd w:val="0"/>
        <w:spacing w:after="0" w:line="240" w:lineRule="auto"/>
        <w:jc w:val="right"/>
        <w:rPr>
          <w:rFonts w:ascii="Times New Roman" w:hAnsi="Times New Roman" w:cs="Times New Roman"/>
        </w:rPr>
      </w:pPr>
    </w:p>
    <w:p w:rsidR="00725D46" w:rsidRDefault="00725D46" w:rsidP="00725D4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Приложение № 5</w:t>
      </w:r>
    </w:p>
    <w:p w:rsidR="00480BBA" w:rsidRPr="0007205C" w:rsidRDefault="00480BBA" w:rsidP="00480BBA">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п</w:t>
      </w:r>
      <w:r w:rsidRPr="0007205C">
        <w:rPr>
          <w:rFonts w:ascii="Times New Roman" w:hAnsi="Times New Roman" w:cs="Times New Roman"/>
        </w:rPr>
        <w:t>остановлени</w:t>
      </w:r>
      <w:r>
        <w:rPr>
          <w:rFonts w:ascii="Times New Roman" w:hAnsi="Times New Roman" w:cs="Times New Roman"/>
        </w:rPr>
        <w:t>ю</w:t>
      </w:r>
      <w:r w:rsidRPr="0007205C">
        <w:rPr>
          <w:rFonts w:ascii="Times New Roman" w:hAnsi="Times New Roman" w:cs="Times New Roman"/>
        </w:rPr>
        <w:t xml:space="preserve"> администрации</w:t>
      </w:r>
    </w:p>
    <w:p w:rsidR="00480BBA" w:rsidRPr="0007205C" w:rsidRDefault="00480BBA" w:rsidP="00480BBA">
      <w:pPr>
        <w:autoSpaceDE w:val="0"/>
        <w:autoSpaceDN w:val="0"/>
        <w:adjustRightInd w:val="0"/>
        <w:spacing w:after="0" w:line="240" w:lineRule="auto"/>
        <w:jc w:val="right"/>
        <w:rPr>
          <w:rFonts w:ascii="Times New Roman" w:hAnsi="Times New Roman" w:cs="Times New Roman"/>
        </w:rPr>
      </w:pPr>
      <w:r w:rsidRPr="0007205C">
        <w:rPr>
          <w:rFonts w:ascii="Times New Roman" w:hAnsi="Times New Roman" w:cs="Times New Roman"/>
        </w:rPr>
        <w:t>муниципального образования</w:t>
      </w:r>
    </w:p>
    <w:p w:rsidR="00480BBA" w:rsidRDefault="00480BBA" w:rsidP="00480BBA">
      <w:pPr>
        <w:autoSpaceDE w:val="0"/>
        <w:autoSpaceDN w:val="0"/>
        <w:adjustRightInd w:val="0"/>
        <w:spacing w:after="0" w:line="240" w:lineRule="auto"/>
        <w:jc w:val="right"/>
        <w:rPr>
          <w:rFonts w:ascii="Times New Roman" w:hAnsi="Times New Roman" w:cs="Times New Roman"/>
        </w:rPr>
      </w:pPr>
      <w:r w:rsidRPr="005A1C3E">
        <w:rPr>
          <w:rFonts w:ascii="Times New Roman" w:hAnsi="Times New Roman" w:cs="Times New Roman"/>
        </w:rPr>
        <w:t xml:space="preserve">«Ахтубинский муниципальный </w:t>
      </w:r>
    </w:p>
    <w:p w:rsidR="00480BBA" w:rsidRDefault="00480BBA" w:rsidP="00480BBA">
      <w:pPr>
        <w:autoSpaceDE w:val="0"/>
        <w:autoSpaceDN w:val="0"/>
        <w:adjustRightInd w:val="0"/>
        <w:spacing w:after="0" w:line="240" w:lineRule="auto"/>
        <w:jc w:val="right"/>
        <w:rPr>
          <w:rFonts w:ascii="Times New Roman" w:eastAsia="Calibri" w:hAnsi="Times New Roman" w:cs="Times New Roman"/>
          <w:sz w:val="24"/>
          <w:szCs w:val="24"/>
        </w:rPr>
      </w:pPr>
      <w:r w:rsidRPr="005A1C3E">
        <w:rPr>
          <w:rFonts w:ascii="Times New Roman" w:hAnsi="Times New Roman" w:cs="Times New Roman"/>
        </w:rPr>
        <w:t>район Астраханской области»</w:t>
      </w:r>
      <w:r>
        <w:rPr>
          <w:rFonts w:ascii="Times New Roman" w:eastAsia="Calibri" w:hAnsi="Times New Roman" w:cs="Times New Roman"/>
          <w:sz w:val="24"/>
          <w:szCs w:val="24"/>
        </w:rPr>
        <w:t xml:space="preserve"> </w:t>
      </w:r>
    </w:p>
    <w:p w:rsidR="00480BBA" w:rsidRPr="0007205C" w:rsidRDefault="00480BBA" w:rsidP="00480BBA">
      <w:pPr>
        <w:autoSpaceDE w:val="0"/>
        <w:autoSpaceDN w:val="0"/>
        <w:adjustRightInd w:val="0"/>
        <w:spacing w:after="0" w:line="240" w:lineRule="auto"/>
        <w:jc w:val="right"/>
        <w:rPr>
          <w:rFonts w:ascii="Times New Roman" w:hAnsi="Times New Roman" w:cs="Times New Roman"/>
        </w:rPr>
      </w:pPr>
      <w:r w:rsidRPr="0007205C">
        <w:rPr>
          <w:rFonts w:ascii="Times New Roman" w:hAnsi="Times New Roman" w:cs="Times New Roman"/>
        </w:rPr>
        <w:t xml:space="preserve">от </w:t>
      </w:r>
      <w:r w:rsidR="001A4E7B">
        <w:rPr>
          <w:rFonts w:ascii="Times New Roman" w:hAnsi="Times New Roman" w:cs="Times New Roman"/>
        </w:rPr>
        <w:t>«__» ________2025</w:t>
      </w:r>
      <w:r w:rsidRPr="0007205C">
        <w:rPr>
          <w:rFonts w:ascii="Times New Roman" w:hAnsi="Times New Roman" w:cs="Times New Roman"/>
        </w:rPr>
        <w:t xml:space="preserve">  </w:t>
      </w:r>
      <w:r>
        <w:rPr>
          <w:rFonts w:ascii="Times New Roman" w:hAnsi="Times New Roman" w:cs="Times New Roman"/>
        </w:rPr>
        <w:t>№</w:t>
      </w:r>
      <w:r w:rsidRPr="0007205C">
        <w:rPr>
          <w:rFonts w:ascii="Times New Roman" w:hAnsi="Times New Roman" w:cs="Times New Roman"/>
        </w:rPr>
        <w:t xml:space="preserve"> </w:t>
      </w:r>
      <w:r>
        <w:rPr>
          <w:rFonts w:ascii="Times New Roman" w:hAnsi="Times New Roman" w:cs="Times New Roman"/>
        </w:rPr>
        <w:t>________</w:t>
      </w:r>
    </w:p>
    <w:p w:rsidR="00480BBA" w:rsidRPr="0007205C" w:rsidRDefault="00480BBA" w:rsidP="00480BBA">
      <w:pPr>
        <w:autoSpaceDE w:val="0"/>
        <w:autoSpaceDN w:val="0"/>
        <w:adjustRightInd w:val="0"/>
        <w:spacing w:after="0" w:line="240" w:lineRule="auto"/>
        <w:rPr>
          <w:rFonts w:ascii="Times New Roman" w:hAnsi="Times New Roman" w:cs="Times New Roman"/>
          <w:sz w:val="24"/>
          <w:szCs w:val="24"/>
        </w:rPr>
      </w:pPr>
    </w:p>
    <w:p w:rsidR="00725D46" w:rsidRDefault="00725D46" w:rsidP="00725D46">
      <w:pPr>
        <w:autoSpaceDE w:val="0"/>
        <w:autoSpaceDN w:val="0"/>
        <w:adjustRightInd w:val="0"/>
        <w:spacing w:after="0" w:line="240" w:lineRule="auto"/>
        <w:jc w:val="center"/>
        <w:rPr>
          <w:rFonts w:ascii="Times New Roman" w:hAnsi="Times New Roman" w:cs="Times New Roman"/>
        </w:rPr>
      </w:pPr>
      <w:bookmarkStart w:id="29" w:name="Par1251"/>
      <w:bookmarkEnd w:id="29"/>
      <w:r w:rsidRPr="006630E0">
        <w:rPr>
          <w:rFonts w:ascii="Times New Roman" w:hAnsi="Times New Roman" w:cs="Times New Roman"/>
        </w:rPr>
        <w:t>Форма акта приемочной комиссии</w:t>
      </w:r>
      <w:r>
        <w:rPr>
          <w:rFonts w:ascii="Times New Roman" w:hAnsi="Times New Roman" w:cs="Times New Roman"/>
        </w:rPr>
        <w:t xml:space="preserve"> о соответствии нестационарного </w:t>
      </w:r>
      <w:r w:rsidRPr="006630E0">
        <w:rPr>
          <w:rFonts w:ascii="Times New Roman" w:hAnsi="Times New Roman" w:cs="Times New Roman"/>
        </w:rPr>
        <w:t xml:space="preserve">торгового </w:t>
      </w:r>
    </w:p>
    <w:p w:rsidR="00725D46" w:rsidRPr="006630E0" w:rsidRDefault="00725D46" w:rsidP="00725D46">
      <w:pPr>
        <w:autoSpaceDE w:val="0"/>
        <w:autoSpaceDN w:val="0"/>
        <w:adjustRightInd w:val="0"/>
        <w:spacing w:after="0" w:line="240" w:lineRule="auto"/>
        <w:jc w:val="center"/>
        <w:rPr>
          <w:rFonts w:ascii="Times New Roman" w:hAnsi="Times New Roman" w:cs="Times New Roman"/>
        </w:rPr>
      </w:pPr>
      <w:r w:rsidRPr="006630E0">
        <w:rPr>
          <w:rFonts w:ascii="Times New Roman" w:hAnsi="Times New Roman" w:cs="Times New Roman"/>
        </w:rPr>
        <w:t>объекта требованиям, указанным в до</w:t>
      </w:r>
      <w:r>
        <w:rPr>
          <w:rFonts w:ascii="Times New Roman" w:hAnsi="Times New Roman" w:cs="Times New Roman"/>
        </w:rPr>
        <w:t xml:space="preserve">говоре на право </w:t>
      </w:r>
      <w:r w:rsidRPr="006630E0">
        <w:rPr>
          <w:rFonts w:ascii="Times New Roman" w:hAnsi="Times New Roman" w:cs="Times New Roman"/>
        </w:rPr>
        <w:t>размещения не</w:t>
      </w:r>
      <w:r>
        <w:rPr>
          <w:rFonts w:ascii="Times New Roman" w:hAnsi="Times New Roman" w:cs="Times New Roman"/>
        </w:rPr>
        <w:t xml:space="preserve">стационарного торгового объекта </w:t>
      </w:r>
      <w:r w:rsidRPr="006630E0">
        <w:rPr>
          <w:rFonts w:ascii="Times New Roman" w:hAnsi="Times New Roman" w:cs="Times New Roman"/>
        </w:rPr>
        <w:t xml:space="preserve">на территории муниципального образования </w:t>
      </w:r>
      <w:r>
        <w:rPr>
          <w:rFonts w:ascii="Times New Roman" w:hAnsi="Times New Roman" w:cs="Times New Roman"/>
        </w:rPr>
        <w:t>«</w:t>
      </w:r>
      <w:r w:rsidR="00480BBA">
        <w:rPr>
          <w:rFonts w:ascii="Times New Roman" w:hAnsi="Times New Roman" w:cs="Times New Roman"/>
        </w:rPr>
        <w:t>Ахтубинский муниципальный район Астраханской области</w:t>
      </w:r>
      <w:r>
        <w:rPr>
          <w:rFonts w:ascii="Times New Roman" w:hAnsi="Times New Roman" w:cs="Times New Roman"/>
        </w:rPr>
        <w:t xml:space="preserve">» </w:t>
      </w:r>
    </w:p>
    <w:p w:rsidR="00725D46" w:rsidRPr="006630E0" w:rsidRDefault="00725D46" w:rsidP="00725D46">
      <w:pPr>
        <w:autoSpaceDE w:val="0"/>
        <w:autoSpaceDN w:val="0"/>
        <w:adjustRightInd w:val="0"/>
        <w:spacing w:line="240" w:lineRule="auto"/>
        <w:jc w:val="both"/>
        <w:rPr>
          <w:rFonts w:ascii="Times New Roman" w:hAnsi="Times New Roman" w:cs="Times New Roman"/>
        </w:rPr>
      </w:pPr>
    </w:p>
    <w:p w:rsidR="00725D46" w:rsidRPr="006630E0" w:rsidRDefault="00725D46" w:rsidP="00725D46">
      <w:pPr>
        <w:autoSpaceDE w:val="0"/>
        <w:autoSpaceDN w:val="0"/>
        <w:adjustRightInd w:val="0"/>
        <w:spacing w:line="240" w:lineRule="auto"/>
        <w:jc w:val="both"/>
        <w:rPr>
          <w:rFonts w:ascii="Times New Roman" w:hAnsi="Times New Roman" w:cs="Times New Roman"/>
        </w:rPr>
      </w:pPr>
      <w:r w:rsidRPr="006630E0">
        <w:rPr>
          <w:rFonts w:ascii="Times New Roman" w:hAnsi="Times New Roman" w:cs="Times New Roman"/>
        </w:rPr>
        <w:t xml:space="preserve">    г. </w:t>
      </w:r>
      <w:r>
        <w:rPr>
          <w:rFonts w:ascii="Times New Roman" w:hAnsi="Times New Roman" w:cs="Times New Roman"/>
        </w:rPr>
        <w:t>Ахтубинск</w:t>
      </w:r>
      <w:r w:rsidRPr="006630E0">
        <w:rPr>
          <w:rFonts w:ascii="Times New Roman" w:hAnsi="Times New Roman" w:cs="Times New Roman"/>
        </w:rPr>
        <w:t xml:space="preserve">                                </w:t>
      </w:r>
      <w:r>
        <w:rPr>
          <w:rFonts w:ascii="Times New Roman" w:hAnsi="Times New Roman" w:cs="Times New Roman"/>
        </w:rPr>
        <w:t xml:space="preserve">                                                                       </w:t>
      </w:r>
      <w:r w:rsidRPr="006630E0">
        <w:rPr>
          <w:rFonts w:ascii="Times New Roman" w:hAnsi="Times New Roman" w:cs="Times New Roman"/>
        </w:rPr>
        <w:t xml:space="preserve">    </w:t>
      </w:r>
      <w:r>
        <w:rPr>
          <w:rFonts w:ascii="Times New Roman" w:hAnsi="Times New Roman" w:cs="Times New Roman"/>
        </w:rPr>
        <w:t>«__»</w:t>
      </w:r>
      <w:r w:rsidRPr="006630E0">
        <w:rPr>
          <w:rFonts w:ascii="Times New Roman" w:hAnsi="Times New Roman" w:cs="Times New Roman"/>
        </w:rPr>
        <w:t xml:space="preserve"> ________ 20 __ г.</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630E0">
        <w:rPr>
          <w:rFonts w:ascii="Times New Roman" w:hAnsi="Times New Roman" w:cs="Times New Roman"/>
        </w:rPr>
        <w:t xml:space="preserve">   Приемочная комиссия в составе:</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председателя комиссии:</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членов комиссии:</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В   присутствии   индивидуального  предпринимателя/  юридического  лица</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установила:</w:t>
      </w:r>
    </w:p>
    <w:p w:rsidR="00725D46" w:rsidRPr="006630E0" w:rsidRDefault="00725D46" w:rsidP="00631F60">
      <w:pPr>
        <w:autoSpaceDE w:val="0"/>
        <w:autoSpaceDN w:val="0"/>
        <w:adjustRightInd w:val="0"/>
        <w:spacing w:after="0" w:line="240" w:lineRule="auto"/>
        <w:ind w:firstLine="540"/>
        <w:jc w:val="both"/>
        <w:rPr>
          <w:rFonts w:ascii="Times New Roman" w:hAnsi="Times New Roman" w:cs="Times New Roman"/>
          <w:sz w:val="18"/>
          <w:szCs w:val="18"/>
        </w:rPr>
      </w:pPr>
      <w:r w:rsidRPr="006630E0">
        <w:rPr>
          <w:rFonts w:ascii="Times New Roman" w:hAnsi="Times New Roman" w:cs="Times New Roman"/>
        </w:rPr>
        <w:t xml:space="preserve">    1. Субъектом торговли _________________</w:t>
      </w:r>
      <w:r>
        <w:rPr>
          <w:rFonts w:ascii="Times New Roman" w:hAnsi="Times New Roman" w:cs="Times New Roman"/>
        </w:rPr>
        <w:t>__________________________</w:t>
      </w:r>
      <w:r w:rsidRPr="006630E0">
        <w:rPr>
          <w:rFonts w:ascii="Times New Roman" w:hAnsi="Times New Roman" w:cs="Times New Roman"/>
          <w:sz w:val="18"/>
          <w:szCs w:val="18"/>
        </w:rPr>
        <w:t xml:space="preserve"> (указывается </w:t>
      </w:r>
      <w:r w:rsidR="00631F60">
        <w:rPr>
          <w:rFonts w:ascii="Times New Roman" w:hAnsi="Times New Roman" w:cs="Times New Roman"/>
          <w:sz w:val="18"/>
          <w:szCs w:val="18"/>
        </w:rPr>
        <w:t>физическое</w:t>
      </w:r>
      <w:r w:rsidR="00631F60" w:rsidRPr="00631F60">
        <w:rPr>
          <w:rFonts w:ascii="Times New Roman" w:hAnsi="Times New Roman" w:cs="Times New Roman"/>
          <w:sz w:val="18"/>
          <w:szCs w:val="18"/>
        </w:rPr>
        <w:t xml:space="preserve"> лиц</w:t>
      </w:r>
      <w:r w:rsidR="00631F60">
        <w:rPr>
          <w:rFonts w:ascii="Times New Roman" w:hAnsi="Times New Roman" w:cs="Times New Roman"/>
          <w:sz w:val="18"/>
          <w:szCs w:val="18"/>
        </w:rPr>
        <w:t>о, являющееся плательщиком</w:t>
      </w:r>
      <w:r w:rsidR="00631F60" w:rsidRPr="00631F60">
        <w:rPr>
          <w:rFonts w:ascii="Times New Roman" w:hAnsi="Times New Roman" w:cs="Times New Roman"/>
          <w:sz w:val="18"/>
          <w:szCs w:val="18"/>
        </w:rPr>
        <w:t xml:space="preserve"> налога на профессиональный доход</w:t>
      </w:r>
      <w:r w:rsidR="00631F60">
        <w:rPr>
          <w:rFonts w:ascii="Times New Roman" w:hAnsi="Times New Roman" w:cs="Times New Roman"/>
          <w:sz w:val="18"/>
          <w:szCs w:val="18"/>
        </w:rPr>
        <w:t xml:space="preserve">, индивидуальный предприниматель </w:t>
      </w:r>
      <w:r w:rsidR="00631F60" w:rsidRPr="00631F60">
        <w:rPr>
          <w:rFonts w:ascii="Times New Roman" w:hAnsi="Times New Roman" w:cs="Times New Roman"/>
          <w:sz w:val="18"/>
          <w:szCs w:val="18"/>
        </w:rPr>
        <w:t xml:space="preserve"> или юридическое лицо</w:t>
      </w:r>
      <w:r w:rsidRPr="006630E0">
        <w:rPr>
          <w:rFonts w:ascii="Times New Roman" w:hAnsi="Times New Roman" w:cs="Times New Roman"/>
          <w:sz w:val="18"/>
          <w:szCs w:val="18"/>
        </w:rPr>
        <w:t>)</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предъявлен к осмотру нестационарный торговый объект типа ____</w:t>
      </w:r>
      <w:r>
        <w:rPr>
          <w:rFonts w:ascii="Times New Roman" w:hAnsi="Times New Roman" w:cs="Times New Roman"/>
        </w:rPr>
        <w:t>______________</w:t>
      </w:r>
      <w:r w:rsidRPr="006630E0">
        <w:rPr>
          <w:rFonts w:ascii="Times New Roman" w:hAnsi="Times New Roman" w:cs="Times New Roman"/>
        </w:rPr>
        <w:t>______________</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площадью ____ кв. м для  осуществления  торговой деятельности по реализации</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______________________________</w:t>
      </w:r>
      <w:r>
        <w:rPr>
          <w:rFonts w:ascii="Times New Roman" w:hAnsi="Times New Roman" w:cs="Times New Roman"/>
        </w:rPr>
        <w:t>____</w:t>
      </w:r>
      <w:r w:rsidRPr="006630E0">
        <w:rPr>
          <w:rFonts w:ascii="Times New Roman" w:hAnsi="Times New Roman" w:cs="Times New Roman"/>
        </w:rPr>
        <w:t>___ по адресу ________________________</w:t>
      </w:r>
      <w:r>
        <w:rPr>
          <w:rFonts w:ascii="Times New Roman" w:hAnsi="Times New Roman" w:cs="Times New Roman"/>
        </w:rPr>
        <w:t>(</w:t>
      </w:r>
      <w:r w:rsidRPr="006630E0">
        <w:rPr>
          <w:rFonts w:ascii="Times New Roman" w:hAnsi="Times New Roman" w:cs="Times New Roman"/>
          <w:sz w:val="18"/>
          <w:szCs w:val="18"/>
        </w:rPr>
        <w:t>далее - Объект</w:t>
      </w:r>
      <w:r w:rsidRPr="006630E0">
        <w:rPr>
          <w:rFonts w:ascii="Times New Roman" w:hAnsi="Times New Roman" w:cs="Times New Roman"/>
        </w:rPr>
        <w:t>).</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2. Предъявленный к осмотру Объект имеет следующие показатели:</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а) площадь Объекта - ___________________ кв. м;</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б) ширина/ длина Объекта - _______________ </w:t>
      </w:r>
      <w:proofErr w:type="gramStart"/>
      <w:r w:rsidRPr="006630E0">
        <w:rPr>
          <w:rFonts w:ascii="Times New Roman" w:hAnsi="Times New Roman" w:cs="Times New Roman"/>
        </w:rPr>
        <w:t>м</w:t>
      </w:r>
      <w:proofErr w:type="gramEnd"/>
      <w:r w:rsidRPr="006630E0">
        <w:rPr>
          <w:rFonts w:ascii="Times New Roman" w:hAnsi="Times New Roman" w:cs="Times New Roman"/>
        </w:rPr>
        <w:t>;</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в) количество секций (при наличии) - _______ ед.;</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г) материал, из которого выполнен Объект</w:t>
      </w:r>
      <w:proofErr w:type="gramStart"/>
      <w:r w:rsidRPr="006630E0">
        <w:rPr>
          <w:rFonts w:ascii="Times New Roman" w:hAnsi="Times New Roman" w:cs="Times New Roman"/>
        </w:rPr>
        <w:t xml:space="preserve"> - ______________;</w:t>
      </w:r>
      <w:proofErr w:type="gramEnd"/>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д) дополнительные показатели: _______________________.</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Предложения приемочной комиссии по выявленным нарушениям (при наличии):</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________________________________________________________________________</w:t>
      </w:r>
      <w:r>
        <w:rPr>
          <w:rFonts w:ascii="Times New Roman" w:hAnsi="Times New Roman" w:cs="Times New Roman"/>
        </w:rPr>
        <w:t>___________</w:t>
      </w:r>
      <w:r w:rsidRPr="006630E0">
        <w:rPr>
          <w:rFonts w:ascii="Times New Roman" w:hAnsi="Times New Roman" w:cs="Times New Roman"/>
        </w:rPr>
        <w:t>__</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w:t>
      </w:r>
      <w:r>
        <w:rPr>
          <w:rFonts w:ascii="Times New Roman" w:hAnsi="Times New Roman" w:cs="Times New Roman"/>
        </w:rPr>
        <w:t>3.  Данный  акт  составлен  в  2</w:t>
      </w:r>
      <w:r w:rsidRPr="006630E0">
        <w:rPr>
          <w:rFonts w:ascii="Times New Roman" w:hAnsi="Times New Roman" w:cs="Times New Roman"/>
        </w:rPr>
        <w:t xml:space="preserve">  (</w:t>
      </w:r>
      <w:r>
        <w:rPr>
          <w:rFonts w:ascii="Times New Roman" w:hAnsi="Times New Roman" w:cs="Times New Roman"/>
        </w:rPr>
        <w:t>двух</w:t>
      </w:r>
      <w:r w:rsidRPr="006630E0">
        <w:rPr>
          <w:rFonts w:ascii="Times New Roman" w:hAnsi="Times New Roman" w:cs="Times New Roman"/>
        </w:rPr>
        <w:t>)  экземплярах,  имеющих  равную</w:t>
      </w:r>
      <w:r>
        <w:rPr>
          <w:rFonts w:ascii="Times New Roman" w:hAnsi="Times New Roman" w:cs="Times New Roman"/>
        </w:rPr>
        <w:t xml:space="preserve"> </w:t>
      </w:r>
      <w:r w:rsidRPr="006630E0">
        <w:rPr>
          <w:rFonts w:ascii="Times New Roman" w:hAnsi="Times New Roman" w:cs="Times New Roman"/>
        </w:rPr>
        <w:t xml:space="preserve">юридическую  силу. </w:t>
      </w:r>
      <w:proofErr w:type="gramStart"/>
      <w:r w:rsidRPr="006630E0">
        <w:rPr>
          <w:rFonts w:ascii="Times New Roman" w:hAnsi="Times New Roman" w:cs="Times New Roman"/>
        </w:rPr>
        <w:t>Один</w:t>
      </w:r>
      <w:proofErr w:type="gramEnd"/>
      <w:r w:rsidRPr="006630E0">
        <w:rPr>
          <w:rFonts w:ascii="Times New Roman" w:hAnsi="Times New Roman" w:cs="Times New Roman"/>
        </w:rPr>
        <w:t xml:space="preserve"> из которых хранится в приемочной комиссии, один - у субъекта торговли.</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Решение приемочной комиссии:</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Предъявленный   к   осмотру  Объект  соо</w:t>
      </w:r>
      <w:r>
        <w:rPr>
          <w:rFonts w:ascii="Times New Roman" w:hAnsi="Times New Roman" w:cs="Times New Roman"/>
        </w:rPr>
        <w:t xml:space="preserve">тветствует  (не  соответствует) </w:t>
      </w:r>
      <w:r w:rsidRPr="006630E0">
        <w:rPr>
          <w:rFonts w:ascii="Times New Roman" w:hAnsi="Times New Roman" w:cs="Times New Roman"/>
        </w:rPr>
        <w:t>требованиям,  указанным  в  договоре  на  пр</w:t>
      </w:r>
      <w:r>
        <w:rPr>
          <w:rFonts w:ascii="Times New Roman" w:hAnsi="Times New Roman" w:cs="Times New Roman"/>
        </w:rPr>
        <w:t xml:space="preserve">аво  размещения нестационарного </w:t>
      </w:r>
      <w:r w:rsidRPr="006630E0">
        <w:rPr>
          <w:rFonts w:ascii="Times New Roman" w:hAnsi="Times New Roman" w:cs="Times New Roman"/>
        </w:rPr>
        <w:t>торгового</w:t>
      </w:r>
      <w:r>
        <w:rPr>
          <w:rFonts w:ascii="Times New Roman" w:hAnsi="Times New Roman" w:cs="Times New Roman"/>
        </w:rPr>
        <w:t xml:space="preserve"> </w:t>
      </w:r>
      <w:r w:rsidRPr="006630E0">
        <w:rPr>
          <w:rFonts w:ascii="Times New Roman" w:hAnsi="Times New Roman" w:cs="Times New Roman"/>
        </w:rPr>
        <w:t xml:space="preserve">объекта </w:t>
      </w:r>
      <w:r>
        <w:rPr>
          <w:rFonts w:ascii="Times New Roman" w:hAnsi="Times New Roman" w:cs="Times New Roman"/>
        </w:rPr>
        <w:t xml:space="preserve">на </w:t>
      </w:r>
      <w:r w:rsidRPr="006630E0">
        <w:rPr>
          <w:rFonts w:ascii="Times New Roman" w:hAnsi="Times New Roman" w:cs="Times New Roman"/>
        </w:rPr>
        <w:t>территории   муни</w:t>
      </w:r>
      <w:r>
        <w:rPr>
          <w:rFonts w:ascii="Times New Roman" w:hAnsi="Times New Roman" w:cs="Times New Roman"/>
        </w:rPr>
        <w:t>ципального  образования  «</w:t>
      </w:r>
      <w:r w:rsidR="00480BBA">
        <w:rPr>
          <w:rFonts w:ascii="Times New Roman" w:hAnsi="Times New Roman" w:cs="Times New Roman"/>
        </w:rPr>
        <w:t>Ахтубинский муниципальный район Астраханской области</w:t>
      </w:r>
      <w:r>
        <w:rPr>
          <w:rFonts w:ascii="Times New Roman" w:hAnsi="Times New Roman" w:cs="Times New Roman"/>
        </w:rPr>
        <w:t xml:space="preserve">»  </w:t>
      </w:r>
      <w:r w:rsidRPr="006630E0">
        <w:rPr>
          <w:rFonts w:ascii="Times New Roman" w:hAnsi="Times New Roman" w:cs="Times New Roman"/>
        </w:rPr>
        <w:t>от</w:t>
      </w:r>
      <w:r>
        <w:rPr>
          <w:rFonts w:ascii="Times New Roman" w:hAnsi="Times New Roman" w:cs="Times New Roman"/>
        </w:rPr>
        <w:t xml:space="preserve">_______ № _________ и готов (не готов) к </w:t>
      </w:r>
      <w:r w:rsidRPr="006630E0">
        <w:rPr>
          <w:rFonts w:ascii="Times New Roman" w:hAnsi="Times New Roman" w:cs="Times New Roman"/>
        </w:rPr>
        <w:t>эксплуатации.</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Председатель приемочной комиссии:</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_________________________/ ___________________________________________/</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(подпись)                            (ФИО)</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Члены приемочной комиссии:</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_________________________/ ___________________________________________/</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(подпись)                            (ФИО)</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_________________________/ ___________________________________________/</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(подпись)                            (ФИО)</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_________________________/ ___________________________________________/</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(подпись)                            (ФИО)</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Ознакомлен Субъект торговли</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_________________________/ ___________________________________________/</w:t>
      </w:r>
    </w:p>
    <w:p w:rsidR="00725D46" w:rsidRPr="006630E0" w:rsidRDefault="00725D46" w:rsidP="00725D46">
      <w:pPr>
        <w:autoSpaceDE w:val="0"/>
        <w:autoSpaceDN w:val="0"/>
        <w:adjustRightInd w:val="0"/>
        <w:spacing w:after="0" w:line="240" w:lineRule="auto"/>
        <w:jc w:val="both"/>
        <w:rPr>
          <w:rFonts w:ascii="Times New Roman" w:hAnsi="Times New Roman" w:cs="Times New Roman"/>
        </w:rPr>
      </w:pPr>
      <w:r w:rsidRPr="006630E0">
        <w:rPr>
          <w:rFonts w:ascii="Times New Roman" w:hAnsi="Times New Roman" w:cs="Times New Roman"/>
        </w:rPr>
        <w:t xml:space="preserve">             (подпись)                            (ФИО)</w:t>
      </w:r>
    </w:p>
    <w:p w:rsidR="0027721C" w:rsidRDefault="0027721C" w:rsidP="00B660EB">
      <w:pPr>
        <w:autoSpaceDE w:val="0"/>
        <w:autoSpaceDN w:val="0"/>
        <w:adjustRightInd w:val="0"/>
        <w:spacing w:after="0" w:line="240" w:lineRule="auto"/>
        <w:jc w:val="right"/>
        <w:rPr>
          <w:rFonts w:ascii="Times New Roman" w:hAnsi="Times New Roman" w:cs="Times New Roman"/>
        </w:rPr>
      </w:pPr>
    </w:p>
    <w:p w:rsidR="003243D0" w:rsidRDefault="003243D0" w:rsidP="00B660EB">
      <w:pPr>
        <w:autoSpaceDE w:val="0"/>
        <w:autoSpaceDN w:val="0"/>
        <w:adjustRightInd w:val="0"/>
        <w:spacing w:after="0" w:line="240" w:lineRule="auto"/>
        <w:jc w:val="right"/>
        <w:rPr>
          <w:rFonts w:ascii="Times New Roman" w:hAnsi="Times New Roman" w:cs="Times New Roman"/>
        </w:rPr>
      </w:pPr>
    </w:p>
    <w:p w:rsidR="005D2E4A" w:rsidRDefault="005D2E4A" w:rsidP="00B660EB">
      <w:pPr>
        <w:autoSpaceDE w:val="0"/>
        <w:autoSpaceDN w:val="0"/>
        <w:adjustRightInd w:val="0"/>
        <w:spacing w:after="0" w:line="240" w:lineRule="auto"/>
        <w:jc w:val="right"/>
        <w:rPr>
          <w:rFonts w:ascii="Times New Roman" w:hAnsi="Times New Roman" w:cs="Times New Roman"/>
        </w:rPr>
      </w:pPr>
    </w:p>
    <w:p w:rsidR="005D2E4A" w:rsidRDefault="005D2E4A" w:rsidP="00B660EB">
      <w:pPr>
        <w:autoSpaceDE w:val="0"/>
        <w:autoSpaceDN w:val="0"/>
        <w:adjustRightInd w:val="0"/>
        <w:spacing w:after="0" w:line="240" w:lineRule="auto"/>
        <w:jc w:val="right"/>
        <w:rPr>
          <w:rFonts w:ascii="Times New Roman" w:hAnsi="Times New Roman" w:cs="Times New Roman"/>
        </w:rPr>
      </w:pPr>
    </w:p>
    <w:p w:rsidR="005E58A2" w:rsidRDefault="005E58A2" w:rsidP="00B660EB">
      <w:pPr>
        <w:autoSpaceDE w:val="0"/>
        <w:autoSpaceDN w:val="0"/>
        <w:adjustRightInd w:val="0"/>
        <w:spacing w:after="0" w:line="240" w:lineRule="auto"/>
        <w:jc w:val="right"/>
        <w:rPr>
          <w:rFonts w:ascii="Times New Roman" w:hAnsi="Times New Roman" w:cs="Times New Roman"/>
        </w:rPr>
      </w:pPr>
    </w:p>
    <w:p w:rsidR="003243D0" w:rsidRDefault="003243D0" w:rsidP="00B660EB">
      <w:pPr>
        <w:autoSpaceDE w:val="0"/>
        <w:autoSpaceDN w:val="0"/>
        <w:adjustRightInd w:val="0"/>
        <w:spacing w:after="0" w:line="240" w:lineRule="auto"/>
        <w:jc w:val="right"/>
        <w:rPr>
          <w:rFonts w:ascii="Times New Roman" w:hAnsi="Times New Roman" w:cs="Times New Roman"/>
        </w:rPr>
      </w:pPr>
    </w:p>
    <w:p w:rsidR="003243D0" w:rsidRDefault="003243D0" w:rsidP="00B660EB">
      <w:pPr>
        <w:autoSpaceDE w:val="0"/>
        <w:autoSpaceDN w:val="0"/>
        <w:adjustRightInd w:val="0"/>
        <w:spacing w:after="0" w:line="240" w:lineRule="auto"/>
        <w:jc w:val="right"/>
        <w:rPr>
          <w:rFonts w:ascii="Times New Roman" w:hAnsi="Times New Roman" w:cs="Times New Roman"/>
        </w:rPr>
      </w:pPr>
    </w:p>
    <w:p w:rsidR="00725D46" w:rsidRDefault="00725D46" w:rsidP="00B660EB">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Приложение № 6</w:t>
      </w:r>
    </w:p>
    <w:p w:rsidR="00480BBA" w:rsidRPr="0007205C" w:rsidRDefault="00480BBA" w:rsidP="00480BBA">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п</w:t>
      </w:r>
      <w:r w:rsidRPr="0007205C">
        <w:rPr>
          <w:rFonts w:ascii="Times New Roman" w:hAnsi="Times New Roman" w:cs="Times New Roman"/>
        </w:rPr>
        <w:t>остановлени</w:t>
      </w:r>
      <w:r>
        <w:rPr>
          <w:rFonts w:ascii="Times New Roman" w:hAnsi="Times New Roman" w:cs="Times New Roman"/>
        </w:rPr>
        <w:t>ю</w:t>
      </w:r>
      <w:r w:rsidRPr="0007205C">
        <w:rPr>
          <w:rFonts w:ascii="Times New Roman" w:hAnsi="Times New Roman" w:cs="Times New Roman"/>
        </w:rPr>
        <w:t xml:space="preserve"> администрации</w:t>
      </w:r>
    </w:p>
    <w:p w:rsidR="00480BBA" w:rsidRPr="0007205C" w:rsidRDefault="00480BBA" w:rsidP="00480BBA">
      <w:pPr>
        <w:autoSpaceDE w:val="0"/>
        <w:autoSpaceDN w:val="0"/>
        <w:adjustRightInd w:val="0"/>
        <w:spacing w:after="0" w:line="240" w:lineRule="auto"/>
        <w:jc w:val="right"/>
        <w:rPr>
          <w:rFonts w:ascii="Times New Roman" w:hAnsi="Times New Roman" w:cs="Times New Roman"/>
        </w:rPr>
      </w:pPr>
      <w:r w:rsidRPr="0007205C">
        <w:rPr>
          <w:rFonts w:ascii="Times New Roman" w:hAnsi="Times New Roman" w:cs="Times New Roman"/>
        </w:rPr>
        <w:t>муниципального образования</w:t>
      </w:r>
    </w:p>
    <w:p w:rsidR="00480BBA" w:rsidRDefault="00480BBA" w:rsidP="00480BBA">
      <w:pPr>
        <w:autoSpaceDE w:val="0"/>
        <w:autoSpaceDN w:val="0"/>
        <w:adjustRightInd w:val="0"/>
        <w:spacing w:after="0" w:line="240" w:lineRule="auto"/>
        <w:jc w:val="right"/>
        <w:rPr>
          <w:rFonts w:ascii="Times New Roman" w:hAnsi="Times New Roman" w:cs="Times New Roman"/>
        </w:rPr>
      </w:pPr>
      <w:r w:rsidRPr="005A1C3E">
        <w:rPr>
          <w:rFonts w:ascii="Times New Roman" w:hAnsi="Times New Roman" w:cs="Times New Roman"/>
        </w:rPr>
        <w:t xml:space="preserve">«Ахтубинский муниципальный </w:t>
      </w:r>
    </w:p>
    <w:p w:rsidR="00480BBA" w:rsidRDefault="00480BBA" w:rsidP="00480BBA">
      <w:pPr>
        <w:autoSpaceDE w:val="0"/>
        <w:autoSpaceDN w:val="0"/>
        <w:adjustRightInd w:val="0"/>
        <w:spacing w:after="0" w:line="240" w:lineRule="auto"/>
        <w:jc w:val="right"/>
        <w:rPr>
          <w:rFonts w:ascii="Times New Roman" w:eastAsia="Calibri" w:hAnsi="Times New Roman" w:cs="Times New Roman"/>
          <w:sz w:val="24"/>
          <w:szCs w:val="24"/>
        </w:rPr>
      </w:pPr>
      <w:r w:rsidRPr="005A1C3E">
        <w:rPr>
          <w:rFonts w:ascii="Times New Roman" w:hAnsi="Times New Roman" w:cs="Times New Roman"/>
        </w:rPr>
        <w:t>район Астраханской области»</w:t>
      </w:r>
      <w:r>
        <w:rPr>
          <w:rFonts w:ascii="Times New Roman" w:eastAsia="Calibri" w:hAnsi="Times New Roman" w:cs="Times New Roman"/>
          <w:sz w:val="24"/>
          <w:szCs w:val="24"/>
        </w:rPr>
        <w:t xml:space="preserve"> </w:t>
      </w:r>
    </w:p>
    <w:p w:rsidR="00480BBA" w:rsidRPr="0007205C" w:rsidRDefault="00480BBA" w:rsidP="00480BBA">
      <w:pPr>
        <w:autoSpaceDE w:val="0"/>
        <w:autoSpaceDN w:val="0"/>
        <w:adjustRightInd w:val="0"/>
        <w:spacing w:after="0" w:line="240" w:lineRule="auto"/>
        <w:jc w:val="right"/>
        <w:rPr>
          <w:rFonts w:ascii="Times New Roman" w:hAnsi="Times New Roman" w:cs="Times New Roman"/>
        </w:rPr>
      </w:pPr>
      <w:r w:rsidRPr="0007205C">
        <w:rPr>
          <w:rFonts w:ascii="Times New Roman" w:hAnsi="Times New Roman" w:cs="Times New Roman"/>
        </w:rPr>
        <w:t xml:space="preserve">от </w:t>
      </w:r>
      <w:r>
        <w:rPr>
          <w:rFonts w:ascii="Times New Roman" w:hAnsi="Times New Roman" w:cs="Times New Roman"/>
        </w:rPr>
        <w:t>«__» ________202</w:t>
      </w:r>
      <w:r w:rsidR="001A4E7B">
        <w:rPr>
          <w:rFonts w:ascii="Times New Roman" w:hAnsi="Times New Roman" w:cs="Times New Roman"/>
        </w:rPr>
        <w:t>5</w:t>
      </w:r>
      <w:r w:rsidRPr="0007205C">
        <w:rPr>
          <w:rFonts w:ascii="Times New Roman" w:hAnsi="Times New Roman" w:cs="Times New Roman"/>
        </w:rPr>
        <w:t xml:space="preserve">  </w:t>
      </w:r>
      <w:r>
        <w:rPr>
          <w:rFonts w:ascii="Times New Roman" w:hAnsi="Times New Roman" w:cs="Times New Roman"/>
        </w:rPr>
        <w:t>№</w:t>
      </w:r>
      <w:r w:rsidRPr="0007205C">
        <w:rPr>
          <w:rFonts w:ascii="Times New Roman" w:hAnsi="Times New Roman" w:cs="Times New Roman"/>
        </w:rPr>
        <w:t xml:space="preserve"> </w:t>
      </w:r>
      <w:r>
        <w:rPr>
          <w:rFonts w:ascii="Times New Roman" w:hAnsi="Times New Roman" w:cs="Times New Roman"/>
        </w:rPr>
        <w:t>________</w:t>
      </w:r>
    </w:p>
    <w:p w:rsidR="003E6A74" w:rsidRPr="0007205C" w:rsidRDefault="003E6A74" w:rsidP="003E6A74">
      <w:pPr>
        <w:autoSpaceDE w:val="0"/>
        <w:autoSpaceDN w:val="0"/>
        <w:adjustRightInd w:val="0"/>
        <w:spacing w:after="0" w:line="240" w:lineRule="auto"/>
        <w:jc w:val="right"/>
        <w:rPr>
          <w:rFonts w:ascii="Times New Roman" w:hAnsi="Times New Roman" w:cs="Times New Roman"/>
        </w:rPr>
      </w:pPr>
    </w:p>
    <w:p w:rsidR="003E6A74" w:rsidRPr="0007205C" w:rsidRDefault="003E6A74" w:rsidP="003E6A74">
      <w:pPr>
        <w:autoSpaceDE w:val="0"/>
        <w:autoSpaceDN w:val="0"/>
        <w:adjustRightInd w:val="0"/>
        <w:spacing w:after="0" w:line="240" w:lineRule="auto"/>
        <w:jc w:val="both"/>
        <w:rPr>
          <w:rFonts w:ascii="Times New Roman" w:hAnsi="Times New Roman" w:cs="Times New Roman"/>
        </w:rPr>
      </w:pPr>
    </w:p>
    <w:p w:rsidR="003E6A74" w:rsidRPr="0007205C" w:rsidRDefault="003E6A74" w:rsidP="003E6A74">
      <w:pPr>
        <w:autoSpaceDE w:val="0"/>
        <w:autoSpaceDN w:val="0"/>
        <w:adjustRightInd w:val="0"/>
        <w:spacing w:after="0" w:line="240" w:lineRule="auto"/>
        <w:jc w:val="center"/>
        <w:rPr>
          <w:rFonts w:ascii="Times New Roman" w:hAnsi="Times New Roman" w:cs="Times New Roman"/>
          <w:b/>
          <w:bCs/>
        </w:rPr>
      </w:pPr>
      <w:bookmarkStart w:id="30" w:name="Par1218"/>
      <w:bookmarkEnd w:id="30"/>
      <w:r w:rsidRPr="0007205C">
        <w:rPr>
          <w:rFonts w:ascii="Times New Roman" w:hAnsi="Times New Roman" w:cs="Times New Roman"/>
          <w:b/>
          <w:bCs/>
        </w:rPr>
        <w:t>СОСТАВ</w:t>
      </w:r>
    </w:p>
    <w:p w:rsidR="003E6A74" w:rsidRPr="0007205C" w:rsidRDefault="003E6A74" w:rsidP="001D1C1A">
      <w:pPr>
        <w:autoSpaceDE w:val="0"/>
        <w:autoSpaceDN w:val="0"/>
        <w:adjustRightInd w:val="0"/>
        <w:spacing w:after="0" w:line="240" w:lineRule="auto"/>
        <w:jc w:val="center"/>
        <w:rPr>
          <w:rFonts w:ascii="Times New Roman" w:hAnsi="Times New Roman" w:cs="Times New Roman"/>
          <w:b/>
          <w:bCs/>
        </w:rPr>
      </w:pPr>
      <w:r w:rsidRPr="0007205C">
        <w:rPr>
          <w:rFonts w:ascii="Times New Roman" w:hAnsi="Times New Roman" w:cs="Times New Roman"/>
          <w:b/>
          <w:bCs/>
        </w:rPr>
        <w:t xml:space="preserve">ПОСТОЯННО ДЕЙСТВУЮЩЕЙ КОМИССИИ </w:t>
      </w:r>
      <w:r w:rsidR="00030CF0">
        <w:rPr>
          <w:rFonts w:ascii="Times New Roman" w:hAnsi="Times New Roman" w:cs="Times New Roman"/>
          <w:b/>
          <w:bCs/>
        </w:rPr>
        <w:t xml:space="preserve">ПО ВНЕСЕНИЮ ИЗМЕНЕНИЙ И ДОПОЛНЕНИЙ В СХЕМУ РАЗМЕЩЕНИЯ НЕСТАЦИОНАРНЫХ ТОРГОВЫХ ОБЪЕКТОВ И </w:t>
      </w:r>
      <w:r w:rsidR="001D1C1A">
        <w:rPr>
          <w:rFonts w:ascii="Times New Roman" w:hAnsi="Times New Roman" w:cs="Times New Roman"/>
          <w:b/>
          <w:bCs/>
        </w:rPr>
        <w:t xml:space="preserve">ОРГАНИЗАЦИИ </w:t>
      </w:r>
      <w:r w:rsidRPr="0007205C">
        <w:rPr>
          <w:rFonts w:ascii="Times New Roman" w:hAnsi="Times New Roman" w:cs="Times New Roman"/>
          <w:b/>
          <w:bCs/>
        </w:rPr>
        <w:t>ПРОВЕДЕНИ</w:t>
      </w:r>
      <w:r w:rsidR="001D1C1A">
        <w:rPr>
          <w:rFonts w:ascii="Times New Roman" w:hAnsi="Times New Roman" w:cs="Times New Roman"/>
          <w:b/>
          <w:bCs/>
        </w:rPr>
        <w:t>Я</w:t>
      </w:r>
      <w:r w:rsidRPr="0007205C">
        <w:rPr>
          <w:rFonts w:ascii="Times New Roman" w:hAnsi="Times New Roman" w:cs="Times New Roman"/>
          <w:b/>
          <w:bCs/>
        </w:rPr>
        <w:t xml:space="preserve"> АУКЦИОНА НА ПРАВО ЗАКЛЮЧЕНИЯ ДОГОВОРА</w:t>
      </w:r>
    </w:p>
    <w:p w:rsidR="003E6A74" w:rsidRPr="0007205C" w:rsidRDefault="003E6A74" w:rsidP="001D1C1A">
      <w:pPr>
        <w:autoSpaceDE w:val="0"/>
        <w:autoSpaceDN w:val="0"/>
        <w:adjustRightInd w:val="0"/>
        <w:spacing w:after="0" w:line="240" w:lineRule="auto"/>
        <w:jc w:val="center"/>
        <w:rPr>
          <w:rFonts w:ascii="Times New Roman" w:hAnsi="Times New Roman" w:cs="Times New Roman"/>
          <w:b/>
          <w:bCs/>
        </w:rPr>
      </w:pPr>
      <w:r w:rsidRPr="0007205C">
        <w:rPr>
          <w:rFonts w:ascii="Times New Roman" w:hAnsi="Times New Roman" w:cs="Times New Roman"/>
          <w:b/>
          <w:bCs/>
        </w:rPr>
        <w:t>НА РАЗМЕЩЕНИЕ Н</w:t>
      </w:r>
      <w:r w:rsidR="001D1C1A">
        <w:rPr>
          <w:rFonts w:ascii="Times New Roman" w:hAnsi="Times New Roman" w:cs="Times New Roman"/>
          <w:b/>
          <w:bCs/>
        </w:rPr>
        <w:t xml:space="preserve">ЕСТАЦИОНАРНЫХ ТОРГОВЫХ ОБЪЕКТОВ </w:t>
      </w:r>
      <w:r w:rsidRPr="0007205C">
        <w:rPr>
          <w:rFonts w:ascii="Times New Roman" w:hAnsi="Times New Roman" w:cs="Times New Roman"/>
          <w:b/>
          <w:bCs/>
        </w:rPr>
        <w:t>НА ТЕРРИТ</w:t>
      </w:r>
      <w:r w:rsidR="001D1C1A">
        <w:rPr>
          <w:rFonts w:ascii="Times New Roman" w:hAnsi="Times New Roman" w:cs="Times New Roman"/>
          <w:b/>
          <w:bCs/>
        </w:rPr>
        <w:t xml:space="preserve">ОРИИ МУНИЦИПАЛЬНОГО ОБРАЗОВАНИЯ </w:t>
      </w:r>
      <w:r w:rsidR="00B660EB">
        <w:rPr>
          <w:rFonts w:ascii="Times New Roman" w:hAnsi="Times New Roman" w:cs="Times New Roman"/>
          <w:b/>
          <w:bCs/>
        </w:rPr>
        <w:t>«</w:t>
      </w:r>
      <w:r w:rsidR="00480BBA" w:rsidRPr="008073D3">
        <w:rPr>
          <w:rFonts w:ascii="Times New Roman" w:hAnsi="Times New Roman" w:cs="Times New Roman"/>
          <w:b/>
          <w:bCs/>
          <w:sz w:val="24"/>
        </w:rPr>
        <w:t>АХТУБИНСКИЙ МУНИЦИПАЛЬНЫЙ РАЙОН АСТРАХАНСКОЙ ОБЛАСТИ</w:t>
      </w:r>
      <w:r w:rsidR="00B660EB">
        <w:rPr>
          <w:rFonts w:ascii="Times New Roman" w:hAnsi="Times New Roman" w:cs="Times New Roman"/>
          <w:b/>
          <w:bCs/>
        </w:rPr>
        <w:t>»</w:t>
      </w:r>
    </w:p>
    <w:p w:rsidR="00B15B21" w:rsidRDefault="00B15B21" w:rsidP="00B15B21">
      <w:pPr>
        <w:autoSpaceDE w:val="0"/>
        <w:autoSpaceDN w:val="0"/>
        <w:adjustRightInd w:val="0"/>
        <w:spacing w:after="0" w:line="240" w:lineRule="auto"/>
        <w:jc w:val="both"/>
        <w:rPr>
          <w:rFonts w:ascii="Times New Roman" w:hAnsi="Times New Roman" w:cs="Times New Roman"/>
          <w:sz w:val="24"/>
          <w:szCs w:val="24"/>
        </w:rPr>
      </w:pPr>
    </w:p>
    <w:p w:rsidR="00B15B21" w:rsidRPr="00B15B21" w:rsidRDefault="00B15B21" w:rsidP="00B15B21">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1.</w:t>
      </w:r>
      <w:r w:rsidR="00106602">
        <w:rPr>
          <w:rFonts w:ascii="Times New Roman" w:hAnsi="Times New Roman" w:cs="Times New Roman"/>
        </w:rPr>
        <w:t xml:space="preserve"> </w:t>
      </w:r>
      <w:proofErr w:type="gramStart"/>
      <w:r w:rsidR="00A4514E" w:rsidRPr="00B15B21">
        <w:rPr>
          <w:rFonts w:ascii="Times New Roman" w:hAnsi="Times New Roman" w:cs="Times New Roman"/>
        </w:rPr>
        <w:t xml:space="preserve">При </w:t>
      </w:r>
      <w:r w:rsidR="002871EC">
        <w:rPr>
          <w:rFonts w:ascii="Times New Roman" w:hAnsi="Times New Roman" w:cs="Times New Roman"/>
        </w:rPr>
        <w:t>внесении изменений и дополнений в схему размещения нестационарных торговых объектов и</w:t>
      </w:r>
      <w:r w:rsidR="00A4514E" w:rsidRPr="00B15B21">
        <w:rPr>
          <w:rFonts w:ascii="Times New Roman" w:hAnsi="Times New Roman" w:cs="Times New Roman"/>
        </w:rPr>
        <w:t xml:space="preserve"> организации электронного аукциона на право заключения договора на размещение нестационарных торговых объектов (павильоны, киоски, торгово-остановочные комплексы, сезонные (летние) кафе при нестационарном торговом объекте</w:t>
      </w:r>
      <w:r w:rsidR="005120FE">
        <w:rPr>
          <w:rFonts w:ascii="Times New Roman" w:hAnsi="Times New Roman" w:cs="Times New Roman"/>
        </w:rPr>
        <w:t xml:space="preserve">, </w:t>
      </w:r>
      <w:r w:rsidR="005120FE" w:rsidRPr="005120FE">
        <w:rPr>
          <w:rFonts w:ascii="Times New Roman" w:hAnsi="Times New Roman" w:cs="Times New Roman"/>
        </w:rPr>
        <w:t>объектов (бахчевой развал, елочный базар, развозная торговля, торговая палатка, торговая галерея, выносное холодильное оборудование, передвижные сооружения</w:t>
      </w:r>
      <w:r w:rsidR="00A4514E" w:rsidRPr="00B15B21">
        <w:rPr>
          <w:rFonts w:ascii="Times New Roman" w:hAnsi="Times New Roman" w:cs="Times New Roman"/>
        </w:rPr>
        <w:t>) на территории муниципального образования «</w:t>
      </w:r>
      <w:r w:rsidR="00480BBA">
        <w:rPr>
          <w:rFonts w:ascii="Times New Roman" w:hAnsi="Times New Roman" w:cs="Times New Roman"/>
        </w:rPr>
        <w:t>Ахтубинский муниципальный район Астраханской области</w:t>
      </w:r>
      <w:proofErr w:type="gramEnd"/>
      <w:r w:rsidR="00A4514E" w:rsidRPr="00B15B21">
        <w:rPr>
          <w:rFonts w:ascii="Times New Roman" w:hAnsi="Times New Roman" w:cs="Times New Roman"/>
        </w:rPr>
        <w:t>»</w:t>
      </w:r>
      <w:r w:rsidRPr="00B15B21">
        <w:rPr>
          <w:rFonts w:ascii="Times New Roman" w:hAnsi="Times New Roman" w:cs="Times New Roman"/>
        </w:rPr>
        <w:t>, назначить комиссию в составе</w:t>
      </w:r>
      <w:r w:rsidR="00A4514E" w:rsidRPr="00B15B21">
        <w:rPr>
          <w:rFonts w:ascii="Times New Roman" w:hAnsi="Times New Roman" w:cs="Times New Roman"/>
        </w:rPr>
        <w:t>:</w:t>
      </w:r>
      <w:r w:rsidR="003E6A74" w:rsidRPr="00B15B21">
        <w:rPr>
          <w:rFonts w:ascii="Times New Roman" w:hAnsi="Times New Roman" w:cs="Times New Roman"/>
        </w:rPr>
        <w:t xml:space="preserve"> </w:t>
      </w:r>
    </w:p>
    <w:p w:rsidR="00B15B21" w:rsidRDefault="00B15B21" w:rsidP="00B15B21">
      <w:pPr>
        <w:pStyle w:val="a5"/>
        <w:autoSpaceDE w:val="0"/>
        <w:autoSpaceDN w:val="0"/>
        <w:adjustRightInd w:val="0"/>
        <w:spacing w:after="0" w:line="240" w:lineRule="auto"/>
        <w:ind w:left="0" w:firstLine="360"/>
        <w:jc w:val="both"/>
        <w:rPr>
          <w:rFonts w:ascii="Times New Roman" w:hAnsi="Times New Roman" w:cs="Times New Roman"/>
        </w:rPr>
      </w:pPr>
      <w:r w:rsidRPr="001C1857">
        <w:rPr>
          <w:rFonts w:ascii="Times New Roman" w:hAnsi="Times New Roman" w:cs="Times New Roman"/>
        </w:rPr>
        <w:t xml:space="preserve">- </w:t>
      </w:r>
      <w:r w:rsidR="003E6A74" w:rsidRPr="001C1857">
        <w:rPr>
          <w:rFonts w:ascii="Times New Roman" w:hAnsi="Times New Roman" w:cs="Times New Roman"/>
        </w:rPr>
        <w:t>Председатель комиссии - глав</w:t>
      </w:r>
      <w:r w:rsidR="007B2907" w:rsidRPr="001C1857">
        <w:rPr>
          <w:rFonts w:ascii="Times New Roman" w:hAnsi="Times New Roman" w:cs="Times New Roman"/>
        </w:rPr>
        <w:t>а</w:t>
      </w:r>
      <w:r w:rsidR="003E6A74" w:rsidRPr="001C1857">
        <w:rPr>
          <w:rFonts w:ascii="Times New Roman" w:hAnsi="Times New Roman" w:cs="Times New Roman"/>
        </w:rPr>
        <w:t xml:space="preserve"> </w:t>
      </w:r>
      <w:r w:rsidR="007B2907" w:rsidRPr="001C1857">
        <w:rPr>
          <w:rFonts w:ascii="Times New Roman" w:hAnsi="Times New Roman" w:cs="Times New Roman"/>
        </w:rPr>
        <w:t>муниципального образования</w:t>
      </w:r>
      <w:r w:rsidR="003E6A74" w:rsidRPr="001C1857">
        <w:rPr>
          <w:rFonts w:ascii="Times New Roman" w:hAnsi="Times New Roman" w:cs="Times New Roman"/>
        </w:rPr>
        <w:t>.</w:t>
      </w:r>
    </w:p>
    <w:p w:rsidR="00B15B21" w:rsidRDefault="00B15B21" w:rsidP="00B15B21">
      <w:pPr>
        <w:pStyle w:val="a5"/>
        <w:autoSpaceDE w:val="0"/>
        <w:autoSpaceDN w:val="0"/>
        <w:adjustRightInd w:val="0"/>
        <w:spacing w:after="0" w:line="240" w:lineRule="auto"/>
        <w:ind w:left="0" w:firstLine="360"/>
        <w:jc w:val="both"/>
        <w:rPr>
          <w:rFonts w:ascii="Times New Roman" w:hAnsi="Times New Roman" w:cs="Times New Roman"/>
        </w:rPr>
      </w:pPr>
      <w:r>
        <w:rPr>
          <w:rFonts w:ascii="Times New Roman" w:hAnsi="Times New Roman" w:cs="Times New Roman"/>
        </w:rPr>
        <w:t>-</w:t>
      </w:r>
      <w:r w:rsidR="003E6A74" w:rsidRPr="0007205C">
        <w:rPr>
          <w:rFonts w:ascii="Times New Roman" w:hAnsi="Times New Roman" w:cs="Times New Roman"/>
        </w:rPr>
        <w:t xml:space="preserve"> </w:t>
      </w:r>
      <w:r w:rsidR="003957A6">
        <w:rPr>
          <w:rFonts w:ascii="Times New Roman" w:hAnsi="Times New Roman" w:cs="Times New Roman"/>
        </w:rPr>
        <w:t>З</w:t>
      </w:r>
      <w:r w:rsidR="003E6A74" w:rsidRPr="0007205C">
        <w:rPr>
          <w:rFonts w:ascii="Times New Roman" w:hAnsi="Times New Roman" w:cs="Times New Roman"/>
        </w:rPr>
        <w:t xml:space="preserve">аместитель председателя комиссии - начальник </w:t>
      </w:r>
      <w:r w:rsidR="00480BBA">
        <w:rPr>
          <w:rFonts w:ascii="Times New Roman" w:hAnsi="Times New Roman" w:cs="Times New Roman"/>
        </w:rPr>
        <w:t>управления имущественных и земельных отношений</w:t>
      </w:r>
      <w:r w:rsidR="003E6A74" w:rsidRPr="0007205C">
        <w:rPr>
          <w:rFonts w:ascii="Times New Roman" w:hAnsi="Times New Roman" w:cs="Times New Roman"/>
        </w:rPr>
        <w:t>.</w:t>
      </w:r>
    </w:p>
    <w:p w:rsidR="00B15B21" w:rsidRDefault="00B15B21" w:rsidP="00B15B21">
      <w:pPr>
        <w:pStyle w:val="a5"/>
        <w:autoSpaceDE w:val="0"/>
        <w:autoSpaceDN w:val="0"/>
        <w:adjustRightInd w:val="0"/>
        <w:spacing w:after="0" w:line="240" w:lineRule="auto"/>
        <w:ind w:left="0" w:firstLine="360"/>
        <w:jc w:val="both"/>
        <w:rPr>
          <w:rFonts w:ascii="Times New Roman" w:hAnsi="Times New Roman" w:cs="Times New Roman"/>
        </w:rPr>
      </w:pPr>
      <w:r>
        <w:rPr>
          <w:rFonts w:ascii="Times New Roman" w:hAnsi="Times New Roman" w:cs="Times New Roman"/>
        </w:rPr>
        <w:t>-</w:t>
      </w:r>
      <w:r w:rsidR="003E6A74" w:rsidRPr="0007205C">
        <w:rPr>
          <w:rFonts w:ascii="Times New Roman" w:hAnsi="Times New Roman" w:cs="Times New Roman"/>
        </w:rPr>
        <w:t xml:space="preserve"> Секретарь комиссии </w:t>
      </w:r>
      <w:r w:rsidR="00480BBA">
        <w:rPr>
          <w:rFonts w:ascii="Times New Roman" w:hAnsi="Times New Roman" w:cs="Times New Roman"/>
        </w:rPr>
        <w:t xml:space="preserve">– главный инспектор управления экономического развития </w:t>
      </w:r>
      <w:r w:rsidR="003957A6" w:rsidRPr="003957A6">
        <w:rPr>
          <w:rFonts w:ascii="Times New Roman" w:hAnsi="Times New Roman" w:cs="Times New Roman"/>
        </w:rPr>
        <w:t>администрации муниципального образования «</w:t>
      </w:r>
      <w:r w:rsidR="00480BBA">
        <w:rPr>
          <w:rFonts w:ascii="Times New Roman" w:hAnsi="Times New Roman" w:cs="Times New Roman"/>
        </w:rPr>
        <w:t>Ахтубинский муниципальный район Астраханской области</w:t>
      </w:r>
      <w:r w:rsidR="003957A6" w:rsidRPr="003957A6">
        <w:rPr>
          <w:rFonts w:ascii="Times New Roman" w:hAnsi="Times New Roman" w:cs="Times New Roman"/>
        </w:rPr>
        <w:t>»</w:t>
      </w:r>
      <w:r w:rsidR="003E6A74" w:rsidRPr="0007205C">
        <w:rPr>
          <w:rFonts w:ascii="Times New Roman" w:hAnsi="Times New Roman" w:cs="Times New Roman"/>
        </w:rPr>
        <w:t>.</w:t>
      </w:r>
    </w:p>
    <w:p w:rsidR="00B15B21" w:rsidRDefault="003E6A74" w:rsidP="00B15B21">
      <w:pPr>
        <w:pStyle w:val="a5"/>
        <w:autoSpaceDE w:val="0"/>
        <w:autoSpaceDN w:val="0"/>
        <w:adjustRightInd w:val="0"/>
        <w:spacing w:after="0" w:line="240" w:lineRule="auto"/>
        <w:ind w:left="0" w:firstLine="360"/>
        <w:jc w:val="both"/>
        <w:rPr>
          <w:rFonts w:ascii="Times New Roman" w:hAnsi="Times New Roman" w:cs="Times New Roman"/>
        </w:rPr>
      </w:pPr>
      <w:r w:rsidRPr="0007205C">
        <w:rPr>
          <w:rFonts w:ascii="Times New Roman" w:hAnsi="Times New Roman" w:cs="Times New Roman"/>
        </w:rPr>
        <w:t>Члены комиссии:</w:t>
      </w:r>
    </w:p>
    <w:p w:rsidR="00B15B21" w:rsidRDefault="00B15B21" w:rsidP="00B15B21">
      <w:pPr>
        <w:pStyle w:val="a5"/>
        <w:autoSpaceDE w:val="0"/>
        <w:autoSpaceDN w:val="0"/>
        <w:adjustRightInd w:val="0"/>
        <w:spacing w:after="0" w:line="240" w:lineRule="auto"/>
        <w:ind w:left="0" w:firstLine="360"/>
        <w:jc w:val="both"/>
        <w:rPr>
          <w:rFonts w:ascii="Times New Roman" w:hAnsi="Times New Roman" w:cs="Times New Roman"/>
        </w:rPr>
      </w:pPr>
      <w:r>
        <w:rPr>
          <w:rFonts w:ascii="Times New Roman" w:hAnsi="Times New Roman" w:cs="Times New Roman"/>
        </w:rPr>
        <w:t xml:space="preserve">- </w:t>
      </w:r>
      <w:r w:rsidR="00480BBA">
        <w:rPr>
          <w:rFonts w:ascii="Times New Roman" w:hAnsi="Times New Roman" w:cs="Times New Roman"/>
        </w:rPr>
        <w:t xml:space="preserve">Начальник управления экономического развития </w:t>
      </w:r>
      <w:r w:rsidR="00D44EF5" w:rsidRPr="00D44EF5">
        <w:rPr>
          <w:rFonts w:ascii="Times New Roman" w:hAnsi="Times New Roman" w:cs="Times New Roman"/>
        </w:rPr>
        <w:t xml:space="preserve">администрации </w:t>
      </w:r>
      <w:r w:rsidR="00396B0D" w:rsidRPr="00396B0D">
        <w:rPr>
          <w:rFonts w:ascii="Times New Roman" w:hAnsi="Times New Roman" w:cs="Times New Roman"/>
        </w:rPr>
        <w:t>муниципального образования «</w:t>
      </w:r>
      <w:r w:rsidR="00480BBA">
        <w:rPr>
          <w:rFonts w:ascii="Times New Roman" w:hAnsi="Times New Roman" w:cs="Times New Roman"/>
        </w:rPr>
        <w:t>Ахтубинский муниципальный район Астраханской области</w:t>
      </w:r>
      <w:r w:rsidR="00396B0D" w:rsidRPr="00396B0D">
        <w:rPr>
          <w:rFonts w:ascii="Times New Roman" w:hAnsi="Times New Roman" w:cs="Times New Roman"/>
        </w:rPr>
        <w:t>»</w:t>
      </w:r>
      <w:r w:rsidR="00480BBA">
        <w:rPr>
          <w:rFonts w:ascii="Times New Roman" w:hAnsi="Times New Roman" w:cs="Times New Roman"/>
        </w:rPr>
        <w:t>.</w:t>
      </w:r>
    </w:p>
    <w:p w:rsidR="00B15B21" w:rsidRDefault="00B15B21" w:rsidP="00B15B21">
      <w:pPr>
        <w:pStyle w:val="a5"/>
        <w:autoSpaceDE w:val="0"/>
        <w:autoSpaceDN w:val="0"/>
        <w:adjustRightInd w:val="0"/>
        <w:spacing w:after="0" w:line="240" w:lineRule="auto"/>
        <w:ind w:left="0" w:firstLine="360"/>
        <w:jc w:val="both"/>
        <w:rPr>
          <w:rFonts w:ascii="Times New Roman" w:hAnsi="Times New Roman" w:cs="Times New Roman"/>
        </w:rPr>
      </w:pPr>
      <w:r>
        <w:rPr>
          <w:rFonts w:ascii="Times New Roman" w:hAnsi="Times New Roman" w:cs="Times New Roman"/>
        </w:rPr>
        <w:t xml:space="preserve">- </w:t>
      </w:r>
      <w:r w:rsidR="00D138BE">
        <w:rPr>
          <w:rFonts w:ascii="Times New Roman" w:hAnsi="Times New Roman" w:cs="Times New Roman"/>
        </w:rPr>
        <w:t>Начальник отдела</w:t>
      </w:r>
      <w:r w:rsidR="00D138BE" w:rsidRPr="00D138BE">
        <w:rPr>
          <w:rFonts w:ascii="Times New Roman" w:hAnsi="Times New Roman" w:cs="Times New Roman"/>
        </w:rPr>
        <w:t xml:space="preserve"> </w:t>
      </w:r>
      <w:r w:rsidR="00480BBA">
        <w:rPr>
          <w:rFonts w:ascii="Times New Roman" w:hAnsi="Times New Roman" w:cs="Times New Roman"/>
        </w:rPr>
        <w:t>муниципального контроля</w:t>
      </w:r>
      <w:r w:rsidR="00396B0D">
        <w:rPr>
          <w:rFonts w:ascii="Times New Roman" w:hAnsi="Times New Roman" w:cs="Times New Roman"/>
        </w:rPr>
        <w:t xml:space="preserve"> администрации </w:t>
      </w:r>
      <w:r w:rsidR="00396B0D" w:rsidRPr="00396B0D">
        <w:rPr>
          <w:rFonts w:ascii="Times New Roman" w:hAnsi="Times New Roman" w:cs="Times New Roman"/>
        </w:rPr>
        <w:t>муниципального образования «</w:t>
      </w:r>
      <w:r w:rsidR="00480BBA">
        <w:rPr>
          <w:rFonts w:ascii="Times New Roman" w:hAnsi="Times New Roman" w:cs="Times New Roman"/>
        </w:rPr>
        <w:t>Ахтубинский муниципальный район Астраханской области</w:t>
      </w:r>
      <w:r>
        <w:rPr>
          <w:rFonts w:ascii="Times New Roman" w:hAnsi="Times New Roman" w:cs="Times New Roman"/>
        </w:rPr>
        <w:t>».</w:t>
      </w:r>
      <w:r w:rsidR="00396B0D" w:rsidRPr="00396B0D">
        <w:rPr>
          <w:rFonts w:ascii="Times New Roman" w:hAnsi="Times New Roman" w:cs="Times New Roman"/>
        </w:rPr>
        <w:t xml:space="preserve"> </w:t>
      </w:r>
    </w:p>
    <w:p w:rsidR="002C07A6" w:rsidRPr="00480BBA" w:rsidRDefault="00A869B7" w:rsidP="00A869B7">
      <w:pPr>
        <w:autoSpaceDE w:val="0"/>
        <w:autoSpaceDN w:val="0"/>
        <w:adjustRightInd w:val="0"/>
        <w:spacing w:after="0" w:line="240" w:lineRule="auto"/>
        <w:jc w:val="both"/>
        <w:rPr>
          <w:rFonts w:ascii="Times New Roman" w:hAnsi="Times New Roman" w:cs="Times New Roman"/>
          <w:highlight w:val="red"/>
        </w:rPr>
      </w:pPr>
      <w:r>
        <w:rPr>
          <w:rFonts w:ascii="Times New Roman" w:hAnsi="Times New Roman" w:cs="Times New Roman"/>
        </w:rPr>
        <w:t xml:space="preserve">      </w:t>
      </w:r>
      <w:r w:rsidRPr="000D5C1C">
        <w:rPr>
          <w:rFonts w:ascii="Times New Roman" w:hAnsi="Times New Roman" w:cs="Times New Roman"/>
        </w:rPr>
        <w:t xml:space="preserve">- </w:t>
      </w:r>
      <w:r w:rsidR="000441BD" w:rsidRPr="000D5C1C">
        <w:rPr>
          <w:rFonts w:ascii="Times New Roman" w:hAnsi="Times New Roman" w:cs="Times New Roman"/>
        </w:rPr>
        <w:t xml:space="preserve">Начальник </w:t>
      </w:r>
      <w:r w:rsidR="000D5C1C" w:rsidRPr="000D5C1C">
        <w:rPr>
          <w:rFonts w:ascii="Times New Roman" w:hAnsi="Times New Roman" w:cs="Times New Roman"/>
        </w:rPr>
        <w:t xml:space="preserve">управления по правовым и кадровым вопросам </w:t>
      </w:r>
      <w:r w:rsidR="000D5C1C">
        <w:rPr>
          <w:rFonts w:ascii="Times New Roman" w:hAnsi="Times New Roman" w:cs="Times New Roman"/>
        </w:rPr>
        <w:t xml:space="preserve">администрации </w:t>
      </w:r>
      <w:r w:rsidR="000D5C1C" w:rsidRPr="00396B0D">
        <w:rPr>
          <w:rFonts w:ascii="Times New Roman" w:hAnsi="Times New Roman" w:cs="Times New Roman"/>
        </w:rPr>
        <w:t>муниципального образования «</w:t>
      </w:r>
      <w:r w:rsidR="000D5C1C">
        <w:rPr>
          <w:rFonts w:ascii="Times New Roman" w:hAnsi="Times New Roman" w:cs="Times New Roman"/>
        </w:rPr>
        <w:t>Ахтубинский муниципальный район Астраханской области»</w:t>
      </w:r>
      <w:r w:rsidR="000441BD" w:rsidRPr="000D5C1C">
        <w:rPr>
          <w:rFonts w:ascii="Times New Roman" w:hAnsi="Times New Roman" w:cs="Times New Roman"/>
        </w:rPr>
        <w:t>.</w:t>
      </w:r>
    </w:p>
    <w:p w:rsidR="000441BD" w:rsidRPr="00B15B21" w:rsidRDefault="000441BD" w:rsidP="00A869B7">
      <w:pPr>
        <w:autoSpaceDE w:val="0"/>
        <w:autoSpaceDN w:val="0"/>
        <w:adjustRightInd w:val="0"/>
        <w:spacing w:after="0" w:line="240" w:lineRule="auto"/>
        <w:jc w:val="both"/>
        <w:rPr>
          <w:rFonts w:ascii="Times New Roman" w:hAnsi="Times New Roman" w:cs="Times New Roman"/>
        </w:rPr>
      </w:pPr>
      <w:r w:rsidRPr="000D5C1C">
        <w:rPr>
          <w:rFonts w:ascii="Times New Roman" w:hAnsi="Times New Roman" w:cs="Times New Roman"/>
        </w:rPr>
        <w:t xml:space="preserve">      - Начальник отдела </w:t>
      </w:r>
      <w:r w:rsidR="000D5C1C" w:rsidRPr="000D5C1C">
        <w:rPr>
          <w:rFonts w:ascii="Times New Roman" w:hAnsi="Times New Roman" w:cs="Times New Roman"/>
        </w:rPr>
        <w:t xml:space="preserve">архитектуры </w:t>
      </w:r>
      <w:r w:rsidR="000D5C1C">
        <w:rPr>
          <w:rFonts w:ascii="Times New Roman" w:hAnsi="Times New Roman" w:cs="Times New Roman"/>
        </w:rPr>
        <w:t xml:space="preserve">администрации </w:t>
      </w:r>
      <w:r w:rsidR="000D5C1C" w:rsidRPr="00396B0D">
        <w:rPr>
          <w:rFonts w:ascii="Times New Roman" w:hAnsi="Times New Roman" w:cs="Times New Roman"/>
        </w:rPr>
        <w:t>муниципального образования «</w:t>
      </w:r>
      <w:r w:rsidR="000D5C1C">
        <w:rPr>
          <w:rFonts w:ascii="Times New Roman" w:hAnsi="Times New Roman" w:cs="Times New Roman"/>
        </w:rPr>
        <w:t>Ахтубинский муниципальный район Астраханской области».</w:t>
      </w:r>
    </w:p>
    <w:p w:rsidR="00A4514E" w:rsidRDefault="00A4514E" w:rsidP="00A4514E">
      <w:pPr>
        <w:autoSpaceDE w:val="0"/>
        <w:autoSpaceDN w:val="0"/>
        <w:adjustRightInd w:val="0"/>
        <w:spacing w:after="0" w:line="240" w:lineRule="auto"/>
        <w:ind w:firstLine="540"/>
        <w:jc w:val="both"/>
        <w:rPr>
          <w:rFonts w:ascii="Times New Roman" w:hAnsi="Times New Roman" w:cs="Times New Roman"/>
        </w:rPr>
      </w:pPr>
    </w:p>
    <w:p w:rsidR="003E6A74" w:rsidRPr="0007205C" w:rsidRDefault="003E6A74" w:rsidP="003E6A74">
      <w:pPr>
        <w:autoSpaceDE w:val="0"/>
        <w:autoSpaceDN w:val="0"/>
        <w:adjustRightInd w:val="0"/>
        <w:spacing w:after="0" w:line="240" w:lineRule="auto"/>
        <w:jc w:val="both"/>
        <w:rPr>
          <w:rFonts w:ascii="Times New Roman" w:hAnsi="Times New Roman" w:cs="Times New Roman"/>
        </w:rPr>
      </w:pPr>
    </w:p>
    <w:p w:rsidR="003E6A74" w:rsidRPr="0007205C" w:rsidRDefault="003E6A74" w:rsidP="003E6A74">
      <w:pPr>
        <w:autoSpaceDE w:val="0"/>
        <w:autoSpaceDN w:val="0"/>
        <w:adjustRightInd w:val="0"/>
        <w:spacing w:after="0" w:line="240" w:lineRule="auto"/>
        <w:jc w:val="both"/>
        <w:rPr>
          <w:rFonts w:ascii="Times New Roman" w:hAnsi="Times New Roman" w:cs="Times New Roman"/>
        </w:rPr>
      </w:pPr>
    </w:p>
    <w:p w:rsidR="003E6A74" w:rsidRPr="0007205C" w:rsidRDefault="003E6A74" w:rsidP="003E6A74">
      <w:pPr>
        <w:autoSpaceDE w:val="0"/>
        <w:autoSpaceDN w:val="0"/>
        <w:adjustRightInd w:val="0"/>
        <w:spacing w:after="0" w:line="240" w:lineRule="auto"/>
        <w:jc w:val="both"/>
        <w:rPr>
          <w:rFonts w:ascii="Times New Roman" w:hAnsi="Times New Roman" w:cs="Times New Roman"/>
        </w:rPr>
      </w:pPr>
    </w:p>
    <w:p w:rsidR="003E6A74" w:rsidRDefault="003E6A74" w:rsidP="003E6A74">
      <w:pPr>
        <w:autoSpaceDE w:val="0"/>
        <w:autoSpaceDN w:val="0"/>
        <w:adjustRightInd w:val="0"/>
        <w:spacing w:after="0" w:line="240" w:lineRule="auto"/>
        <w:jc w:val="both"/>
        <w:rPr>
          <w:rFonts w:ascii="Times New Roman" w:hAnsi="Times New Roman" w:cs="Times New Roman"/>
        </w:rPr>
      </w:pPr>
    </w:p>
    <w:p w:rsidR="006630E0" w:rsidRDefault="006630E0" w:rsidP="003E6A74">
      <w:pPr>
        <w:autoSpaceDE w:val="0"/>
        <w:autoSpaceDN w:val="0"/>
        <w:adjustRightInd w:val="0"/>
        <w:spacing w:after="0" w:line="240" w:lineRule="auto"/>
        <w:jc w:val="both"/>
        <w:rPr>
          <w:rFonts w:ascii="Times New Roman" w:hAnsi="Times New Roman" w:cs="Times New Roman"/>
        </w:rPr>
      </w:pPr>
    </w:p>
    <w:p w:rsidR="006630E0" w:rsidRDefault="006630E0" w:rsidP="003E6A74">
      <w:pPr>
        <w:autoSpaceDE w:val="0"/>
        <w:autoSpaceDN w:val="0"/>
        <w:adjustRightInd w:val="0"/>
        <w:spacing w:after="0" w:line="240" w:lineRule="auto"/>
        <w:jc w:val="both"/>
        <w:rPr>
          <w:rFonts w:ascii="Times New Roman" w:hAnsi="Times New Roman" w:cs="Times New Roman"/>
        </w:rPr>
      </w:pPr>
    </w:p>
    <w:sectPr w:rsidR="006630E0" w:rsidSect="00564733">
      <w:pgSz w:w="11905" w:h="16838"/>
      <w:pgMar w:top="567" w:right="709" w:bottom="851"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98B"/>
    <w:multiLevelType w:val="multilevel"/>
    <w:tmpl w:val="E57C5C9E"/>
    <w:lvl w:ilvl="0">
      <w:start w:val="5"/>
      <w:numFmt w:val="decimal"/>
      <w:lvlText w:val="%1."/>
      <w:lvlJc w:val="left"/>
      <w:pPr>
        <w:ind w:left="540" w:hanging="540"/>
      </w:pPr>
      <w:rPr>
        <w:rFonts w:hint="default"/>
      </w:rPr>
    </w:lvl>
    <w:lvl w:ilvl="1">
      <w:start w:val="7"/>
      <w:numFmt w:val="decimal"/>
      <w:lvlText w:val="%1.%2."/>
      <w:lvlJc w:val="left"/>
      <w:pPr>
        <w:ind w:left="1250" w:hanging="54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1430" w:hanging="720"/>
      </w:pPr>
      <w:rPr>
        <w:rFonts w:hint="default"/>
      </w:rPr>
    </w:lvl>
    <w:lvl w:ilvl="4">
      <w:numFmt w:val="bullet"/>
      <w:lvlText w:val="-"/>
      <w:lvlJc w:val="left"/>
      <w:pPr>
        <w:ind w:left="3920" w:hanging="1080"/>
      </w:pPr>
      <w:rPr>
        <w:rFonts w:ascii="Times New Roman" w:eastAsia="Times New Roman" w:hAnsi="Times New Roman" w:cs="Times New Roman" w:hint="default"/>
        <w:b w:val="0"/>
        <w:bCs w:val="0"/>
        <w:i w:val="0"/>
        <w:iCs w:val="0"/>
        <w:spacing w:val="0"/>
        <w:w w:val="99"/>
        <w:sz w:val="26"/>
        <w:szCs w:val="26"/>
        <w:lang w:val="ru-RU" w:eastAsia="en-US" w:bidi="ar-SA"/>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nsid w:val="0BE20015"/>
    <w:multiLevelType w:val="hybridMultilevel"/>
    <w:tmpl w:val="1D1AD5F4"/>
    <w:lvl w:ilvl="0" w:tplc="9D8C9734">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3E01FAD"/>
    <w:multiLevelType w:val="hybridMultilevel"/>
    <w:tmpl w:val="DB585452"/>
    <w:lvl w:ilvl="0" w:tplc="B3D686D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221D99"/>
    <w:multiLevelType w:val="multilevel"/>
    <w:tmpl w:val="7D4C5D42"/>
    <w:lvl w:ilvl="0">
      <w:start w:val="5"/>
      <w:numFmt w:val="decimal"/>
      <w:lvlText w:val="%1."/>
      <w:lvlJc w:val="left"/>
      <w:pPr>
        <w:ind w:left="540" w:hanging="540"/>
      </w:pPr>
      <w:rPr>
        <w:rFonts w:hint="default"/>
      </w:rPr>
    </w:lvl>
    <w:lvl w:ilvl="1">
      <w:start w:val="7"/>
      <w:numFmt w:val="decimal"/>
      <w:lvlText w:val="%1.%2."/>
      <w:lvlJc w:val="left"/>
      <w:pPr>
        <w:ind w:left="1250" w:hanging="54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1E4B5D0F"/>
    <w:multiLevelType w:val="hybridMultilevel"/>
    <w:tmpl w:val="5D32B878"/>
    <w:lvl w:ilvl="0" w:tplc="7C483ECA">
      <w:start w:val="1"/>
      <w:numFmt w:val="russianLow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nsid w:val="1F0C4342"/>
    <w:multiLevelType w:val="multilevel"/>
    <w:tmpl w:val="E1AAF994"/>
    <w:lvl w:ilvl="0">
      <w:start w:val="1"/>
      <w:numFmt w:val="decimal"/>
      <w:lvlText w:val="%1."/>
      <w:lvlJc w:val="left"/>
      <w:pPr>
        <w:ind w:left="961" w:hanging="360"/>
      </w:pPr>
      <w:rPr>
        <w:rFonts w:hint="default"/>
      </w:rPr>
    </w:lvl>
    <w:lvl w:ilvl="1">
      <w:start w:val="1"/>
      <w:numFmt w:val="decimal"/>
      <w:isLgl/>
      <w:lvlText w:val="%1.%2."/>
      <w:lvlJc w:val="left"/>
      <w:pPr>
        <w:ind w:left="1756" w:hanging="1155"/>
      </w:pPr>
      <w:rPr>
        <w:rFonts w:hint="default"/>
      </w:rPr>
    </w:lvl>
    <w:lvl w:ilvl="2">
      <w:start w:val="1"/>
      <w:numFmt w:val="decimal"/>
      <w:isLgl/>
      <w:lvlText w:val="%1.%2.%3."/>
      <w:lvlJc w:val="left"/>
      <w:pPr>
        <w:ind w:left="1756" w:hanging="1155"/>
      </w:pPr>
      <w:rPr>
        <w:rFonts w:hint="default"/>
      </w:rPr>
    </w:lvl>
    <w:lvl w:ilvl="3">
      <w:start w:val="1"/>
      <w:numFmt w:val="decimal"/>
      <w:isLgl/>
      <w:lvlText w:val="%1.%2.%3.%4."/>
      <w:lvlJc w:val="left"/>
      <w:pPr>
        <w:ind w:left="1756" w:hanging="1155"/>
      </w:pPr>
      <w:rPr>
        <w:rFonts w:hint="default"/>
      </w:rPr>
    </w:lvl>
    <w:lvl w:ilvl="4">
      <w:start w:val="1"/>
      <w:numFmt w:val="decimal"/>
      <w:isLgl/>
      <w:lvlText w:val="%1.%2.%3.%4.%5."/>
      <w:lvlJc w:val="left"/>
      <w:pPr>
        <w:ind w:left="1756" w:hanging="1155"/>
      </w:pPr>
      <w:rPr>
        <w:rFonts w:hint="default"/>
      </w:rPr>
    </w:lvl>
    <w:lvl w:ilvl="5">
      <w:start w:val="1"/>
      <w:numFmt w:val="decimal"/>
      <w:isLgl/>
      <w:lvlText w:val="%1.%2.%3.%4.%5.%6."/>
      <w:lvlJc w:val="left"/>
      <w:pPr>
        <w:ind w:left="1756" w:hanging="1155"/>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41" w:hanging="1440"/>
      </w:pPr>
      <w:rPr>
        <w:rFonts w:hint="default"/>
      </w:rPr>
    </w:lvl>
    <w:lvl w:ilvl="8">
      <w:start w:val="1"/>
      <w:numFmt w:val="decimal"/>
      <w:isLgl/>
      <w:lvlText w:val="%1.%2.%3.%4.%5.%6.%7.%8.%9."/>
      <w:lvlJc w:val="left"/>
      <w:pPr>
        <w:ind w:left="2401" w:hanging="1800"/>
      </w:pPr>
      <w:rPr>
        <w:rFonts w:hint="default"/>
      </w:rPr>
    </w:lvl>
  </w:abstractNum>
  <w:abstractNum w:abstractNumId="6">
    <w:nsid w:val="23A413EB"/>
    <w:multiLevelType w:val="multilevel"/>
    <w:tmpl w:val="ADB22608"/>
    <w:lvl w:ilvl="0">
      <w:start w:val="1"/>
      <w:numFmt w:val="decimal"/>
      <w:lvlText w:val="%1."/>
      <w:lvlJc w:val="left"/>
      <w:pPr>
        <w:ind w:left="222" w:hanging="4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22" w:hanging="4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561" w:hanging="63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222" w:hanging="1039"/>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4">
      <w:start w:val="1"/>
      <w:numFmt w:val="decimal"/>
      <w:lvlText w:val="%1.%2.%3.%4.%5"/>
      <w:lvlJc w:val="left"/>
      <w:pPr>
        <w:ind w:left="222" w:hanging="1240"/>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5">
      <w:numFmt w:val="bullet"/>
      <w:lvlText w:val="•"/>
      <w:lvlJc w:val="left"/>
      <w:pPr>
        <w:ind w:left="4659" w:hanging="1240"/>
      </w:pPr>
      <w:rPr>
        <w:rFonts w:hint="default"/>
        <w:lang w:val="ru-RU" w:eastAsia="en-US" w:bidi="ar-SA"/>
      </w:rPr>
    </w:lvl>
    <w:lvl w:ilvl="6">
      <w:numFmt w:val="bullet"/>
      <w:lvlText w:val="•"/>
      <w:lvlJc w:val="left"/>
      <w:pPr>
        <w:ind w:left="5693" w:hanging="1240"/>
      </w:pPr>
      <w:rPr>
        <w:rFonts w:hint="default"/>
        <w:lang w:val="ru-RU" w:eastAsia="en-US" w:bidi="ar-SA"/>
      </w:rPr>
    </w:lvl>
    <w:lvl w:ilvl="7">
      <w:numFmt w:val="bullet"/>
      <w:lvlText w:val="•"/>
      <w:lvlJc w:val="left"/>
      <w:pPr>
        <w:ind w:left="6726" w:hanging="1240"/>
      </w:pPr>
      <w:rPr>
        <w:rFonts w:hint="default"/>
        <w:lang w:val="ru-RU" w:eastAsia="en-US" w:bidi="ar-SA"/>
      </w:rPr>
    </w:lvl>
    <w:lvl w:ilvl="8">
      <w:numFmt w:val="bullet"/>
      <w:lvlText w:val="•"/>
      <w:lvlJc w:val="left"/>
      <w:pPr>
        <w:ind w:left="7759" w:hanging="1240"/>
      </w:pPr>
      <w:rPr>
        <w:rFonts w:hint="default"/>
        <w:lang w:val="ru-RU" w:eastAsia="en-US" w:bidi="ar-SA"/>
      </w:rPr>
    </w:lvl>
  </w:abstractNum>
  <w:abstractNum w:abstractNumId="7">
    <w:nsid w:val="25CB244D"/>
    <w:multiLevelType w:val="hybridMultilevel"/>
    <w:tmpl w:val="C7DE15BC"/>
    <w:lvl w:ilvl="0" w:tplc="49B89110">
      <w:numFmt w:val="bullet"/>
      <w:lvlText w:val="-"/>
      <w:lvlJc w:val="left"/>
      <w:pPr>
        <w:ind w:left="720" w:hanging="360"/>
      </w:pPr>
      <w:rPr>
        <w:rFonts w:ascii="Times New Roman" w:eastAsia="Times New Roman" w:hAnsi="Times New Roman" w:cs="Times New Roman" w:hint="default"/>
        <w:b w:val="0"/>
        <w:bCs w:val="0"/>
        <w:i w:val="0"/>
        <w:iCs w:val="0"/>
        <w:spacing w:val="0"/>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0923E5"/>
    <w:multiLevelType w:val="hybridMultilevel"/>
    <w:tmpl w:val="A2AC1AEE"/>
    <w:lvl w:ilvl="0" w:tplc="88B28EE4">
      <w:start w:val="1"/>
      <w:numFmt w:val="decimal"/>
      <w:lvlText w:val="%1)"/>
      <w:lvlJc w:val="left"/>
      <w:pPr>
        <w:ind w:left="106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30E15F2">
      <w:numFmt w:val="bullet"/>
      <w:lvlText w:val="•"/>
      <w:lvlJc w:val="left"/>
      <w:pPr>
        <w:ind w:left="1936" w:hanging="305"/>
      </w:pPr>
      <w:rPr>
        <w:rFonts w:hint="default"/>
        <w:lang w:val="ru-RU" w:eastAsia="en-US" w:bidi="ar-SA"/>
      </w:rPr>
    </w:lvl>
    <w:lvl w:ilvl="2" w:tplc="57E666FE">
      <w:numFmt w:val="bullet"/>
      <w:lvlText w:val="•"/>
      <w:lvlJc w:val="left"/>
      <w:pPr>
        <w:ind w:left="2813" w:hanging="305"/>
      </w:pPr>
      <w:rPr>
        <w:rFonts w:hint="default"/>
        <w:lang w:val="ru-RU" w:eastAsia="en-US" w:bidi="ar-SA"/>
      </w:rPr>
    </w:lvl>
    <w:lvl w:ilvl="3" w:tplc="976A3220">
      <w:numFmt w:val="bullet"/>
      <w:lvlText w:val="•"/>
      <w:lvlJc w:val="left"/>
      <w:pPr>
        <w:ind w:left="3689" w:hanging="305"/>
      </w:pPr>
      <w:rPr>
        <w:rFonts w:hint="default"/>
        <w:lang w:val="ru-RU" w:eastAsia="en-US" w:bidi="ar-SA"/>
      </w:rPr>
    </w:lvl>
    <w:lvl w:ilvl="4" w:tplc="6A4C7EBA">
      <w:numFmt w:val="bullet"/>
      <w:lvlText w:val="•"/>
      <w:lvlJc w:val="left"/>
      <w:pPr>
        <w:ind w:left="4566" w:hanging="305"/>
      </w:pPr>
      <w:rPr>
        <w:rFonts w:hint="default"/>
        <w:lang w:val="ru-RU" w:eastAsia="en-US" w:bidi="ar-SA"/>
      </w:rPr>
    </w:lvl>
    <w:lvl w:ilvl="5" w:tplc="2974BE54">
      <w:numFmt w:val="bullet"/>
      <w:lvlText w:val="•"/>
      <w:lvlJc w:val="left"/>
      <w:pPr>
        <w:ind w:left="5443" w:hanging="305"/>
      </w:pPr>
      <w:rPr>
        <w:rFonts w:hint="default"/>
        <w:lang w:val="ru-RU" w:eastAsia="en-US" w:bidi="ar-SA"/>
      </w:rPr>
    </w:lvl>
    <w:lvl w:ilvl="6" w:tplc="206E7FBC">
      <w:numFmt w:val="bullet"/>
      <w:lvlText w:val="•"/>
      <w:lvlJc w:val="left"/>
      <w:pPr>
        <w:ind w:left="6319" w:hanging="305"/>
      </w:pPr>
      <w:rPr>
        <w:rFonts w:hint="default"/>
        <w:lang w:val="ru-RU" w:eastAsia="en-US" w:bidi="ar-SA"/>
      </w:rPr>
    </w:lvl>
    <w:lvl w:ilvl="7" w:tplc="E8E63EFC">
      <w:numFmt w:val="bullet"/>
      <w:lvlText w:val="•"/>
      <w:lvlJc w:val="left"/>
      <w:pPr>
        <w:ind w:left="7196" w:hanging="305"/>
      </w:pPr>
      <w:rPr>
        <w:rFonts w:hint="default"/>
        <w:lang w:val="ru-RU" w:eastAsia="en-US" w:bidi="ar-SA"/>
      </w:rPr>
    </w:lvl>
    <w:lvl w:ilvl="8" w:tplc="D11CA8C8">
      <w:numFmt w:val="bullet"/>
      <w:lvlText w:val="•"/>
      <w:lvlJc w:val="left"/>
      <w:pPr>
        <w:ind w:left="8073" w:hanging="305"/>
      </w:pPr>
      <w:rPr>
        <w:rFonts w:hint="default"/>
        <w:lang w:val="ru-RU" w:eastAsia="en-US" w:bidi="ar-SA"/>
      </w:rPr>
    </w:lvl>
  </w:abstractNum>
  <w:abstractNum w:abstractNumId="9">
    <w:nsid w:val="2CA02674"/>
    <w:multiLevelType w:val="hybridMultilevel"/>
    <w:tmpl w:val="A96E7EFE"/>
    <w:lvl w:ilvl="0" w:tplc="61C09814">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0">
    <w:nsid w:val="354021CC"/>
    <w:multiLevelType w:val="hybridMultilevel"/>
    <w:tmpl w:val="3AAEA78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57757F"/>
    <w:multiLevelType w:val="multilevel"/>
    <w:tmpl w:val="8EA4CB52"/>
    <w:lvl w:ilvl="0">
      <w:start w:val="4"/>
      <w:numFmt w:val="decimal"/>
      <w:lvlText w:val="%1"/>
      <w:lvlJc w:val="left"/>
      <w:pPr>
        <w:ind w:left="222" w:hanging="909"/>
        <w:jc w:val="left"/>
      </w:pPr>
      <w:rPr>
        <w:rFonts w:hint="default"/>
        <w:lang w:val="ru-RU" w:eastAsia="en-US" w:bidi="ar-SA"/>
      </w:rPr>
    </w:lvl>
    <w:lvl w:ilvl="1">
      <w:start w:val="5"/>
      <w:numFmt w:val="decimal"/>
      <w:lvlText w:val="%1.%2"/>
      <w:lvlJc w:val="left"/>
      <w:pPr>
        <w:ind w:left="222" w:hanging="909"/>
        <w:jc w:val="left"/>
      </w:pPr>
      <w:rPr>
        <w:rFonts w:hint="default"/>
        <w:lang w:val="ru-RU" w:eastAsia="en-US" w:bidi="ar-SA"/>
      </w:rPr>
    </w:lvl>
    <w:lvl w:ilvl="2">
      <w:start w:val="1"/>
      <w:numFmt w:val="decimal"/>
      <w:lvlText w:val="%1.%2.%3."/>
      <w:lvlJc w:val="left"/>
      <w:pPr>
        <w:ind w:left="222" w:hanging="909"/>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222" w:hanging="90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4555" w:hanging="902"/>
      </w:pPr>
      <w:rPr>
        <w:rFonts w:hint="default"/>
        <w:lang w:val="ru-RU" w:eastAsia="en-US" w:bidi="ar-SA"/>
      </w:rPr>
    </w:lvl>
    <w:lvl w:ilvl="5">
      <w:numFmt w:val="bullet"/>
      <w:lvlText w:val="•"/>
      <w:lvlJc w:val="left"/>
      <w:pPr>
        <w:ind w:left="5433" w:hanging="902"/>
      </w:pPr>
      <w:rPr>
        <w:rFonts w:hint="default"/>
        <w:lang w:val="ru-RU" w:eastAsia="en-US" w:bidi="ar-SA"/>
      </w:rPr>
    </w:lvl>
    <w:lvl w:ilvl="6">
      <w:numFmt w:val="bullet"/>
      <w:lvlText w:val="•"/>
      <w:lvlJc w:val="left"/>
      <w:pPr>
        <w:ind w:left="6312" w:hanging="902"/>
      </w:pPr>
      <w:rPr>
        <w:rFonts w:hint="default"/>
        <w:lang w:val="ru-RU" w:eastAsia="en-US" w:bidi="ar-SA"/>
      </w:rPr>
    </w:lvl>
    <w:lvl w:ilvl="7">
      <w:numFmt w:val="bullet"/>
      <w:lvlText w:val="•"/>
      <w:lvlJc w:val="left"/>
      <w:pPr>
        <w:ind w:left="7190" w:hanging="902"/>
      </w:pPr>
      <w:rPr>
        <w:rFonts w:hint="default"/>
        <w:lang w:val="ru-RU" w:eastAsia="en-US" w:bidi="ar-SA"/>
      </w:rPr>
    </w:lvl>
    <w:lvl w:ilvl="8">
      <w:numFmt w:val="bullet"/>
      <w:lvlText w:val="•"/>
      <w:lvlJc w:val="left"/>
      <w:pPr>
        <w:ind w:left="8069" w:hanging="902"/>
      </w:pPr>
      <w:rPr>
        <w:rFonts w:hint="default"/>
        <w:lang w:val="ru-RU" w:eastAsia="en-US" w:bidi="ar-SA"/>
      </w:rPr>
    </w:lvl>
  </w:abstractNum>
  <w:abstractNum w:abstractNumId="12">
    <w:nsid w:val="3C170C64"/>
    <w:multiLevelType w:val="multilevel"/>
    <w:tmpl w:val="2DDA5CA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63C8F"/>
    <w:multiLevelType w:val="hybridMultilevel"/>
    <w:tmpl w:val="D208FB86"/>
    <w:lvl w:ilvl="0" w:tplc="49B89110">
      <w:numFmt w:val="bullet"/>
      <w:lvlText w:val="-"/>
      <w:lvlJc w:val="left"/>
      <w:pPr>
        <w:ind w:left="720" w:hanging="360"/>
      </w:pPr>
      <w:rPr>
        <w:rFonts w:ascii="Times New Roman" w:eastAsia="Times New Roman" w:hAnsi="Times New Roman" w:cs="Times New Roman" w:hint="default"/>
        <w:b w:val="0"/>
        <w:bCs w:val="0"/>
        <w:i w:val="0"/>
        <w:iCs w:val="0"/>
        <w:spacing w:val="0"/>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470119"/>
    <w:multiLevelType w:val="hybridMultilevel"/>
    <w:tmpl w:val="78BAF568"/>
    <w:lvl w:ilvl="0" w:tplc="37A041A8">
      <w:start w:val="1"/>
      <w:numFmt w:val="decimal"/>
      <w:lvlText w:val="%1."/>
      <w:lvlJc w:val="left"/>
      <w:pPr>
        <w:ind w:left="222"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9B89110">
      <w:numFmt w:val="bullet"/>
      <w:lvlText w:val="-"/>
      <w:lvlJc w:val="left"/>
      <w:pPr>
        <w:ind w:left="222" w:hanging="171"/>
      </w:pPr>
      <w:rPr>
        <w:rFonts w:ascii="Times New Roman" w:eastAsia="Times New Roman" w:hAnsi="Times New Roman" w:cs="Times New Roman" w:hint="default"/>
        <w:b w:val="0"/>
        <w:bCs w:val="0"/>
        <w:i w:val="0"/>
        <w:iCs w:val="0"/>
        <w:spacing w:val="0"/>
        <w:w w:val="99"/>
        <w:sz w:val="26"/>
        <w:szCs w:val="26"/>
        <w:lang w:val="ru-RU" w:eastAsia="en-US" w:bidi="ar-SA"/>
      </w:rPr>
    </w:lvl>
    <w:lvl w:ilvl="2" w:tplc="8870BFA0">
      <w:numFmt w:val="bullet"/>
      <w:lvlText w:val="•"/>
      <w:lvlJc w:val="left"/>
      <w:pPr>
        <w:ind w:left="2141" w:hanging="171"/>
      </w:pPr>
      <w:rPr>
        <w:rFonts w:hint="default"/>
        <w:lang w:val="ru-RU" w:eastAsia="en-US" w:bidi="ar-SA"/>
      </w:rPr>
    </w:lvl>
    <w:lvl w:ilvl="3" w:tplc="ED183840">
      <w:numFmt w:val="bullet"/>
      <w:lvlText w:val="•"/>
      <w:lvlJc w:val="left"/>
      <w:pPr>
        <w:ind w:left="3101" w:hanging="171"/>
      </w:pPr>
      <w:rPr>
        <w:rFonts w:hint="default"/>
        <w:lang w:val="ru-RU" w:eastAsia="en-US" w:bidi="ar-SA"/>
      </w:rPr>
    </w:lvl>
    <w:lvl w:ilvl="4" w:tplc="763C6BCA">
      <w:numFmt w:val="bullet"/>
      <w:lvlText w:val="•"/>
      <w:lvlJc w:val="left"/>
      <w:pPr>
        <w:ind w:left="4062" w:hanging="171"/>
      </w:pPr>
      <w:rPr>
        <w:rFonts w:hint="default"/>
        <w:lang w:val="ru-RU" w:eastAsia="en-US" w:bidi="ar-SA"/>
      </w:rPr>
    </w:lvl>
    <w:lvl w:ilvl="5" w:tplc="C2E6A164">
      <w:numFmt w:val="bullet"/>
      <w:lvlText w:val="•"/>
      <w:lvlJc w:val="left"/>
      <w:pPr>
        <w:ind w:left="5023" w:hanging="171"/>
      </w:pPr>
      <w:rPr>
        <w:rFonts w:hint="default"/>
        <w:lang w:val="ru-RU" w:eastAsia="en-US" w:bidi="ar-SA"/>
      </w:rPr>
    </w:lvl>
    <w:lvl w:ilvl="6" w:tplc="E4E49AAA">
      <w:numFmt w:val="bullet"/>
      <w:lvlText w:val="•"/>
      <w:lvlJc w:val="left"/>
      <w:pPr>
        <w:ind w:left="5983" w:hanging="171"/>
      </w:pPr>
      <w:rPr>
        <w:rFonts w:hint="default"/>
        <w:lang w:val="ru-RU" w:eastAsia="en-US" w:bidi="ar-SA"/>
      </w:rPr>
    </w:lvl>
    <w:lvl w:ilvl="7" w:tplc="E22A053E">
      <w:numFmt w:val="bullet"/>
      <w:lvlText w:val="•"/>
      <w:lvlJc w:val="left"/>
      <w:pPr>
        <w:ind w:left="6944" w:hanging="171"/>
      </w:pPr>
      <w:rPr>
        <w:rFonts w:hint="default"/>
        <w:lang w:val="ru-RU" w:eastAsia="en-US" w:bidi="ar-SA"/>
      </w:rPr>
    </w:lvl>
    <w:lvl w:ilvl="8" w:tplc="9008EC5C">
      <w:numFmt w:val="bullet"/>
      <w:lvlText w:val="•"/>
      <w:lvlJc w:val="left"/>
      <w:pPr>
        <w:ind w:left="7905" w:hanging="171"/>
      </w:pPr>
      <w:rPr>
        <w:rFonts w:hint="default"/>
        <w:lang w:val="ru-RU" w:eastAsia="en-US" w:bidi="ar-SA"/>
      </w:rPr>
    </w:lvl>
  </w:abstractNum>
  <w:abstractNum w:abstractNumId="15">
    <w:nsid w:val="4E125E64"/>
    <w:multiLevelType w:val="hybridMultilevel"/>
    <w:tmpl w:val="B5C4B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CF5A38"/>
    <w:multiLevelType w:val="hybridMultilevel"/>
    <w:tmpl w:val="6AF81800"/>
    <w:lvl w:ilvl="0" w:tplc="D2A83102">
      <w:start w:val="10"/>
      <w:numFmt w:val="decimal"/>
      <w:lvlText w:val="%1."/>
      <w:lvlJc w:val="left"/>
      <w:pPr>
        <w:ind w:left="1321"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7">
    <w:nsid w:val="58CE240B"/>
    <w:multiLevelType w:val="hybridMultilevel"/>
    <w:tmpl w:val="5A26F8BA"/>
    <w:lvl w:ilvl="0" w:tplc="D6783FFE">
      <w:start w:val="8"/>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8">
    <w:nsid w:val="5B6F09D8"/>
    <w:multiLevelType w:val="hybridMultilevel"/>
    <w:tmpl w:val="A9186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055247"/>
    <w:multiLevelType w:val="hybridMultilevel"/>
    <w:tmpl w:val="077A25CC"/>
    <w:lvl w:ilvl="0" w:tplc="425E6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BF7ECD"/>
    <w:multiLevelType w:val="hybridMultilevel"/>
    <w:tmpl w:val="4D32DBCE"/>
    <w:lvl w:ilvl="0" w:tplc="E064F4A0">
      <w:start w:val="9"/>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1">
    <w:nsid w:val="6F4E5E24"/>
    <w:multiLevelType w:val="hybridMultilevel"/>
    <w:tmpl w:val="17744068"/>
    <w:lvl w:ilvl="0" w:tplc="7C483E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717C57"/>
    <w:multiLevelType w:val="multilevel"/>
    <w:tmpl w:val="E1200756"/>
    <w:lvl w:ilvl="0">
      <w:start w:val="2"/>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75910914"/>
    <w:multiLevelType w:val="hybridMultilevel"/>
    <w:tmpl w:val="08E0DE86"/>
    <w:lvl w:ilvl="0" w:tplc="40DED950">
      <w:numFmt w:val="bullet"/>
      <w:lvlText w:val="-"/>
      <w:lvlJc w:val="left"/>
      <w:pPr>
        <w:ind w:left="128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2009" w:hanging="360"/>
      </w:pPr>
      <w:rPr>
        <w:rFonts w:ascii="Courier New" w:hAnsi="Courier New" w:cs="Courier New" w:hint="default"/>
      </w:rPr>
    </w:lvl>
    <w:lvl w:ilvl="2" w:tplc="04190005">
      <w:start w:val="1"/>
      <w:numFmt w:val="bullet"/>
      <w:lvlText w:val=""/>
      <w:lvlJc w:val="left"/>
      <w:pPr>
        <w:ind w:left="2729" w:hanging="360"/>
      </w:pPr>
      <w:rPr>
        <w:rFonts w:ascii="Wingdings" w:hAnsi="Wingdings" w:hint="default"/>
      </w:rPr>
    </w:lvl>
    <w:lvl w:ilvl="3" w:tplc="0419000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24">
    <w:nsid w:val="75A168BB"/>
    <w:multiLevelType w:val="hybridMultilevel"/>
    <w:tmpl w:val="20DAC69C"/>
    <w:lvl w:ilvl="0" w:tplc="49B89110">
      <w:numFmt w:val="bullet"/>
      <w:lvlText w:val="-"/>
      <w:lvlJc w:val="left"/>
      <w:pPr>
        <w:ind w:left="720" w:hanging="360"/>
      </w:pPr>
      <w:rPr>
        <w:rFonts w:ascii="Times New Roman" w:eastAsia="Times New Roman" w:hAnsi="Times New Roman" w:cs="Times New Roman" w:hint="default"/>
        <w:b w:val="0"/>
        <w:bCs w:val="0"/>
        <w:i w:val="0"/>
        <w:iCs w:val="0"/>
        <w:spacing w:val="0"/>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E03702"/>
    <w:multiLevelType w:val="hybridMultilevel"/>
    <w:tmpl w:val="F84AC90A"/>
    <w:lvl w:ilvl="0" w:tplc="40DED950">
      <w:numFmt w:val="bullet"/>
      <w:lvlText w:val="-"/>
      <w:lvlJc w:val="left"/>
      <w:pPr>
        <w:ind w:left="109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99C3D3E">
      <w:numFmt w:val="bullet"/>
      <w:lvlText w:val="•"/>
      <w:lvlJc w:val="left"/>
      <w:pPr>
        <w:ind w:left="1972" w:hanging="164"/>
      </w:pPr>
      <w:rPr>
        <w:rFonts w:hint="default"/>
        <w:lang w:val="ru-RU" w:eastAsia="en-US" w:bidi="ar-SA"/>
      </w:rPr>
    </w:lvl>
    <w:lvl w:ilvl="2" w:tplc="E5662A0E">
      <w:numFmt w:val="bullet"/>
      <w:lvlText w:val="•"/>
      <w:lvlJc w:val="left"/>
      <w:pPr>
        <w:ind w:left="2845" w:hanging="164"/>
      </w:pPr>
      <w:rPr>
        <w:rFonts w:hint="default"/>
        <w:lang w:val="ru-RU" w:eastAsia="en-US" w:bidi="ar-SA"/>
      </w:rPr>
    </w:lvl>
    <w:lvl w:ilvl="3" w:tplc="D6A62874">
      <w:numFmt w:val="bullet"/>
      <w:lvlText w:val="•"/>
      <w:lvlJc w:val="left"/>
      <w:pPr>
        <w:ind w:left="3717" w:hanging="164"/>
      </w:pPr>
      <w:rPr>
        <w:rFonts w:hint="default"/>
        <w:lang w:val="ru-RU" w:eastAsia="en-US" w:bidi="ar-SA"/>
      </w:rPr>
    </w:lvl>
    <w:lvl w:ilvl="4" w:tplc="784A44D8">
      <w:numFmt w:val="bullet"/>
      <w:lvlText w:val="•"/>
      <w:lvlJc w:val="left"/>
      <w:pPr>
        <w:ind w:left="4590" w:hanging="164"/>
      </w:pPr>
      <w:rPr>
        <w:rFonts w:hint="default"/>
        <w:lang w:val="ru-RU" w:eastAsia="en-US" w:bidi="ar-SA"/>
      </w:rPr>
    </w:lvl>
    <w:lvl w:ilvl="5" w:tplc="6E1A329C">
      <w:numFmt w:val="bullet"/>
      <w:lvlText w:val="•"/>
      <w:lvlJc w:val="left"/>
      <w:pPr>
        <w:ind w:left="5463" w:hanging="164"/>
      </w:pPr>
      <w:rPr>
        <w:rFonts w:hint="default"/>
        <w:lang w:val="ru-RU" w:eastAsia="en-US" w:bidi="ar-SA"/>
      </w:rPr>
    </w:lvl>
    <w:lvl w:ilvl="6" w:tplc="08B2143C">
      <w:numFmt w:val="bullet"/>
      <w:lvlText w:val="•"/>
      <w:lvlJc w:val="left"/>
      <w:pPr>
        <w:ind w:left="6335" w:hanging="164"/>
      </w:pPr>
      <w:rPr>
        <w:rFonts w:hint="default"/>
        <w:lang w:val="ru-RU" w:eastAsia="en-US" w:bidi="ar-SA"/>
      </w:rPr>
    </w:lvl>
    <w:lvl w:ilvl="7" w:tplc="C090CB1A">
      <w:numFmt w:val="bullet"/>
      <w:lvlText w:val="•"/>
      <w:lvlJc w:val="left"/>
      <w:pPr>
        <w:ind w:left="7208" w:hanging="164"/>
      </w:pPr>
      <w:rPr>
        <w:rFonts w:hint="default"/>
        <w:lang w:val="ru-RU" w:eastAsia="en-US" w:bidi="ar-SA"/>
      </w:rPr>
    </w:lvl>
    <w:lvl w:ilvl="8" w:tplc="218679A4">
      <w:numFmt w:val="bullet"/>
      <w:lvlText w:val="•"/>
      <w:lvlJc w:val="left"/>
      <w:pPr>
        <w:ind w:left="8081" w:hanging="164"/>
      </w:pPr>
      <w:rPr>
        <w:rFonts w:hint="default"/>
        <w:lang w:val="ru-RU" w:eastAsia="en-US" w:bidi="ar-SA"/>
      </w:rPr>
    </w:lvl>
  </w:abstractNum>
  <w:abstractNum w:abstractNumId="26">
    <w:nsid w:val="7EE03C46"/>
    <w:multiLevelType w:val="multilevel"/>
    <w:tmpl w:val="2DDA5CA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EEF6BF5"/>
    <w:multiLevelType w:val="hybridMultilevel"/>
    <w:tmpl w:val="A71C8EE0"/>
    <w:lvl w:ilvl="0" w:tplc="C46CFEFC">
      <w:numFmt w:val="bullet"/>
      <w:lvlText w:val="-"/>
      <w:lvlJc w:val="left"/>
      <w:pPr>
        <w:ind w:left="222" w:hanging="346"/>
      </w:pPr>
      <w:rPr>
        <w:rFonts w:ascii="Times New Roman" w:eastAsia="Times New Roman" w:hAnsi="Times New Roman" w:cs="Times New Roman" w:hint="default"/>
        <w:b w:val="0"/>
        <w:bCs w:val="0"/>
        <w:i w:val="0"/>
        <w:iCs w:val="0"/>
        <w:spacing w:val="0"/>
        <w:w w:val="100"/>
        <w:sz w:val="28"/>
        <w:szCs w:val="28"/>
        <w:lang w:val="ru-RU" w:eastAsia="en-US" w:bidi="ar-SA"/>
      </w:rPr>
    </w:lvl>
    <w:lvl w:ilvl="1" w:tplc="B38EC462">
      <w:numFmt w:val="bullet"/>
      <w:lvlText w:val="•"/>
      <w:lvlJc w:val="left"/>
      <w:pPr>
        <w:ind w:left="1180" w:hanging="346"/>
      </w:pPr>
      <w:rPr>
        <w:rFonts w:hint="default"/>
        <w:lang w:val="ru-RU" w:eastAsia="en-US" w:bidi="ar-SA"/>
      </w:rPr>
    </w:lvl>
    <w:lvl w:ilvl="2" w:tplc="9B3A8F1A">
      <w:numFmt w:val="bullet"/>
      <w:lvlText w:val="•"/>
      <w:lvlJc w:val="left"/>
      <w:pPr>
        <w:ind w:left="2141" w:hanging="346"/>
      </w:pPr>
      <w:rPr>
        <w:rFonts w:hint="default"/>
        <w:lang w:val="ru-RU" w:eastAsia="en-US" w:bidi="ar-SA"/>
      </w:rPr>
    </w:lvl>
    <w:lvl w:ilvl="3" w:tplc="7E9E1012">
      <w:numFmt w:val="bullet"/>
      <w:lvlText w:val="•"/>
      <w:lvlJc w:val="left"/>
      <w:pPr>
        <w:ind w:left="3101" w:hanging="346"/>
      </w:pPr>
      <w:rPr>
        <w:rFonts w:hint="default"/>
        <w:lang w:val="ru-RU" w:eastAsia="en-US" w:bidi="ar-SA"/>
      </w:rPr>
    </w:lvl>
    <w:lvl w:ilvl="4" w:tplc="F44A71BE">
      <w:numFmt w:val="bullet"/>
      <w:lvlText w:val="•"/>
      <w:lvlJc w:val="left"/>
      <w:pPr>
        <w:ind w:left="4062" w:hanging="346"/>
      </w:pPr>
      <w:rPr>
        <w:rFonts w:hint="default"/>
        <w:lang w:val="ru-RU" w:eastAsia="en-US" w:bidi="ar-SA"/>
      </w:rPr>
    </w:lvl>
    <w:lvl w:ilvl="5" w:tplc="2500EA3A">
      <w:numFmt w:val="bullet"/>
      <w:lvlText w:val="•"/>
      <w:lvlJc w:val="left"/>
      <w:pPr>
        <w:ind w:left="5023" w:hanging="346"/>
      </w:pPr>
      <w:rPr>
        <w:rFonts w:hint="default"/>
        <w:lang w:val="ru-RU" w:eastAsia="en-US" w:bidi="ar-SA"/>
      </w:rPr>
    </w:lvl>
    <w:lvl w:ilvl="6" w:tplc="6346F66C">
      <w:numFmt w:val="bullet"/>
      <w:lvlText w:val="•"/>
      <w:lvlJc w:val="left"/>
      <w:pPr>
        <w:ind w:left="5983" w:hanging="346"/>
      </w:pPr>
      <w:rPr>
        <w:rFonts w:hint="default"/>
        <w:lang w:val="ru-RU" w:eastAsia="en-US" w:bidi="ar-SA"/>
      </w:rPr>
    </w:lvl>
    <w:lvl w:ilvl="7" w:tplc="28FEF54E">
      <w:numFmt w:val="bullet"/>
      <w:lvlText w:val="•"/>
      <w:lvlJc w:val="left"/>
      <w:pPr>
        <w:ind w:left="6944" w:hanging="346"/>
      </w:pPr>
      <w:rPr>
        <w:rFonts w:hint="default"/>
        <w:lang w:val="ru-RU" w:eastAsia="en-US" w:bidi="ar-SA"/>
      </w:rPr>
    </w:lvl>
    <w:lvl w:ilvl="8" w:tplc="445624AC">
      <w:numFmt w:val="bullet"/>
      <w:lvlText w:val="•"/>
      <w:lvlJc w:val="left"/>
      <w:pPr>
        <w:ind w:left="7905" w:hanging="346"/>
      </w:pPr>
      <w:rPr>
        <w:rFonts w:hint="default"/>
        <w:lang w:val="ru-RU" w:eastAsia="en-US" w:bidi="ar-SA"/>
      </w:rPr>
    </w:lvl>
  </w:abstractNum>
  <w:num w:numId="1">
    <w:abstractNumId w:val="5"/>
  </w:num>
  <w:num w:numId="2">
    <w:abstractNumId w:val="22"/>
  </w:num>
  <w:num w:numId="3">
    <w:abstractNumId w:val="1"/>
  </w:num>
  <w:num w:numId="4">
    <w:abstractNumId w:val="2"/>
  </w:num>
  <w:num w:numId="5">
    <w:abstractNumId w:val="19"/>
  </w:num>
  <w:num w:numId="6">
    <w:abstractNumId w:val="15"/>
  </w:num>
  <w:num w:numId="7">
    <w:abstractNumId w:val="20"/>
  </w:num>
  <w:num w:numId="8">
    <w:abstractNumId w:val="17"/>
  </w:num>
  <w:num w:numId="9">
    <w:abstractNumId w:val="16"/>
  </w:num>
  <w:num w:numId="10">
    <w:abstractNumId w:val="18"/>
  </w:num>
  <w:num w:numId="11">
    <w:abstractNumId w:val="9"/>
  </w:num>
  <w:num w:numId="12">
    <w:abstractNumId w:val="8"/>
  </w:num>
  <w:num w:numId="13">
    <w:abstractNumId w:val="11"/>
  </w:num>
  <w:num w:numId="14">
    <w:abstractNumId w:val="25"/>
  </w:num>
  <w:num w:numId="15">
    <w:abstractNumId w:val="27"/>
  </w:num>
  <w:num w:numId="16">
    <w:abstractNumId w:val="6"/>
  </w:num>
  <w:num w:numId="17">
    <w:abstractNumId w:val="14"/>
  </w:num>
  <w:num w:numId="18">
    <w:abstractNumId w:val="3"/>
  </w:num>
  <w:num w:numId="19">
    <w:abstractNumId w:val="21"/>
  </w:num>
  <w:num w:numId="20">
    <w:abstractNumId w:val="12"/>
  </w:num>
  <w:num w:numId="21">
    <w:abstractNumId w:val="4"/>
  </w:num>
  <w:num w:numId="22">
    <w:abstractNumId w:val="0"/>
  </w:num>
  <w:num w:numId="23">
    <w:abstractNumId w:val="13"/>
  </w:num>
  <w:num w:numId="24">
    <w:abstractNumId w:val="24"/>
  </w:num>
  <w:num w:numId="25">
    <w:abstractNumId w:val="7"/>
  </w:num>
  <w:num w:numId="26">
    <w:abstractNumId w:val="23"/>
  </w:num>
  <w:num w:numId="27">
    <w:abstractNumId w:val="2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F8"/>
    <w:rsid w:val="000027DF"/>
    <w:rsid w:val="000047E6"/>
    <w:rsid w:val="00014EE0"/>
    <w:rsid w:val="00030CF0"/>
    <w:rsid w:val="00030F43"/>
    <w:rsid w:val="0004283D"/>
    <w:rsid w:val="00042A10"/>
    <w:rsid w:val="000441BD"/>
    <w:rsid w:val="000468A1"/>
    <w:rsid w:val="000535FD"/>
    <w:rsid w:val="00054E16"/>
    <w:rsid w:val="0005663D"/>
    <w:rsid w:val="00057A60"/>
    <w:rsid w:val="000639AD"/>
    <w:rsid w:val="00065A83"/>
    <w:rsid w:val="0007205C"/>
    <w:rsid w:val="00082646"/>
    <w:rsid w:val="000950C6"/>
    <w:rsid w:val="000A29A9"/>
    <w:rsid w:val="000A4230"/>
    <w:rsid w:val="000D1E73"/>
    <w:rsid w:val="000D27A5"/>
    <w:rsid w:val="000D518D"/>
    <w:rsid w:val="000D5C1C"/>
    <w:rsid w:val="000E40CE"/>
    <w:rsid w:val="000F618F"/>
    <w:rsid w:val="00105BC7"/>
    <w:rsid w:val="00106602"/>
    <w:rsid w:val="00110FA7"/>
    <w:rsid w:val="00112F5E"/>
    <w:rsid w:val="00117D30"/>
    <w:rsid w:val="00132200"/>
    <w:rsid w:val="00135A2A"/>
    <w:rsid w:val="0014341D"/>
    <w:rsid w:val="00161E3A"/>
    <w:rsid w:val="001634D4"/>
    <w:rsid w:val="00163EBF"/>
    <w:rsid w:val="00175F74"/>
    <w:rsid w:val="0018512B"/>
    <w:rsid w:val="00192776"/>
    <w:rsid w:val="00195223"/>
    <w:rsid w:val="0019629D"/>
    <w:rsid w:val="0019655A"/>
    <w:rsid w:val="001A4E7B"/>
    <w:rsid w:val="001A6E38"/>
    <w:rsid w:val="001B54C9"/>
    <w:rsid w:val="001C1857"/>
    <w:rsid w:val="001D1C1A"/>
    <w:rsid w:val="001D3C0A"/>
    <w:rsid w:val="001D4B8A"/>
    <w:rsid w:val="001E5C88"/>
    <w:rsid w:val="001E657E"/>
    <w:rsid w:val="001F1E84"/>
    <w:rsid w:val="0022153E"/>
    <w:rsid w:val="00221A6B"/>
    <w:rsid w:val="00230EAA"/>
    <w:rsid w:val="00234920"/>
    <w:rsid w:val="00236297"/>
    <w:rsid w:val="0024011E"/>
    <w:rsid w:val="00247C5A"/>
    <w:rsid w:val="00276FA8"/>
    <w:rsid w:val="0027721C"/>
    <w:rsid w:val="00277962"/>
    <w:rsid w:val="00280581"/>
    <w:rsid w:val="002871EC"/>
    <w:rsid w:val="002B77D5"/>
    <w:rsid w:val="002C07A6"/>
    <w:rsid w:val="002D2292"/>
    <w:rsid w:val="002E3A2F"/>
    <w:rsid w:val="002F1299"/>
    <w:rsid w:val="002F5ECD"/>
    <w:rsid w:val="00300850"/>
    <w:rsid w:val="00312032"/>
    <w:rsid w:val="0031342D"/>
    <w:rsid w:val="00313B92"/>
    <w:rsid w:val="003243D0"/>
    <w:rsid w:val="00337790"/>
    <w:rsid w:val="003440B5"/>
    <w:rsid w:val="00347C2F"/>
    <w:rsid w:val="00356593"/>
    <w:rsid w:val="00371516"/>
    <w:rsid w:val="00384C26"/>
    <w:rsid w:val="003902B6"/>
    <w:rsid w:val="003957A6"/>
    <w:rsid w:val="00396B0D"/>
    <w:rsid w:val="003B2627"/>
    <w:rsid w:val="003B31C8"/>
    <w:rsid w:val="003B5263"/>
    <w:rsid w:val="003D1167"/>
    <w:rsid w:val="003E0EA8"/>
    <w:rsid w:val="003E12AF"/>
    <w:rsid w:val="003E1D47"/>
    <w:rsid w:val="003E6A74"/>
    <w:rsid w:val="0040281C"/>
    <w:rsid w:val="00405736"/>
    <w:rsid w:val="00407D58"/>
    <w:rsid w:val="004134F3"/>
    <w:rsid w:val="00432981"/>
    <w:rsid w:val="004378B8"/>
    <w:rsid w:val="004424C3"/>
    <w:rsid w:val="00446FD0"/>
    <w:rsid w:val="004479F7"/>
    <w:rsid w:val="004543D9"/>
    <w:rsid w:val="00466875"/>
    <w:rsid w:val="0047085D"/>
    <w:rsid w:val="00474D3C"/>
    <w:rsid w:val="00480BBA"/>
    <w:rsid w:val="00495C01"/>
    <w:rsid w:val="004A1938"/>
    <w:rsid w:val="004A5916"/>
    <w:rsid w:val="004A62FC"/>
    <w:rsid w:val="004D4515"/>
    <w:rsid w:val="004F2307"/>
    <w:rsid w:val="004F464B"/>
    <w:rsid w:val="004F4BFC"/>
    <w:rsid w:val="004F5121"/>
    <w:rsid w:val="00502B3A"/>
    <w:rsid w:val="005112C9"/>
    <w:rsid w:val="0051193E"/>
    <w:rsid w:val="005120FE"/>
    <w:rsid w:val="005147F7"/>
    <w:rsid w:val="00522F15"/>
    <w:rsid w:val="005300FB"/>
    <w:rsid w:val="00564733"/>
    <w:rsid w:val="00566153"/>
    <w:rsid w:val="005676D6"/>
    <w:rsid w:val="005940C8"/>
    <w:rsid w:val="005964B6"/>
    <w:rsid w:val="005A1C3E"/>
    <w:rsid w:val="005B7B76"/>
    <w:rsid w:val="005C3DAE"/>
    <w:rsid w:val="005C4837"/>
    <w:rsid w:val="005C49A7"/>
    <w:rsid w:val="005D2E4A"/>
    <w:rsid w:val="005E58A2"/>
    <w:rsid w:val="005E6482"/>
    <w:rsid w:val="005F4413"/>
    <w:rsid w:val="005F6AF5"/>
    <w:rsid w:val="005F7D60"/>
    <w:rsid w:val="00616C1D"/>
    <w:rsid w:val="00617BF4"/>
    <w:rsid w:val="00620000"/>
    <w:rsid w:val="00631F60"/>
    <w:rsid w:val="006327B8"/>
    <w:rsid w:val="006469E4"/>
    <w:rsid w:val="006630E0"/>
    <w:rsid w:val="00667B97"/>
    <w:rsid w:val="006777D7"/>
    <w:rsid w:val="00682F90"/>
    <w:rsid w:val="006A409C"/>
    <w:rsid w:val="006A7121"/>
    <w:rsid w:val="006A757E"/>
    <w:rsid w:val="006B53A7"/>
    <w:rsid w:val="006D1632"/>
    <w:rsid w:val="006F5855"/>
    <w:rsid w:val="00710CA9"/>
    <w:rsid w:val="00725D46"/>
    <w:rsid w:val="00736566"/>
    <w:rsid w:val="007573F6"/>
    <w:rsid w:val="007644CA"/>
    <w:rsid w:val="00771350"/>
    <w:rsid w:val="0079588D"/>
    <w:rsid w:val="007A07C7"/>
    <w:rsid w:val="007A0FC8"/>
    <w:rsid w:val="007A7F02"/>
    <w:rsid w:val="007B2907"/>
    <w:rsid w:val="007B47D4"/>
    <w:rsid w:val="007C2E8F"/>
    <w:rsid w:val="007D6F95"/>
    <w:rsid w:val="007F60C3"/>
    <w:rsid w:val="007F7D7C"/>
    <w:rsid w:val="008073D3"/>
    <w:rsid w:val="0081797A"/>
    <w:rsid w:val="00842E53"/>
    <w:rsid w:val="00850956"/>
    <w:rsid w:val="00855064"/>
    <w:rsid w:val="00860439"/>
    <w:rsid w:val="00864B52"/>
    <w:rsid w:val="00872B05"/>
    <w:rsid w:val="00881871"/>
    <w:rsid w:val="00891702"/>
    <w:rsid w:val="00897D91"/>
    <w:rsid w:val="008A2608"/>
    <w:rsid w:val="008A3F88"/>
    <w:rsid w:val="008A3F91"/>
    <w:rsid w:val="008B03A1"/>
    <w:rsid w:val="008B040D"/>
    <w:rsid w:val="008D0722"/>
    <w:rsid w:val="008D2A77"/>
    <w:rsid w:val="008D7492"/>
    <w:rsid w:val="008E1CB5"/>
    <w:rsid w:val="008F270D"/>
    <w:rsid w:val="008F4113"/>
    <w:rsid w:val="00913A46"/>
    <w:rsid w:val="00922471"/>
    <w:rsid w:val="00922907"/>
    <w:rsid w:val="00926AA9"/>
    <w:rsid w:val="009320E3"/>
    <w:rsid w:val="00933267"/>
    <w:rsid w:val="009350B1"/>
    <w:rsid w:val="00937664"/>
    <w:rsid w:val="009428D6"/>
    <w:rsid w:val="009629E4"/>
    <w:rsid w:val="00965B61"/>
    <w:rsid w:val="009768E3"/>
    <w:rsid w:val="00992BFF"/>
    <w:rsid w:val="00997A1D"/>
    <w:rsid w:val="009A7486"/>
    <w:rsid w:val="009B083C"/>
    <w:rsid w:val="009B3EEC"/>
    <w:rsid w:val="009B5E01"/>
    <w:rsid w:val="009C7FD1"/>
    <w:rsid w:val="009F14AC"/>
    <w:rsid w:val="009F5C78"/>
    <w:rsid w:val="00A073D2"/>
    <w:rsid w:val="00A12416"/>
    <w:rsid w:val="00A15C9E"/>
    <w:rsid w:val="00A17342"/>
    <w:rsid w:val="00A241E5"/>
    <w:rsid w:val="00A31297"/>
    <w:rsid w:val="00A3703E"/>
    <w:rsid w:val="00A4514E"/>
    <w:rsid w:val="00A46135"/>
    <w:rsid w:val="00A559FD"/>
    <w:rsid w:val="00A61E2D"/>
    <w:rsid w:val="00A7155A"/>
    <w:rsid w:val="00A80679"/>
    <w:rsid w:val="00A80C2F"/>
    <w:rsid w:val="00A869B7"/>
    <w:rsid w:val="00A91BA2"/>
    <w:rsid w:val="00A97A26"/>
    <w:rsid w:val="00AB0035"/>
    <w:rsid w:val="00AC3E96"/>
    <w:rsid w:val="00AD0E90"/>
    <w:rsid w:val="00AD5661"/>
    <w:rsid w:val="00AD7B49"/>
    <w:rsid w:val="00AE5683"/>
    <w:rsid w:val="00AF1D96"/>
    <w:rsid w:val="00AF274C"/>
    <w:rsid w:val="00B15B21"/>
    <w:rsid w:val="00B17794"/>
    <w:rsid w:val="00B244AD"/>
    <w:rsid w:val="00B26FFC"/>
    <w:rsid w:val="00B30BE7"/>
    <w:rsid w:val="00B37A80"/>
    <w:rsid w:val="00B413BB"/>
    <w:rsid w:val="00B46BEC"/>
    <w:rsid w:val="00B53B1D"/>
    <w:rsid w:val="00B55C41"/>
    <w:rsid w:val="00B660EB"/>
    <w:rsid w:val="00B70687"/>
    <w:rsid w:val="00B81B5E"/>
    <w:rsid w:val="00B94D00"/>
    <w:rsid w:val="00BB3AE5"/>
    <w:rsid w:val="00BB59B0"/>
    <w:rsid w:val="00BB6F4B"/>
    <w:rsid w:val="00BC5106"/>
    <w:rsid w:val="00BD31EE"/>
    <w:rsid w:val="00BD546F"/>
    <w:rsid w:val="00BE1ADB"/>
    <w:rsid w:val="00BE6702"/>
    <w:rsid w:val="00BE701B"/>
    <w:rsid w:val="00BF7156"/>
    <w:rsid w:val="00C034B5"/>
    <w:rsid w:val="00C13A4C"/>
    <w:rsid w:val="00C14DFD"/>
    <w:rsid w:val="00C163D9"/>
    <w:rsid w:val="00C20CEA"/>
    <w:rsid w:val="00C3309D"/>
    <w:rsid w:val="00C6065C"/>
    <w:rsid w:val="00C73F43"/>
    <w:rsid w:val="00C74B4C"/>
    <w:rsid w:val="00C75B5E"/>
    <w:rsid w:val="00C770FF"/>
    <w:rsid w:val="00C84DAE"/>
    <w:rsid w:val="00C9534C"/>
    <w:rsid w:val="00CB23EB"/>
    <w:rsid w:val="00CB7CE6"/>
    <w:rsid w:val="00CC04E3"/>
    <w:rsid w:val="00CC1CAF"/>
    <w:rsid w:val="00CE2B18"/>
    <w:rsid w:val="00CE4DE2"/>
    <w:rsid w:val="00CE5AF3"/>
    <w:rsid w:val="00CE5C91"/>
    <w:rsid w:val="00CF0754"/>
    <w:rsid w:val="00CF2668"/>
    <w:rsid w:val="00D04698"/>
    <w:rsid w:val="00D138BE"/>
    <w:rsid w:val="00D259CE"/>
    <w:rsid w:val="00D37837"/>
    <w:rsid w:val="00D44EF5"/>
    <w:rsid w:val="00D46BFD"/>
    <w:rsid w:val="00D570B6"/>
    <w:rsid w:val="00D63B93"/>
    <w:rsid w:val="00DB0EA4"/>
    <w:rsid w:val="00DB2DAB"/>
    <w:rsid w:val="00DB3DA6"/>
    <w:rsid w:val="00DC03E7"/>
    <w:rsid w:val="00DD4AC7"/>
    <w:rsid w:val="00DD7A58"/>
    <w:rsid w:val="00DE2377"/>
    <w:rsid w:val="00DF07B6"/>
    <w:rsid w:val="00E01FAC"/>
    <w:rsid w:val="00E069E4"/>
    <w:rsid w:val="00E15A28"/>
    <w:rsid w:val="00E25E10"/>
    <w:rsid w:val="00E362DF"/>
    <w:rsid w:val="00E46D1D"/>
    <w:rsid w:val="00E50942"/>
    <w:rsid w:val="00E60086"/>
    <w:rsid w:val="00E6679D"/>
    <w:rsid w:val="00E66B68"/>
    <w:rsid w:val="00E7604A"/>
    <w:rsid w:val="00E76BDE"/>
    <w:rsid w:val="00E86CED"/>
    <w:rsid w:val="00E87C9F"/>
    <w:rsid w:val="00EA2D72"/>
    <w:rsid w:val="00EB30C0"/>
    <w:rsid w:val="00EB424D"/>
    <w:rsid w:val="00EB5EE1"/>
    <w:rsid w:val="00EC24A6"/>
    <w:rsid w:val="00ED38CE"/>
    <w:rsid w:val="00EE05CC"/>
    <w:rsid w:val="00EE0F51"/>
    <w:rsid w:val="00EE4870"/>
    <w:rsid w:val="00EF61DB"/>
    <w:rsid w:val="00F07405"/>
    <w:rsid w:val="00F22A97"/>
    <w:rsid w:val="00F30CB7"/>
    <w:rsid w:val="00F75000"/>
    <w:rsid w:val="00F83B90"/>
    <w:rsid w:val="00F84504"/>
    <w:rsid w:val="00F85FF8"/>
    <w:rsid w:val="00F91400"/>
    <w:rsid w:val="00F949D4"/>
    <w:rsid w:val="00FA3578"/>
    <w:rsid w:val="00FB5CA8"/>
    <w:rsid w:val="00FD4828"/>
    <w:rsid w:val="00FE0DAF"/>
    <w:rsid w:val="00FF3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7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7794"/>
    <w:rPr>
      <w:rFonts w:ascii="Tahoma" w:hAnsi="Tahoma" w:cs="Tahoma"/>
      <w:sz w:val="16"/>
      <w:szCs w:val="16"/>
    </w:rPr>
  </w:style>
  <w:style w:type="paragraph" w:styleId="a5">
    <w:name w:val="List Paragraph"/>
    <w:basedOn w:val="a"/>
    <w:uiPriority w:val="1"/>
    <w:qFormat/>
    <w:rsid w:val="00B30BE7"/>
    <w:pPr>
      <w:ind w:left="720"/>
      <w:contextualSpacing/>
    </w:pPr>
  </w:style>
  <w:style w:type="character" w:styleId="a6">
    <w:name w:val="Hyperlink"/>
    <w:basedOn w:val="a0"/>
    <w:uiPriority w:val="99"/>
    <w:unhideWhenUsed/>
    <w:rsid w:val="004424C3"/>
    <w:rPr>
      <w:color w:val="0000FF" w:themeColor="hyperlink"/>
      <w:u w:val="single"/>
    </w:rPr>
  </w:style>
  <w:style w:type="numbering" w:customStyle="1" w:styleId="1">
    <w:name w:val="Нет списка1"/>
    <w:next w:val="a2"/>
    <w:uiPriority w:val="99"/>
    <w:semiHidden/>
    <w:unhideWhenUsed/>
    <w:rsid w:val="00EB424D"/>
  </w:style>
  <w:style w:type="table" w:customStyle="1" w:styleId="TableNormal">
    <w:name w:val="Table Normal"/>
    <w:uiPriority w:val="2"/>
    <w:semiHidden/>
    <w:unhideWhenUsed/>
    <w:qFormat/>
    <w:rsid w:val="00EB42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EB424D"/>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EB424D"/>
    <w:rPr>
      <w:rFonts w:ascii="Times New Roman" w:eastAsia="Times New Roman" w:hAnsi="Times New Roman" w:cs="Times New Roman"/>
      <w:sz w:val="28"/>
      <w:szCs w:val="28"/>
    </w:rPr>
  </w:style>
  <w:style w:type="paragraph" w:customStyle="1" w:styleId="TableParagraph">
    <w:name w:val="Table Paragraph"/>
    <w:basedOn w:val="a"/>
    <w:uiPriority w:val="1"/>
    <w:qFormat/>
    <w:rsid w:val="00EB424D"/>
    <w:pPr>
      <w:widowControl w:val="0"/>
      <w:autoSpaceDE w:val="0"/>
      <w:autoSpaceDN w:val="0"/>
      <w:spacing w:after="0" w:line="240" w:lineRule="auto"/>
      <w:ind w:left="10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7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7794"/>
    <w:rPr>
      <w:rFonts w:ascii="Tahoma" w:hAnsi="Tahoma" w:cs="Tahoma"/>
      <w:sz w:val="16"/>
      <w:szCs w:val="16"/>
    </w:rPr>
  </w:style>
  <w:style w:type="paragraph" w:styleId="a5">
    <w:name w:val="List Paragraph"/>
    <w:basedOn w:val="a"/>
    <w:uiPriority w:val="1"/>
    <w:qFormat/>
    <w:rsid w:val="00B30BE7"/>
    <w:pPr>
      <w:ind w:left="720"/>
      <w:contextualSpacing/>
    </w:pPr>
  </w:style>
  <w:style w:type="character" w:styleId="a6">
    <w:name w:val="Hyperlink"/>
    <w:basedOn w:val="a0"/>
    <w:uiPriority w:val="99"/>
    <w:unhideWhenUsed/>
    <w:rsid w:val="004424C3"/>
    <w:rPr>
      <w:color w:val="0000FF" w:themeColor="hyperlink"/>
      <w:u w:val="single"/>
    </w:rPr>
  </w:style>
  <w:style w:type="numbering" w:customStyle="1" w:styleId="1">
    <w:name w:val="Нет списка1"/>
    <w:next w:val="a2"/>
    <w:uiPriority w:val="99"/>
    <w:semiHidden/>
    <w:unhideWhenUsed/>
    <w:rsid w:val="00EB424D"/>
  </w:style>
  <w:style w:type="table" w:customStyle="1" w:styleId="TableNormal">
    <w:name w:val="Table Normal"/>
    <w:uiPriority w:val="2"/>
    <w:semiHidden/>
    <w:unhideWhenUsed/>
    <w:qFormat/>
    <w:rsid w:val="00EB42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EB424D"/>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EB424D"/>
    <w:rPr>
      <w:rFonts w:ascii="Times New Roman" w:eastAsia="Times New Roman" w:hAnsi="Times New Roman" w:cs="Times New Roman"/>
      <w:sz w:val="28"/>
      <w:szCs w:val="28"/>
    </w:rPr>
  </w:style>
  <w:style w:type="paragraph" w:customStyle="1" w:styleId="TableParagraph">
    <w:name w:val="Table Paragraph"/>
    <w:basedOn w:val="a"/>
    <w:uiPriority w:val="1"/>
    <w:qFormat/>
    <w:rsid w:val="00EB424D"/>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988022">
      <w:bodyDiv w:val="1"/>
      <w:marLeft w:val="0"/>
      <w:marRight w:val="0"/>
      <w:marTop w:val="0"/>
      <w:marBottom w:val="0"/>
      <w:divBdr>
        <w:top w:val="none" w:sz="0" w:space="0" w:color="auto"/>
        <w:left w:val="none" w:sz="0" w:space="0" w:color="auto"/>
        <w:bottom w:val="none" w:sz="0" w:space="0" w:color="auto"/>
        <w:right w:val="none" w:sz="0" w:space="0" w:color="auto"/>
      </w:divBdr>
      <w:divsChild>
        <w:div w:id="1325204656">
          <w:marLeft w:val="0"/>
          <w:marRight w:val="0"/>
          <w:marTop w:val="0"/>
          <w:marBottom w:val="0"/>
          <w:divBdr>
            <w:top w:val="none" w:sz="0" w:space="0" w:color="auto"/>
            <w:left w:val="none" w:sz="0" w:space="0" w:color="auto"/>
            <w:bottom w:val="none" w:sz="0" w:space="0" w:color="auto"/>
            <w:right w:val="none" w:sz="0" w:space="0" w:color="auto"/>
          </w:divBdr>
        </w:div>
        <w:div w:id="1674143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36F665A1D60D22E152F41B9571EE5C580929C3233E7DD3A5DC923323D5E098081739C7F5A9DA74597D69955A7169C82D97F47C9823h4hDM" TargetMode="External"/><Relationship Id="rId13" Type="http://schemas.openxmlformats.org/officeDocument/2006/relationships/hyperlink" Target="consultantplus://offline/ref=1C36F665A1D60D22E152F41B9571EE5C580929CF2B397DD3A5DC923323D5E0981A1761C8F7AFC47F0E322FC055h7h0M" TargetMode="External"/><Relationship Id="rId18" Type="http://schemas.openxmlformats.org/officeDocument/2006/relationships/hyperlink" Target="consultantplus://offline/ref=1C36F665A1D60D22E152F41B9571EE5C580A24C72C3C7DD3A5DC923323D5E0981A1761C8F7AFC47F0E322FC055h7h0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htadm.ru" TargetMode="External"/><Relationship Id="rId17" Type="http://schemas.openxmlformats.org/officeDocument/2006/relationships/hyperlink" Target="consultantplus://offline/ref=1C36F665A1D60D22E152EA16831DB3535E0072CB2B3B7E87F08094647C85E6CD48573F91A4EC8F720F2B33C0546D6CD62Fh9h7M" TargetMode="External"/><Relationship Id="rId2" Type="http://schemas.openxmlformats.org/officeDocument/2006/relationships/numbering" Target="numbering.xml"/><Relationship Id="rId16" Type="http://schemas.openxmlformats.org/officeDocument/2006/relationships/hyperlink" Target="consultantplus://offline/ref=1C36F665A1D60D22E152F41B9571EE5C580929C3233E7DD3A5DC923323D5E098081739C4F5A1DF74597D69955A7169C82D97F47C9823h4hDM" TargetMode="External"/><Relationship Id="rId20" Type="http://schemas.openxmlformats.org/officeDocument/2006/relationships/hyperlink" Target="consultantplus://offline/ref=1C36F665A1D60D22E152F41B9571EE5C580A24C72C3C7DD3A5DC923323D5E0981A1761C8F7AFC47F0E322FC055h7h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36F665A1D60D22E152F41B9571EE5C580929C3233E7DD3A5DC923323D5E098081739C4F5A1DF74597D69955A7169C82D97F47C9823h4hDM" TargetMode="External"/><Relationship Id="rId5" Type="http://schemas.openxmlformats.org/officeDocument/2006/relationships/settings" Target="settings.xml"/><Relationship Id="rId15" Type="http://schemas.openxmlformats.org/officeDocument/2006/relationships/hyperlink" Target="consultantplus://offline/ref=1C36F665A1D60D22E152F41B9571EE5C580929C3233E7DD3A5DC923323D5E098081739C7F5A9DA74597D69955A7169C82D97F47C9823h4hDM" TargetMode="External"/><Relationship Id="rId10" Type="http://schemas.openxmlformats.org/officeDocument/2006/relationships/hyperlink" Target="consultantplus://offline/ref=1C36F665A1D60D22E152F41B9571EE5C580929C3233E7DD3A5DC923323D5E098081739C7F5A9DA74597D69955A7169C82D97F47C9823h4hDM" TargetMode="External"/><Relationship Id="rId19" Type="http://schemas.openxmlformats.org/officeDocument/2006/relationships/hyperlink" Target="consultantplus://offline/ref=1C36F665A1D60D22E152F41B9571EE5C580F2CC12B387DD3A5DC923323D5E0981A1761C8F7AFC47F0E322FC055h7h0M" TargetMode="External"/><Relationship Id="rId4" Type="http://schemas.microsoft.com/office/2007/relationships/stylesWithEffects" Target="stylesWithEffects.xml"/><Relationship Id="rId9" Type="http://schemas.openxmlformats.org/officeDocument/2006/relationships/hyperlink" Target="consultantplus://offline/ref=1C36F665A1D60D22E152F41B9571EE5C580929C3233E7DD3A5DC923323D5E098081739C4F5A1DF74597D69955A7169C82D97F47C9823h4hDM" TargetMode="External"/><Relationship Id="rId14" Type="http://schemas.openxmlformats.org/officeDocument/2006/relationships/hyperlink" Target="consultantplus://offline/ref=1C36F665A1D60D22E152EA16831DB3535E0072CB2C3E7F8DF183C96E74DCEACF4F586086B1A5DB7F0D2C29C55C273F927899E87986214D20206920h7h5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1E2A7-1694-4EAE-A18A-7DE9577C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4077</TotalTime>
  <Pages>29</Pages>
  <Words>14552</Words>
  <Characters>82951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zeml2</dc:creator>
  <cp:lastModifiedBy>Марина Малахова</cp:lastModifiedBy>
  <cp:revision>41</cp:revision>
  <cp:lastPrinted>2025-06-06T07:05:00Z</cp:lastPrinted>
  <dcterms:created xsi:type="dcterms:W3CDTF">2024-05-16T12:27:00Z</dcterms:created>
  <dcterms:modified xsi:type="dcterms:W3CDTF">2025-06-11T05:17:00Z</dcterms:modified>
</cp:coreProperties>
</file>