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5E" w:rsidRPr="003773E0" w:rsidRDefault="00ED425E" w:rsidP="00ED425E">
      <w:pPr>
        <w:widowControl/>
        <w:suppressAutoHyphens w:val="0"/>
        <w:autoSpaceDE/>
        <w:autoSpaceDN w:val="0"/>
        <w:ind w:firstLine="6946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Приложение № 19</w:t>
      </w:r>
    </w:p>
    <w:p w:rsidR="00ED425E" w:rsidRPr="003773E0" w:rsidRDefault="00ED425E" w:rsidP="00ED425E">
      <w:pPr>
        <w:widowControl/>
        <w:suppressAutoHyphens w:val="0"/>
        <w:autoSpaceDE/>
        <w:autoSpaceDN w:val="0"/>
        <w:ind w:firstLine="6946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к Порядку</w:t>
      </w:r>
    </w:p>
    <w:p w:rsidR="00ED425E" w:rsidRPr="003773E0" w:rsidRDefault="00ED425E" w:rsidP="00ED425E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ED425E" w:rsidRPr="003773E0" w:rsidRDefault="00ED425E" w:rsidP="00ED425E">
      <w:pPr>
        <w:widowControl/>
        <w:suppressAutoHyphens w:val="0"/>
        <w:autoSpaceDE/>
        <w:autoSpaceDN w:val="0"/>
        <w:jc w:val="center"/>
        <w:rPr>
          <w:rFonts w:eastAsia="Calibri"/>
          <w:color w:val="00000A"/>
          <w:sz w:val="24"/>
          <w:szCs w:val="24"/>
          <w:lang w:eastAsia="en-US"/>
        </w:rPr>
      </w:pPr>
    </w:p>
    <w:p w:rsidR="00011BF4" w:rsidRDefault="00ED425E" w:rsidP="003773E0">
      <w:pPr>
        <w:widowControl/>
        <w:suppressAutoHyphens w:val="0"/>
        <w:autoSpaceDE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Перечень </w:t>
      </w:r>
    </w:p>
    <w:p w:rsidR="003773E0" w:rsidRDefault="00ED425E" w:rsidP="003773E0">
      <w:pPr>
        <w:widowControl/>
        <w:suppressAutoHyphens w:val="0"/>
        <w:autoSpaceDE/>
        <w:jc w:val="center"/>
        <w:rPr>
          <w:color w:val="00000A"/>
          <w:sz w:val="24"/>
          <w:szCs w:val="24"/>
          <w:lang w:eastAsia="ru-RU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машин, техники и оборудования для производства </w:t>
      </w:r>
      <w:r w:rsidRPr="003773E0">
        <w:rPr>
          <w:color w:val="00000A"/>
          <w:sz w:val="24"/>
          <w:szCs w:val="24"/>
          <w:lang w:eastAsia="ru-RU"/>
        </w:rPr>
        <w:t xml:space="preserve">зерновых, </w:t>
      </w:r>
    </w:p>
    <w:p w:rsidR="003773E0" w:rsidRDefault="00ED425E" w:rsidP="003773E0">
      <w:pPr>
        <w:widowControl/>
        <w:suppressAutoHyphens w:val="0"/>
        <w:autoSpaceDE/>
        <w:jc w:val="center"/>
        <w:rPr>
          <w:rFonts w:eastAsia="Calibri"/>
          <w:color w:val="00000A"/>
          <w:kern w:val="3"/>
          <w:sz w:val="24"/>
          <w:szCs w:val="24"/>
          <w:lang w:eastAsia="en-US"/>
        </w:rPr>
      </w:pPr>
      <w:r w:rsidRPr="003773E0">
        <w:rPr>
          <w:color w:val="00000A"/>
          <w:sz w:val="24"/>
          <w:szCs w:val="24"/>
          <w:lang w:eastAsia="ru-RU"/>
        </w:rPr>
        <w:t xml:space="preserve">зернобобовых, масличных (за исключением рапса и сои), кормовых сельскохозяйственных культур, </w:t>
      </w:r>
      <w:r w:rsidRPr="003773E0">
        <w:rPr>
          <w:rFonts w:eastAsia="Calibri"/>
          <w:color w:val="00000A"/>
          <w:kern w:val="3"/>
          <w:sz w:val="24"/>
          <w:szCs w:val="24"/>
          <w:lang w:eastAsia="en-US"/>
        </w:rPr>
        <w:t xml:space="preserve">бахчевых сельскохозяйственных культур, хлопчатника, арахиса, </w:t>
      </w:r>
    </w:p>
    <w:p w:rsidR="003773E0" w:rsidRDefault="00ED425E" w:rsidP="003773E0">
      <w:pPr>
        <w:widowControl/>
        <w:suppressAutoHyphens w:val="0"/>
        <w:autoSpaceDE/>
        <w:jc w:val="center"/>
        <w:rPr>
          <w:rFonts w:eastAsia="Calibri"/>
          <w:color w:val="00000A"/>
          <w:kern w:val="3"/>
          <w:sz w:val="24"/>
          <w:szCs w:val="24"/>
          <w:lang w:eastAsia="en-US"/>
        </w:rPr>
      </w:pPr>
      <w:r w:rsidRPr="003773E0">
        <w:rPr>
          <w:rFonts w:eastAsia="Calibri"/>
          <w:color w:val="00000A"/>
          <w:kern w:val="3"/>
          <w:sz w:val="24"/>
          <w:szCs w:val="24"/>
          <w:lang w:eastAsia="en-US"/>
        </w:rPr>
        <w:t xml:space="preserve">семенных посевов арбуза, дыни, тыквы, кабачка, патиссона, баклажана, огурца, </w:t>
      </w:r>
    </w:p>
    <w:p w:rsidR="00ED425E" w:rsidRPr="003773E0" w:rsidRDefault="00ED425E" w:rsidP="003773E0">
      <w:pPr>
        <w:widowControl/>
        <w:suppressAutoHyphens w:val="0"/>
        <w:autoSpaceDE/>
        <w:jc w:val="center"/>
        <w:rPr>
          <w:rFonts w:eastAsia="Calibri"/>
          <w:color w:val="00000A"/>
          <w:kern w:val="3"/>
          <w:sz w:val="24"/>
          <w:szCs w:val="24"/>
          <w:lang w:eastAsia="en-US"/>
        </w:rPr>
      </w:pPr>
      <w:r w:rsidRPr="003773E0">
        <w:rPr>
          <w:rFonts w:eastAsia="Calibri"/>
          <w:color w:val="00000A"/>
          <w:kern w:val="3"/>
          <w:sz w:val="24"/>
          <w:szCs w:val="24"/>
          <w:lang w:eastAsia="en-US"/>
        </w:rPr>
        <w:t xml:space="preserve">перца, томата, </w:t>
      </w:r>
      <w:r w:rsidRPr="003773E0">
        <w:rPr>
          <w:color w:val="00000A"/>
          <w:sz w:val="24"/>
          <w:szCs w:val="24"/>
          <w:lang w:eastAsia="ru-RU"/>
        </w:rPr>
        <w:t>а также картофеля и овощей открытого грунта</w:t>
      </w:r>
    </w:p>
    <w:p w:rsidR="00ED425E" w:rsidRPr="003773E0" w:rsidRDefault="00ED425E" w:rsidP="003773E0">
      <w:pPr>
        <w:widowControl/>
        <w:suppressAutoHyphens w:val="0"/>
        <w:autoSpaceDE/>
        <w:jc w:val="center"/>
        <w:rPr>
          <w:rFonts w:eastAsia="Calibri"/>
          <w:color w:val="00000A"/>
          <w:sz w:val="24"/>
          <w:szCs w:val="24"/>
          <w:lang w:eastAsia="en-US"/>
        </w:rPr>
      </w:pP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1. Тракторы сельскохозяйственные общего назначения, тракторы сельскохозяйственные универсальные, тракторы сельскохозяйственные универсально-пропашные, тракторы промышленные, тракторы гусеничные.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2. Комбайны зерноуборочные.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3. Комбайны для уборки овощей и (или) картофеля.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4. Опрыскиватели самоходные.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5. Сеялки прямого сева, зернотуковые, пневматические, точного высева, универсальные, пропашные, иные.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6. Агрегаты дисковые.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7. Культиваторы.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8. Рыхлители.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9. Катки.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10. 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Гербицидники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11. Фрезы почвенные.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12. Картофелесажалки.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13. Опрыскиватели сельскохозяйственные прицепные и (или) навесные.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14. Бороны ножевые, игольчатые, ротационные, пружинные, шарнирные, дисковые, стерневые, зубовые,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гидрофицированные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 офсетные, агрегаты бороновальные, лущильники лемешные и лущильники дисковые.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15. Разбрасыватели органических и минеральных удобрений.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16. Прицепы и полуприцепы тракторные сельскохозяйственные.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17. Погрузчики универсальные сельскохозяйственного назначения.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18. Погрузчики телескопические сельскохозяйственные.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19. Устройства механические для разбрасывания или распыления </w:t>
      </w:r>
      <w:proofErr w:type="gramStart"/>
      <w:r w:rsidRPr="003773E0">
        <w:rPr>
          <w:rFonts w:eastAsia="Calibri"/>
          <w:color w:val="00000A"/>
          <w:sz w:val="24"/>
          <w:szCs w:val="24"/>
          <w:lang w:eastAsia="en-US"/>
        </w:rPr>
        <w:t>жидкостей</w:t>
      </w:r>
      <w:proofErr w:type="gram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 или порошков, используемые в сельском хозяйстве.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20. 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Гребнеобразователи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 и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грядообразователи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21. 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Окучиватели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 и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разокучиватели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22. Буртоукладчики.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23. Жатки и приспособления для уборки зерновых, масличных, бобовых и крупяных культур.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24. Копатели картофеля.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25. Копатели овощные, в том числе луковые.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26. Подборщики овощей и (или) картофеля.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27. 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Пленкоукладчики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28. 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Каплеукладчики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29. Комбинированные агрегаты для выравнивания почвы.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30. Плуги общего назначения, плуги-рыхлители, плуги лемешные, плуги оборотные, плуги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чизельные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, плуги навесные и полунавесные.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31. Машины для пахоты и глубокого рыхления (специального назначения) прочие.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32. Машины для внесения минеральных удобрений и извести.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33. Посадочные и рассадопосадочные машины.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lastRenderedPageBreak/>
        <w:t>34. Машины для уборки зерновых, масличных, бобовых и крупяных культур (кроме зерноуборочных комбайнов).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35. Машины корнеуборочные или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клубнеуборочные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36. Машины для уборки ботвы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корнеклубнеплодов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,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ботводробители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,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ботвоудалители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37. Машины для уборки и первичной обработки картофеля прочие.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 xml:space="preserve">38. Машины </w:t>
      </w:r>
      <w:proofErr w:type="spellStart"/>
      <w:r w:rsidRPr="003773E0">
        <w:rPr>
          <w:rFonts w:eastAsia="Calibri"/>
          <w:color w:val="00000A"/>
          <w:sz w:val="24"/>
          <w:szCs w:val="24"/>
          <w:lang w:eastAsia="en-US"/>
        </w:rPr>
        <w:t>капустоуборочные</w:t>
      </w:r>
      <w:proofErr w:type="spellEnd"/>
      <w:r w:rsidRPr="003773E0">
        <w:rPr>
          <w:rFonts w:eastAsia="Calibri"/>
          <w:color w:val="00000A"/>
          <w:sz w:val="24"/>
          <w:szCs w:val="24"/>
          <w:lang w:eastAsia="en-US"/>
        </w:rPr>
        <w:t>.</w:t>
      </w:r>
    </w:p>
    <w:p w:rsidR="00ED425E" w:rsidRPr="003773E0" w:rsidRDefault="00ED425E" w:rsidP="00ED425E">
      <w:pPr>
        <w:widowControl/>
        <w:suppressAutoHyphens w:val="0"/>
        <w:autoSpaceDE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39. Машины для уборки и первичной обработки свеклы и других корнеплодов прочие.</w:t>
      </w:r>
    </w:p>
    <w:p w:rsidR="00ED425E" w:rsidRPr="003773E0" w:rsidRDefault="00ED425E" w:rsidP="00011BF4">
      <w:pPr>
        <w:widowControl/>
        <w:suppressAutoHyphens w:val="0"/>
        <w:autoSpaceDE/>
        <w:ind w:firstLine="709"/>
        <w:jc w:val="both"/>
        <w:rPr>
          <w:sz w:val="24"/>
          <w:szCs w:val="24"/>
        </w:rPr>
      </w:pPr>
      <w:r w:rsidRPr="003773E0">
        <w:rPr>
          <w:rFonts w:eastAsia="Calibri"/>
          <w:color w:val="00000A"/>
          <w:sz w:val="24"/>
          <w:szCs w:val="24"/>
          <w:lang w:eastAsia="en-US"/>
        </w:rPr>
        <w:t>40. Машины для уборки урожая прочие.</w:t>
      </w:r>
      <w:bookmarkStart w:id="0" w:name="_GoBack"/>
      <w:bookmarkEnd w:id="0"/>
    </w:p>
    <w:p w:rsidR="003773E0" w:rsidRDefault="003773E0" w:rsidP="00ED425E">
      <w:pPr>
        <w:widowControl/>
        <w:suppressAutoHyphens w:val="0"/>
        <w:autoSpaceDE/>
        <w:autoSpaceDN w:val="0"/>
        <w:ind w:firstLine="7088"/>
        <w:rPr>
          <w:rFonts w:eastAsia="Calibri"/>
          <w:color w:val="00000A"/>
          <w:sz w:val="24"/>
          <w:szCs w:val="24"/>
          <w:lang w:eastAsia="en-US"/>
        </w:rPr>
        <w:sectPr w:rsidR="003773E0" w:rsidSect="003773E0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272"/>
        </w:sectPr>
      </w:pPr>
    </w:p>
    <w:p w:rsidR="00B00829" w:rsidRDefault="00011BF4" w:rsidP="003773E0">
      <w:pPr>
        <w:widowControl/>
        <w:suppressAutoHyphens w:val="0"/>
        <w:autoSpaceDE/>
        <w:autoSpaceDN w:val="0"/>
        <w:ind w:firstLine="7088"/>
      </w:pPr>
    </w:p>
    <w:sectPr w:rsidR="00B00829" w:rsidSect="003773E0">
      <w:pgSz w:w="11906" w:h="16838"/>
      <w:pgMar w:top="1134" w:right="567" w:bottom="1134" w:left="1701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E0" w:rsidRDefault="003773E0" w:rsidP="003773E0">
      <w:r>
        <w:separator/>
      </w:r>
    </w:p>
  </w:endnote>
  <w:endnote w:type="continuationSeparator" w:id="0">
    <w:p w:rsidR="003773E0" w:rsidRDefault="003773E0" w:rsidP="0037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E0" w:rsidRDefault="003773E0" w:rsidP="003773E0">
      <w:r>
        <w:separator/>
      </w:r>
    </w:p>
  </w:footnote>
  <w:footnote w:type="continuationSeparator" w:id="0">
    <w:p w:rsidR="003773E0" w:rsidRDefault="003773E0" w:rsidP="0037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59197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773E0" w:rsidRPr="003773E0" w:rsidRDefault="003773E0" w:rsidP="003773E0">
        <w:pPr>
          <w:pStyle w:val="a3"/>
          <w:jc w:val="center"/>
          <w:rPr>
            <w:sz w:val="24"/>
          </w:rPr>
        </w:pPr>
        <w:r w:rsidRPr="003773E0">
          <w:rPr>
            <w:sz w:val="24"/>
          </w:rPr>
          <w:fldChar w:fldCharType="begin"/>
        </w:r>
        <w:r w:rsidRPr="003773E0">
          <w:rPr>
            <w:sz w:val="24"/>
          </w:rPr>
          <w:instrText>PAGE   \* MERGEFORMAT</w:instrText>
        </w:r>
        <w:r w:rsidRPr="003773E0">
          <w:rPr>
            <w:sz w:val="24"/>
          </w:rPr>
          <w:fldChar w:fldCharType="separate"/>
        </w:r>
        <w:r w:rsidR="00011BF4">
          <w:rPr>
            <w:noProof/>
            <w:sz w:val="24"/>
          </w:rPr>
          <w:t>3</w:t>
        </w:r>
        <w:r w:rsidRPr="003773E0">
          <w:rPr>
            <w:sz w:val="24"/>
          </w:rPr>
          <w:fldChar w:fldCharType="end"/>
        </w:r>
      </w:p>
    </w:sdtContent>
  </w:sdt>
  <w:p w:rsidR="003773E0" w:rsidRDefault="003773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E6"/>
    <w:rsid w:val="00011BF4"/>
    <w:rsid w:val="003773E0"/>
    <w:rsid w:val="00930FE6"/>
    <w:rsid w:val="00971B57"/>
    <w:rsid w:val="00B52BE2"/>
    <w:rsid w:val="00E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46BF-D506-4C66-B2C8-544056B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7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7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1B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B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2024-11-02T06:39:00Z</cp:lastPrinted>
  <dcterms:created xsi:type="dcterms:W3CDTF">2024-11-02T04:46:00Z</dcterms:created>
  <dcterms:modified xsi:type="dcterms:W3CDTF">2024-11-02T06:39:00Z</dcterms:modified>
</cp:coreProperties>
</file>