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5479" w14:textId="77777777" w:rsidR="00D80460" w:rsidRPr="00FE6892" w:rsidRDefault="00D80460" w:rsidP="00D80460">
      <w:pPr>
        <w:tabs>
          <w:tab w:val="left" w:pos="3119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E6892">
        <w:rPr>
          <w:rFonts w:eastAsia="Times New Roman" w:cs="Times New Roman"/>
          <w:b/>
          <w:sz w:val="28"/>
          <w:szCs w:val="24"/>
          <w:lang w:eastAsia="ru-RU"/>
        </w:rPr>
        <w:t>ООО «С-Проект»</w:t>
      </w:r>
    </w:p>
    <w:p w14:paraId="5B8175E7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109517DB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42C0E67A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7D56BFD1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0409AB8B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0206954B" w14:textId="77777777" w:rsidR="00D80460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519A0EA6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1E30DD30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53A22D9D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0FBCBC33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568CB409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6EE3B05B" w14:textId="77777777" w:rsidR="00D80460" w:rsidRPr="00FE6892" w:rsidRDefault="00D80460" w:rsidP="00D8046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2FF19343" w14:textId="77777777" w:rsidR="00D80460" w:rsidRPr="007E4983" w:rsidRDefault="00D80460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  <w:r w:rsidRPr="00FE6892">
        <w:rPr>
          <w:rFonts w:eastAsia="Times New Roman" w:cs="Times New Roman"/>
          <w:b/>
          <w:sz w:val="36"/>
          <w:szCs w:val="36"/>
          <w:lang w:eastAsia="ru-RU"/>
        </w:rPr>
        <w:t>ПРАВИЛ</w:t>
      </w:r>
      <w:r>
        <w:rPr>
          <w:rFonts w:eastAsia="Times New Roman" w:cs="Times New Roman"/>
          <w:b/>
          <w:sz w:val="36"/>
          <w:szCs w:val="36"/>
          <w:lang w:eastAsia="ru-RU"/>
        </w:rPr>
        <w:t>А</w:t>
      </w:r>
      <w:r w:rsidRPr="00FE6892">
        <w:rPr>
          <w:rFonts w:eastAsia="Times New Roman" w:cs="Times New Roman"/>
          <w:b/>
          <w:sz w:val="36"/>
          <w:szCs w:val="36"/>
          <w:lang w:eastAsia="ru-RU"/>
        </w:rPr>
        <w:t xml:space="preserve"> ЗЕМЛЕПОЛЬЗОВАНИЯ И ЗАСТРОЙКИ</w:t>
      </w:r>
      <w:r w:rsidRPr="00FE6892">
        <w:rPr>
          <w:rFonts w:eastAsia="Times New Roman" w:cs="Times New Roman"/>
          <w:b/>
          <w:sz w:val="36"/>
          <w:szCs w:val="36"/>
          <w:lang w:eastAsia="ru-RU"/>
        </w:rPr>
        <w:br/>
      </w:r>
      <w:r w:rsidRPr="007E4983">
        <w:rPr>
          <w:rFonts w:cs="Times New Roman"/>
          <w:b/>
          <w:bCs/>
          <w:sz w:val="36"/>
          <w:szCs w:val="36"/>
        </w:rPr>
        <w:t>муниципального образования</w:t>
      </w:r>
    </w:p>
    <w:p w14:paraId="61AB4316" w14:textId="77777777" w:rsidR="00D80460" w:rsidRDefault="00D80460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  <w:r w:rsidRPr="007E4983">
        <w:rPr>
          <w:rFonts w:cs="Times New Roman"/>
          <w:b/>
          <w:bCs/>
          <w:sz w:val="36"/>
          <w:szCs w:val="36"/>
        </w:rPr>
        <w:t>«</w:t>
      </w:r>
      <w:r>
        <w:rPr>
          <w:rFonts w:cs="Times New Roman"/>
          <w:b/>
          <w:bCs/>
          <w:sz w:val="36"/>
          <w:szCs w:val="36"/>
        </w:rPr>
        <w:t>С</w:t>
      </w:r>
      <w:r w:rsidRPr="007E4983">
        <w:rPr>
          <w:rFonts w:cs="Times New Roman"/>
          <w:b/>
          <w:bCs/>
          <w:sz w:val="36"/>
          <w:szCs w:val="36"/>
        </w:rPr>
        <w:t xml:space="preserve">ельское поселение </w:t>
      </w:r>
      <w:r>
        <w:rPr>
          <w:rFonts w:cs="Times New Roman"/>
          <w:b/>
          <w:bCs/>
          <w:sz w:val="36"/>
          <w:szCs w:val="36"/>
        </w:rPr>
        <w:t>У</w:t>
      </w:r>
      <w:r w:rsidRPr="007E4983">
        <w:rPr>
          <w:rFonts w:cs="Times New Roman"/>
          <w:b/>
          <w:bCs/>
          <w:sz w:val="36"/>
          <w:szCs w:val="36"/>
        </w:rPr>
        <w:t xml:space="preserve">спенский сельсовет </w:t>
      </w:r>
      <w:r>
        <w:rPr>
          <w:rFonts w:cs="Times New Roman"/>
          <w:b/>
          <w:bCs/>
          <w:sz w:val="36"/>
          <w:szCs w:val="36"/>
        </w:rPr>
        <w:t>А</w:t>
      </w:r>
      <w:r w:rsidRPr="007E4983">
        <w:rPr>
          <w:rFonts w:cs="Times New Roman"/>
          <w:b/>
          <w:bCs/>
          <w:sz w:val="36"/>
          <w:szCs w:val="36"/>
        </w:rPr>
        <w:t xml:space="preserve">хтубинского муниципального района </w:t>
      </w:r>
      <w:r>
        <w:rPr>
          <w:rFonts w:cs="Times New Roman"/>
          <w:b/>
          <w:bCs/>
          <w:sz w:val="36"/>
          <w:szCs w:val="36"/>
        </w:rPr>
        <w:t>А</w:t>
      </w:r>
      <w:r w:rsidRPr="007E4983">
        <w:rPr>
          <w:rFonts w:cs="Times New Roman"/>
          <w:b/>
          <w:bCs/>
          <w:sz w:val="36"/>
          <w:szCs w:val="36"/>
        </w:rPr>
        <w:t>страханской области»</w:t>
      </w:r>
    </w:p>
    <w:p w14:paraId="0239835B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7370DDCC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4BF9CD9A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49516C7B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53BB74DD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597F1561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7B6414EF" w14:textId="77777777" w:rsidR="003E61AC" w:rsidRDefault="003E61AC" w:rsidP="00D80460">
      <w:pPr>
        <w:spacing w:after="0"/>
        <w:jc w:val="center"/>
        <w:rPr>
          <w:rFonts w:cs="Times New Roman"/>
          <w:b/>
          <w:bCs/>
          <w:sz w:val="36"/>
          <w:szCs w:val="36"/>
        </w:rPr>
      </w:pPr>
    </w:p>
    <w:p w14:paraId="498407D7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E61AC">
        <w:rPr>
          <w:rFonts w:eastAsia="Times New Roman" w:cs="Times New Roman"/>
          <w:b/>
          <w:sz w:val="36"/>
          <w:szCs w:val="36"/>
          <w:lang w:eastAsia="ru-RU"/>
        </w:rPr>
        <w:t>ГРАДОСТРОИТЕЛЬНЫЕ РЕГЛАМЕНТЫ</w:t>
      </w:r>
    </w:p>
    <w:p w14:paraId="692D960D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14E24D7D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48C362F1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0AB789AD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3E296852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5593EDA6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2710EDAC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4F7A9655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2CE61339" w14:textId="77777777" w:rsidR="003E61AC" w:rsidRDefault="003E61AC" w:rsidP="003E61A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117C2B1B" w14:textId="77777777" w:rsidR="003E61AC" w:rsidRPr="00FE6892" w:rsidRDefault="003E61AC" w:rsidP="003E61AC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14:paraId="638E6387" w14:textId="77777777" w:rsidR="003E61AC" w:rsidRPr="00FE6892" w:rsidRDefault="003E61AC" w:rsidP="003E61AC">
      <w:pPr>
        <w:tabs>
          <w:tab w:val="left" w:pos="3119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FE6892">
        <w:rPr>
          <w:rFonts w:eastAsia="Times New Roman" w:cs="Times New Roman"/>
          <w:b/>
          <w:sz w:val="28"/>
          <w:szCs w:val="24"/>
          <w:lang w:eastAsia="ru-RU"/>
        </w:rPr>
        <w:t>г. Екатеринбург</w:t>
      </w:r>
    </w:p>
    <w:p w14:paraId="688D1F23" w14:textId="77777777" w:rsidR="003E61AC" w:rsidRPr="00FE6892" w:rsidRDefault="003E61AC" w:rsidP="003E61AC">
      <w:pPr>
        <w:keepLines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FE6892">
        <w:rPr>
          <w:rFonts w:eastAsia="Times New Roman" w:cs="Times New Roman"/>
          <w:b/>
          <w:sz w:val="28"/>
          <w:szCs w:val="24"/>
          <w:lang w:eastAsia="ru-RU"/>
        </w:rPr>
        <w:t>202</w:t>
      </w:r>
      <w:r>
        <w:rPr>
          <w:rFonts w:eastAsia="Times New Roman" w:cs="Times New Roman"/>
          <w:b/>
          <w:sz w:val="28"/>
          <w:szCs w:val="24"/>
          <w:lang w:eastAsia="ru-RU"/>
        </w:rPr>
        <w:t>4</w:t>
      </w:r>
      <w:r w:rsidRPr="00FE6892">
        <w:rPr>
          <w:rFonts w:eastAsia="Times New Roman" w:cs="Times New Roman"/>
          <w:b/>
          <w:sz w:val="28"/>
          <w:szCs w:val="24"/>
          <w:lang w:eastAsia="ru-RU"/>
        </w:rPr>
        <w:t xml:space="preserve"> г.</w:t>
      </w:r>
    </w:p>
    <w:bookmarkStart w:id="0" w:name="_Toc174009088" w:displacedByCustomXml="next"/>
    <w:bookmarkStart w:id="1" w:name="_Toc472432430" w:displacedByCustomXml="next"/>
    <w:bookmarkStart w:id="2" w:name="_Toc472432419" w:displacedByCustomXml="next"/>
    <w:sdt>
      <w:sdtPr>
        <w:rPr>
          <w:rFonts w:ascii="Times New Roman" w:eastAsiaTheme="minorHAnsi" w:hAnsi="Times New Roman" w:cstheme="minorBidi"/>
          <w:i w:val="0"/>
          <w:iCs w:val="0"/>
          <w:color w:val="auto"/>
          <w:sz w:val="24"/>
          <w:szCs w:val="22"/>
          <w:lang w:eastAsia="en-US"/>
        </w:rPr>
        <w:id w:val="20822443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06D8A" w14:textId="77777777" w:rsidR="005C2576" w:rsidRPr="005C2576" w:rsidRDefault="005C2576" w:rsidP="005C2576">
          <w:pPr>
            <w:pStyle w:val="afe"/>
            <w:spacing w:before="120" w:after="240"/>
            <w:jc w:val="center"/>
            <w:rPr>
              <w:rFonts w:ascii="Times New Roman" w:hAnsi="Times New Roman"/>
              <w:b/>
              <w:i w:val="0"/>
              <w:color w:val="auto"/>
              <w:sz w:val="32"/>
              <w:szCs w:val="32"/>
            </w:rPr>
          </w:pPr>
          <w:r w:rsidRPr="005C2576">
            <w:rPr>
              <w:rFonts w:ascii="Times New Roman" w:hAnsi="Times New Roman"/>
              <w:b/>
              <w:i w:val="0"/>
              <w:color w:val="auto"/>
              <w:sz w:val="32"/>
              <w:szCs w:val="32"/>
            </w:rPr>
            <w:t>Оглавление</w:t>
          </w:r>
        </w:p>
        <w:p w14:paraId="024CAFA3" w14:textId="77777777" w:rsidR="0093449C" w:rsidRDefault="005C2576">
          <w:pPr>
            <w:pStyle w:val="1b"/>
            <w:tabs>
              <w:tab w:val="right" w:leader="dot" w:pos="9357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\h \z \u </w:instrText>
          </w:r>
          <w:r>
            <w:fldChar w:fldCharType="separate"/>
          </w:r>
          <w:hyperlink w:anchor="_Toc178598510" w:history="1">
            <w:r w:rsidR="0093449C" w:rsidRPr="0073275B">
              <w:rPr>
                <w:rStyle w:val="aff"/>
                <w:noProof/>
              </w:rPr>
              <w:t>РАЗДЕЛ II. КАРТА ГРАДОСТРОИТЕЛЬНОГО ЗОНИРОВАНИЯ МУНИЦИПАЛЬНОГО ОБРАЗОВАНИЯ «СЕЛЬСКОЕ ПОСЕЛЕНИЕ УСПЕНСКИЙ СЕЛЬСОВЕТ АХТУБИНСКОГО МУНИЦИПАЛЬНОГО РАЙОНА АСТРАХАНСКОЙ ОБЛАСТИ»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_Toc178598510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52FAC287" w14:textId="77777777" w:rsidR="0093449C" w:rsidRDefault="001B3122">
          <w:pPr>
            <w:pStyle w:val="1b"/>
            <w:tabs>
              <w:tab w:val="right" w:leader="dot" w:pos="9357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8598511" w:history="1">
            <w:r w:rsidR="0093449C" w:rsidRPr="0073275B">
              <w:rPr>
                <w:rStyle w:val="aff"/>
                <w:noProof/>
              </w:rPr>
              <w:t>РАЗДЕЛ III. ГРАДОСТРОИТЕЛЬНЫЕ РЕГЛАМЕНТЫ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_Toc178598511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7905855E" w14:textId="77777777" w:rsidR="0093449C" w:rsidRDefault="001B3122">
          <w:pPr>
            <w:pStyle w:val="25"/>
            <w:tabs>
              <w:tab w:val="right" w:leader="dot" w:pos="9357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78598512" w:history="1">
            <w:r w:rsidR="0093449C" w:rsidRPr="0073275B">
              <w:rPr>
                <w:rStyle w:val="aff"/>
                <w:noProof/>
              </w:rPr>
              <w:t>Глава 9. Градостроительные регламенты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_Toc178598512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63DA4D33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3" w:history="1">
            <w:r w:rsidR="0093449C" w:rsidRPr="0073275B">
              <w:rPr>
                <w:rStyle w:val="aff"/>
                <w:noProof/>
              </w:rPr>
              <w:t>Статья 1. Общие положения о градостроительных регламентах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_Toc178598513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48D086A7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4" w:history="1">
            <w:r w:rsidR="0093449C" w:rsidRPr="0073275B">
              <w:rPr>
                <w:rStyle w:val="aff"/>
                <w:noProof/>
              </w:rPr>
              <w:t>Статья 2. Территориальные зоны, установленные для муниципального образования «Сельское поселение Успенский сельсовет Ахтубинского муниципального района Астраханской области»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_Toc178598514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2CA8871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5" w:history="1">
            <w:r w:rsidR="0093449C" w:rsidRPr="0073275B">
              <w:rPr>
                <w:rStyle w:val="aff"/>
                <w:noProof/>
              </w:rPr>
              <w:t>Статья 3. Градостроительный регламент зоны застройки индивидуальными и малоэтажными (до 4 этажей, включая мансардный) жилыми домами (Ж-1)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_Toc178598515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2EE10D60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6" w:history="1">
            <w:r w:rsidR="0093449C" w:rsidRPr="0073275B">
              <w:rPr>
                <w:rStyle w:val="aff"/>
                <w:noProof/>
              </w:rPr>
              <w:t>Статья 4. Градостроительный регламент зоны размещения объектов делового, общественного и коммерческого назначения (О-1)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_Toc178598516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8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ACAE9CE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7" w:history="1">
            <w:r w:rsidR="0093449C" w:rsidRPr="0073275B">
              <w:rPr>
                <w:rStyle w:val="aff"/>
                <w:noProof/>
              </w:rPr>
              <w:t>Статья 5. Градостроительный регламент зоны размещения объектов социального назначения (О-2)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_Toc178598517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10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25784AB8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8" w:history="1">
            <w:r w:rsidR="0093449C" w:rsidRPr="0073275B">
              <w:rPr>
                <w:rStyle w:val="aff"/>
                <w:noProof/>
              </w:rPr>
              <w:t>Статья 6. Градостроительный регламент зоны инженерной и транспортной инфраструктур (ИТ)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_Toc178598518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13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12D7483E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19" w:history="1">
            <w:r w:rsidR="0093449C" w:rsidRPr="0073275B">
              <w:rPr>
                <w:rStyle w:val="aff"/>
                <w:noProof/>
              </w:rPr>
              <w:t>Статья 7. Градостроительный регламент производственной зоны (П)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_Toc178598519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17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67FB2C5E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0" w:history="1">
            <w:r w:rsidR="0093449C" w:rsidRPr="0073275B">
              <w:rPr>
                <w:rStyle w:val="aff"/>
                <w:noProof/>
              </w:rPr>
              <w:t>Статья 8. Градостроительный регламент зоны озеленения общего пользования (Р-1)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_Toc178598520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19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29E1F4AE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1" w:history="1">
            <w:r w:rsidR="0093449C" w:rsidRPr="0073275B">
              <w:rPr>
                <w:rStyle w:val="aff"/>
                <w:noProof/>
              </w:rPr>
              <w:t>Статья 9. Градостроительный регламент зоны размещения объектов отдыха и туризма (зона объектов рекреации) (Р-2)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_Toc178598521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21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5C748B94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2" w:history="1">
            <w:r w:rsidR="0093449C" w:rsidRPr="0073275B">
              <w:rPr>
                <w:rStyle w:val="aff"/>
                <w:noProof/>
              </w:rPr>
              <w:t>Статья 10. Градостроительный регламент зоны объектов специального назначения, связанная с захоронениями (Сп-1)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_Toc178598522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23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7E1B9AD5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3" w:history="1">
            <w:r w:rsidR="0093449C" w:rsidRPr="0073275B">
              <w:rPr>
                <w:rStyle w:val="aff"/>
                <w:noProof/>
              </w:rPr>
              <w:t>Статья 11. Градостроительный регламент зоны садоводческих или огороднических некоммерческих товариществ вне границ населенных пунктов (Сх-3)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_Toc178598523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24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40FD711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4" w:history="1">
            <w:r w:rsidR="0093449C" w:rsidRPr="0073275B">
              <w:rPr>
                <w:rStyle w:val="aff"/>
                <w:noProof/>
              </w:rPr>
              <w:t>Статья 12. Градостроительный регламент зоны сельскохозяйственного использования (Сх-1)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_Toc178598524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27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6EBA5A0D" w14:textId="77777777" w:rsidR="0093449C" w:rsidRDefault="001B3122">
          <w:pPr>
            <w:pStyle w:val="25"/>
            <w:tabs>
              <w:tab w:val="right" w:leader="dot" w:pos="9357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78598525" w:history="1">
            <w:r w:rsidR="0093449C" w:rsidRPr="0073275B">
              <w:rPr>
                <w:rStyle w:val="aff"/>
                <w:noProof/>
              </w:rPr>
              <w:t>Глава 10. Градостроительные регламенты в части ограничений использования земельных участков и объектов капитального строительства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_Toc178598525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7E1D8B5F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6" w:history="1">
            <w:r w:rsidR="0093449C" w:rsidRPr="0073275B">
              <w:rPr>
                <w:rStyle w:val="aff"/>
                <w:noProof/>
              </w:rPr>
              <w:t>Статья 13. Ограничения использования земельных участков и объектов капитального строительства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_Toc178598526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4E78B605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7" w:history="1">
            <w:r w:rsidR="0093449C" w:rsidRPr="0073275B">
              <w:rPr>
                <w:rStyle w:val="aff"/>
                <w:noProof/>
              </w:rPr>
              <w:t>Статья 14. Ограничения использования земельных участков и объектов капитального строительства в границах охранных зон объектов электросетевого хозяйства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_Toc178598527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35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7EBB70F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8" w:history="1">
            <w:r w:rsidR="0093449C" w:rsidRPr="0073275B">
              <w:rPr>
                <w:rStyle w:val="aff"/>
                <w:noProof/>
              </w:rPr>
              <w:t>Статья 15. Ограничения использования земельных участков и объектов капитального строительства в границах приаэродромной территории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_Toc178598528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37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78DA7ABC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29" w:history="1">
            <w:r w:rsidR="0093449C" w:rsidRPr="0073275B">
              <w:rPr>
                <w:rStyle w:val="aff"/>
                <w:noProof/>
              </w:rPr>
              <w:t>Статья 16. Ограничения использования земельных участков и объектов капитального строительства в границах охранных зон трубопроводов, зон минимальных расстояний до магистральных или промышленных трубопроводов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_Toc178598529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38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70A378A7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0" w:history="1">
            <w:r w:rsidR="0093449C" w:rsidRPr="0073275B">
              <w:rPr>
                <w:rStyle w:val="aff"/>
                <w:noProof/>
              </w:rPr>
              <w:t>Статья 17. Ограничения использования земельных участков в границах охранных зон железнодорожных дорог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_Toc178598530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39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4A589055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1" w:history="1">
            <w:r w:rsidR="0093449C" w:rsidRPr="0073275B">
              <w:rPr>
                <w:rStyle w:val="aff"/>
                <w:noProof/>
              </w:rPr>
              <w:t>Статья 18. Ограничения использования земельных участков и объектов капитального строительства в границах придорожных полос автомобильных дорог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_Toc178598531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40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42A5FBD9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2" w:history="1">
            <w:r w:rsidR="0093449C" w:rsidRPr="0073275B">
              <w:rPr>
                <w:rStyle w:val="aff"/>
                <w:rFonts w:eastAsia="Calibri"/>
                <w:noProof/>
              </w:rPr>
              <w:t>Статья 19. Ограничения использования земельных участков и объектов капитального строительства в границах охранных зон линий и сооружений связи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_Toc178598532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42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74BB8E0B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3" w:history="1">
            <w:r w:rsidR="0093449C" w:rsidRPr="0073275B">
              <w:rPr>
                <w:rStyle w:val="aff"/>
                <w:rFonts w:eastAsia="Calibri"/>
                <w:noProof/>
              </w:rPr>
              <w:t>Статья 20. Ограничения использования земельных участков и объектов капитального строительства в границах водоохранных зон и прибрежных защитных полос, береговых полос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_Toc178598533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43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5A453082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4" w:history="1">
            <w:r w:rsidR="0093449C" w:rsidRPr="0073275B">
              <w:rPr>
                <w:rStyle w:val="aff"/>
                <w:rFonts w:eastAsia="Calibri"/>
                <w:noProof/>
              </w:rPr>
              <w:t>Статья 21. Ограничения использования земельных участков и объектов капитального строительства в границах з</w:t>
            </w:r>
            <w:r w:rsidR="0093449C" w:rsidRPr="0073275B">
              <w:rPr>
                <w:rStyle w:val="aff"/>
                <w:noProof/>
              </w:rPr>
              <w:t>он санитарной охраны источников питьевого и хозяйственно-бытового водоснабжения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_Toc178598534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45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2B62D673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5" w:history="1">
            <w:r w:rsidR="0093449C" w:rsidRPr="0073275B">
              <w:rPr>
                <w:rStyle w:val="aff"/>
                <w:noProof/>
              </w:rPr>
              <w:t>Статья 22. Ограничения использования земельных участков и объектов капитального строительства в границах санитарно-защитных зон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_Toc178598535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48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9C9D0D9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6" w:history="1">
            <w:r w:rsidR="0093449C" w:rsidRPr="0073275B">
              <w:rPr>
                <w:rStyle w:val="aff"/>
                <w:noProof/>
              </w:rPr>
              <w:t>Статья 23. Ограничения использования земельных участков и объектов капитального строительства в границах особо охраняемых природных территорий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_Toc178598536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48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1E5DCADC" w14:textId="77777777" w:rsidR="0093449C" w:rsidRDefault="001B3122">
          <w:pPr>
            <w:pStyle w:val="25"/>
            <w:tabs>
              <w:tab w:val="right" w:leader="dot" w:pos="9357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178598537" w:history="1">
            <w:r w:rsidR="0093449C" w:rsidRPr="0073275B">
              <w:rPr>
                <w:rStyle w:val="aff"/>
                <w:noProof/>
              </w:rPr>
              <w:t>Глава 11. Требования к архитектурно-градостроительному облику объектов капитального строительства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_Toc178598537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54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F3C0BFA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8" w:history="1">
            <w:r w:rsidR="0093449C" w:rsidRPr="0073275B">
              <w:rPr>
                <w:rStyle w:val="aff"/>
                <w:noProof/>
              </w:rPr>
              <w:t>Статья 24. Общие положения в части требований к архитектурно-градостроительному облику объектов капитального строительства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_Toc178598538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54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0DA43630" w14:textId="77777777" w:rsidR="0093449C" w:rsidRDefault="001B3122">
          <w:pPr>
            <w:pStyle w:val="35"/>
            <w:tabs>
              <w:tab w:val="right" w:leader="dot" w:pos="9357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78598539" w:history="1">
            <w:r w:rsidR="0093449C" w:rsidRPr="0073275B">
              <w:rPr>
                <w:rStyle w:val="aff"/>
                <w:noProof/>
              </w:rPr>
              <w:t>Статья 25. Требования к архитектурно-градостроительному облику объектов капитального строительства</w:t>
            </w:r>
            <w:r w:rsidR="0093449C">
              <w:rPr>
                <w:noProof/>
                <w:webHidden/>
              </w:rPr>
              <w:tab/>
            </w:r>
            <w:r w:rsidR="0093449C">
              <w:rPr>
                <w:noProof/>
                <w:webHidden/>
              </w:rPr>
              <w:fldChar w:fldCharType="begin"/>
            </w:r>
            <w:r w:rsidR="0093449C">
              <w:rPr>
                <w:noProof/>
                <w:webHidden/>
              </w:rPr>
              <w:instrText xml:space="preserve"> PAGEREF _Toc178598539 \h </w:instrText>
            </w:r>
            <w:r w:rsidR="0093449C">
              <w:rPr>
                <w:noProof/>
                <w:webHidden/>
              </w:rPr>
            </w:r>
            <w:r w:rsidR="0093449C">
              <w:rPr>
                <w:noProof/>
                <w:webHidden/>
              </w:rPr>
              <w:fldChar w:fldCharType="separate"/>
            </w:r>
            <w:r w:rsidR="00B72ECE">
              <w:rPr>
                <w:noProof/>
                <w:webHidden/>
              </w:rPr>
              <w:t>55</w:t>
            </w:r>
            <w:r w:rsidR="0093449C">
              <w:rPr>
                <w:noProof/>
                <w:webHidden/>
              </w:rPr>
              <w:fldChar w:fldCharType="end"/>
            </w:r>
          </w:hyperlink>
        </w:p>
        <w:p w14:paraId="16034B1B" w14:textId="53A61AB3" w:rsidR="005C2576" w:rsidRDefault="005C2576"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sdtContent>
    </w:sdt>
    <w:p w14:paraId="17650A0D" w14:textId="77777777" w:rsidR="003E61AC" w:rsidRDefault="003E61AC">
      <w:pPr>
        <w:rPr>
          <w:rFonts w:eastAsia="Tahoma" w:cs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14:paraId="1A3F53E4" w14:textId="77777777" w:rsidR="005437F5" w:rsidRPr="008A65BC" w:rsidRDefault="00941224" w:rsidP="000144FB">
      <w:pPr>
        <w:pStyle w:val="1"/>
        <w:spacing w:after="120"/>
      </w:pPr>
      <w:bookmarkStart w:id="3" w:name="_Toc174009219"/>
      <w:bookmarkStart w:id="4" w:name="_Toc178598510"/>
      <w:r w:rsidRPr="008A65BC">
        <w:lastRenderedPageBreak/>
        <w:t>РАЗДЕЛ</w:t>
      </w:r>
      <w:r w:rsidR="005437F5" w:rsidRPr="008A65BC">
        <w:t xml:space="preserve"> </w:t>
      </w:r>
      <w:r w:rsidR="005437F5" w:rsidRPr="00F72A2A">
        <w:t>II</w:t>
      </w:r>
      <w:bookmarkStart w:id="5" w:name="_Toc472432420"/>
      <w:r w:rsidR="005437F5">
        <w:t xml:space="preserve">. </w:t>
      </w:r>
      <w:r w:rsidR="005437F5" w:rsidRPr="008A65BC">
        <w:t>КАРТА ГРАДОСТРОИТЕЛЬНОГО ЗОНИРОВАНИЯ</w:t>
      </w:r>
      <w:bookmarkEnd w:id="5"/>
      <w:r w:rsidR="005437F5">
        <w:t xml:space="preserve"> </w:t>
      </w:r>
      <w:r w:rsidR="005437F5" w:rsidRPr="007E4983">
        <w:t>МУНИЦИПАЛЬНОГО ОБРАЗОВАНИЯ</w:t>
      </w:r>
      <w:r w:rsidR="005437F5">
        <w:t xml:space="preserve"> </w:t>
      </w:r>
      <w:r w:rsidR="005437F5" w:rsidRPr="007E4983">
        <w:t>«СЕЛЬСКОЕ ПОСЕЛЕНИЕ УСПЕНСКИЙ СЕЛЬСОВЕТ АХТУБИНСКОГО МУНИЦИПАЛЬНОГО РАЙОНА АСТРАХАНСКОЙ ОБЛАСТИ»</w:t>
      </w:r>
      <w:bookmarkEnd w:id="0"/>
      <w:bookmarkEnd w:id="3"/>
      <w:bookmarkEnd w:id="4"/>
    </w:p>
    <w:p w14:paraId="0A820A07" w14:textId="77777777" w:rsidR="005437F5" w:rsidRPr="005C1175" w:rsidRDefault="005437F5" w:rsidP="005437F5">
      <w:pPr>
        <w:pStyle w:val="S"/>
      </w:pPr>
      <w:r w:rsidRPr="005C1175">
        <w:t xml:space="preserve">Карты градостроительного зонирования </w:t>
      </w:r>
      <w:r w:rsidRPr="007E4983">
        <w:t>муниципального образования</w:t>
      </w:r>
      <w:r>
        <w:t xml:space="preserve"> </w:t>
      </w:r>
      <w:r w:rsidRPr="007E4983">
        <w:t xml:space="preserve">«Сельское поселение Успенский сельсовет Ахтубинского муниципального района Астраханской </w:t>
      </w:r>
      <w:r w:rsidR="0023684F" w:rsidRPr="007E4983">
        <w:t>области»</w:t>
      </w:r>
      <w:r w:rsidR="0023684F" w:rsidRPr="00367A2E">
        <w:t xml:space="preserve"> </w:t>
      </w:r>
      <w:r w:rsidR="0023684F" w:rsidRPr="005C1175">
        <w:t>представлены</w:t>
      </w:r>
      <w:r w:rsidRPr="005C1175">
        <w:t xml:space="preserve"> в виде картографических документов, прилагаемых к настоящим Правилам:</w:t>
      </w:r>
    </w:p>
    <w:p w14:paraId="39C76ADC" w14:textId="77777777" w:rsidR="0023684F" w:rsidRPr="005C1175" w:rsidRDefault="0023684F" w:rsidP="00506DD8">
      <w:pPr>
        <w:pStyle w:val="S"/>
        <w:numPr>
          <w:ilvl w:val="0"/>
          <w:numId w:val="29"/>
        </w:numPr>
        <w:tabs>
          <w:tab w:val="left" w:pos="993"/>
        </w:tabs>
        <w:ind w:left="0" w:firstLine="709"/>
      </w:pPr>
      <w:r w:rsidRPr="005C1175">
        <w:t>Карта градостроительного зонирования</w:t>
      </w:r>
      <w:r>
        <w:t xml:space="preserve"> </w:t>
      </w:r>
      <w:r w:rsidRPr="005C1175">
        <w:t>М 1:25000;</w:t>
      </w:r>
    </w:p>
    <w:p w14:paraId="325B5C3B" w14:textId="77777777" w:rsidR="0023684F" w:rsidRPr="005C1175" w:rsidRDefault="0023684F" w:rsidP="00506DD8">
      <w:pPr>
        <w:pStyle w:val="S"/>
        <w:numPr>
          <w:ilvl w:val="0"/>
          <w:numId w:val="29"/>
        </w:numPr>
        <w:tabs>
          <w:tab w:val="left" w:pos="993"/>
        </w:tabs>
        <w:ind w:left="0" w:firstLine="709"/>
      </w:pPr>
      <w:r w:rsidRPr="005C1175">
        <w:t>Карта градостроительного зонирования</w:t>
      </w:r>
      <w:r>
        <w:t xml:space="preserve"> с. Успенка, х. Кононенко, х. Бутырки М 1:</w:t>
      </w:r>
      <w:r w:rsidRPr="005C1175">
        <w:t>5000;</w:t>
      </w:r>
    </w:p>
    <w:p w14:paraId="75EE02E5" w14:textId="77777777" w:rsidR="0023684F" w:rsidRPr="005C1175" w:rsidRDefault="0023684F" w:rsidP="00506DD8">
      <w:pPr>
        <w:pStyle w:val="S"/>
        <w:numPr>
          <w:ilvl w:val="0"/>
          <w:numId w:val="29"/>
        </w:numPr>
        <w:tabs>
          <w:tab w:val="left" w:pos="993"/>
        </w:tabs>
        <w:ind w:left="0" w:firstLine="709"/>
      </w:pPr>
      <w:r w:rsidRPr="005C1175">
        <w:t>Карта градостроительного зонирования</w:t>
      </w:r>
      <w:r>
        <w:t xml:space="preserve"> и ограничений</w:t>
      </w:r>
      <w:r w:rsidRPr="005C1175">
        <w:t xml:space="preserve"> М 1:25000;</w:t>
      </w:r>
    </w:p>
    <w:p w14:paraId="46F205A0" w14:textId="77777777" w:rsidR="0023684F" w:rsidRPr="005C1175" w:rsidRDefault="0023684F" w:rsidP="00506DD8">
      <w:pPr>
        <w:pStyle w:val="S"/>
        <w:numPr>
          <w:ilvl w:val="0"/>
          <w:numId w:val="29"/>
        </w:numPr>
        <w:tabs>
          <w:tab w:val="left" w:pos="993"/>
        </w:tabs>
        <w:ind w:left="0" w:firstLine="709"/>
      </w:pPr>
      <w:r w:rsidRPr="005C1175">
        <w:t>Карта градостроительного зонирования</w:t>
      </w:r>
      <w:r>
        <w:t xml:space="preserve"> и ограничений с. Успенка, х. Кононенко, х. Бутырки М 1:5000.</w:t>
      </w:r>
    </w:p>
    <w:p w14:paraId="4DCE9D78" w14:textId="77777777" w:rsidR="005437F5" w:rsidRPr="005C1175" w:rsidRDefault="005437F5" w:rsidP="005437F5">
      <w:pPr>
        <w:pStyle w:val="S"/>
      </w:pPr>
      <w:r w:rsidRPr="005C1175">
        <w:t>На картах отображены границы территориальных зон в соответствии с частью II</w:t>
      </w:r>
      <w:r w:rsidR="0023684F" w:rsidRPr="005C1175">
        <w:t>I</w:t>
      </w:r>
      <w:r>
        <w:t xml:space="preserve"> настоящих Правил, а также </w:t>
      </w:r>
      <w:r w:rsidRPr="005C1175">
        <w:t>границы зон с особыми условиями использования территории, устанавливаемых по природно-экологическим и санитарно-гигиеническим требованиям, установленных на основе действующих нормативных документов.</w:t>
      </w:r>
    </w:p>
    <w:p w14:paraId="0A7BF657" w14:textId="77777777" w:rsidR="005437F5" w:rsidRPr="005437F5" w:rsidRDefault="005437F5" w:rsidP="005437F5">
      <w:pPr>
        <w:pStyle w:val="S"/>
        <w:sectPr w:rsidR="005437F5" w:rsidRPr="005437F5" w:rsidSect="003E61AC">
          <w:pgSz w:w="11918" w:h="16854"/>
          <w:pgMar w:top="1134" w:right="850" w:bottom="1134" w:left="1701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81"/>
        </w:sectPr>
      </w:pPr>
    </w:p>
    <w:p w14:paraId="50A610BE" w14:textId="77777777" w:rsidR="00900658" w:rsidRPr="00B33E10" w:rsidRDefault="00900658" w:rsidP="00B33E10">
      <w:pPr>
        <w:pStyle w:val="1"/>
      </w:pPr>
      <w:bookmarkStart w:id="6" w:name="_Toc174009089"/>
      <w:bookmarkStart w:id="7" w:name="_Toc174009220"/>
      <w:bookmarkStart w:id="8" w:name="_Toc178598511"/>
      <w:r w:rsidRPr="00B33E10">
        <w:lastRenderedPageBreak/>
        <w:t>РАЗДЕЛ I</w:t>
      </w:r>
      <w:r w:rsidR="005437F5" w:rsidRPr="00B33E10">
        <w:t>I</w:t>
      </w:r>
      <w:r w:rsidRPr="00B33E10">
        <w:t>I. ГРАДОСТРОИТЕЛЬНЫЕ РЕГЛАМЕНТЫ</w:t>
      </w:r>
      <w:bookmarkEnd w:id="1"/>
      <w:bookmarkEnd w:id="6"/>
      <w:bookmarkEnd w:id="7"/>
      <w:bookmarkEnd w:id="8"/>
    </w:p>
    <w:p w14:paraId="0DDD1827" w14:textId="77777777" w:rsidR="00DD4C8B" w:rsidRPr="009908F7" w:rsidRDefault="00337868" w:rsidP="00531C05">
      <w:pPr>
        <w:pStyle w:val="2"/>
      </w:pPr>
      <w:bookmarkStart w:id="9" w:name="_Toc174009090"/>
      <w:bookmarkStart w:id="10" w:name="_Toc174009221"/>
      <w:bookmarkStart w:id="11" w:name="_Toc178598512"/>
      <w:bookmarkStart w:id="12" w:name="_Toc162608084"/>
      <w:bookmarkStart w:id="13" w:name="_Toc472432424"/>
      <w:bookmarkStart w:id="14" w:name="_Toc472432432"/>
      <w:r>
        <w:t xml:space="preserve">Глава </w:t>
      </w:r>
      <w:r w:rsidR="000144FB">
        <w:rPr>
          <w:lang w:val="ru-RU"/>
        </w:rPr>
        <w:t>9</w:t>
      </w:r>
      <w:r w:rsidR="00DD4C8B" w:rsidRPr="009908F7">
        <w:t xml:space="preserve">. </w:t>
      </w:r>
      <w:r w:rsidR="00DD4C8B">
        <w:t>Градостроительные регламенты</w:t>
      </w:r>
      <w:bookmarkEnd w:id="9"/>
      <w:bookmarkEnd w:id="10"/>
      <w:bookmarkEnd w:id="11"/>
    </w:p>
    <w:p w14:paraId="75F43C73" w14:textId="77777777" w:rsidR="00DD4C8B" w:rsidRPr="00B33E10" w:rsidRDefault="00DD4C8B" w:rsidP="00250394">
      <w:pPr>
        <w:pStyle w:val="3"/>
      </w:pPr>
      <w:bookmarkStart w:id="15" w:name="_Toc174009091"/>
      <w:bookmarkStart w:id="16" w:name="_Toc174009222"/>
      <w:bookmarkStart w:id="17" w:name="_Toc178598513"/>
      <w:r w:rsidRPr="00B33E10">
        <w:t>Статья 1. Общие положения о градостроительных регламентах</w:t>
      </w:r>
      <w:bookmarkEnd w:id="15"/>
      <w:bookmarkEnd w:id="16"/>
      <w:bookmarkEnd w:id="17"/>
    </w:p>
    <w:p w14:paraId="35BFEF08" w14:textId="77777777" w:rsidR="00531C05" w:rsidRDefault="00531C05" w:rsidP="00506DD8">
      <w:pPr>
        <w:pStyle w:val="afff6"/>
        <w:numPr>
          <w:ilvl w:val="0"/>
          <w:numId w:val="24"/>
        </w:numPr>
        <w:ind w:left="0" w:firstLine="709"/>
      </w:pPr>
      <w:r w:rsidRPr="00531C05">
        <w:t>Градостроительные регламенты устанавливаются с учетом</w:t>
      </w:r>
      <w:r w:rsidRPr="009908F7">
        <w:t>:</w:t>
      </w:r>
    </w:p>
    <w:p w14:paraId="1F41C513" w14:textId="77777777" w:rsidR="00531C05" w:rsidRPr="00531C05" w:rsidRDefault="00531C05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531C05">
        <w:rPr>
          <w:rFonts w:eastAsia="Calibri"/>
          <w:sz w:val="28"/>
          <w:szCs w:val="28"/>
          <w:lang w:eastAsia="ru-RU"/>
        </w:rPr>
        <w:t>фактического использования земельных участков и объектов капитального строительства в границах территориальной зоны;</w:t>
      </w:r>
    </w:p>
    <w:p w14:paraId="39322219" w14:textId="77777777" w:rsidR="00531C05" w:rsidRPr="00531C05" w:rsidRDefault="00531C05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531C05">
        <w:rPr>
          <w:rFonts w:eastAsia="Calibri"/>
          <w:sz w:val="28"/>
          <w:szCs w:val="28"/>
          <w:lang w:eastAsia="ru-RU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14:paraId="5352FBC3" w14:textId="77777777" w:rsidR="00531C05" w:rsidRPr="00531C05" w:rsidRDefault="00531C05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531C05">
        <w:rPr>
          <w:rFonts w:eastAsia="Calibri"/>
          <w:sz w:val="28"/>
          <w:szCs w:val="28"/>
          <w:lang w:eastAsia="ru-RU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14:paraId="31914A26" w14:textId="77777777" w:rsidR="00531C05" w:rsidRPr="00531C05" w:rsidRDefault="00531C05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531C05">
        <w:rPr>
          <w:rFonts w:eastAsia="Calibri"/>
          <w:sz w:val="28"/>
          <w:szCs w:val="28"/>
          <w:lang w:eastAsia="ru-RU"/>
        </w:rPr>
        <w:t>видов территориальных зон;</w:t>
      </w:r>
    </w:p>
    <w:p w14:paraId="2DD65345" w14:textId="77777777" w:rsidR="00531C05" w:rsidRPr="00531C05" w:rsidRDefault="00531C05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531C05">
        <w:rPr>
          <w:rFonts w:eastAsia="Calibri"/>
          <w:sz w:val="28"/>
          <w:szCs w:val="28"/>
          <w:lang w:eastAsia="ru-RU"/>
        </w:rPr>
        <w:t>требований охраны объектов культурного наследия, а также особо охраняемых природных территорий, иных природных объектов.</w:t>
      </w:r>
    </w:p>
    <w:p w14:paraId="12455224" w14:textId="77777777" w:rsidR="00531C05" w:rsidRPr="009908F7" w:rsidRDefault="00531C05" w:rsidP="00506DD8">
      <w:pPr>
        <w:pStyle w:val="afff6"/>
        <w:numPr>
          <w:ilvl w:val="0"/>
          <w:numId w:val="24"/>
        </w:numPr>
        <w:ind w:left="0" w:firstLine="709"/>
      </w:pPr>
      <w:r w:rsidRPr="009908F7"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14:paraId="086CDAEA" w14:textId="77777777" w:rsidR="00DD4C8B" w:rsidRPr="009908F7" w:rsidRDefault="00DD4C8B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9908F7">
        <w:rPr>
          <w:rFonts w:eastAsia="Calibri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строительства;</w:t>
      </w:r>
    </w:p>
    <w:p w14:paraId="53170073" w14:textId="77777777" w:rsidR="00DD4C8B" w:rsidRPr="009908F7" w:rsidRDefault="00DD4C8B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9908F7">
        <w:rPr>
          <w:rFonts w:eastAsia="Calibri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34791385" w14:textId="77777777" w:rsidR="00DD4C8B" w:rsidRPr="009908F7" w:rsidRDefault="00DD4C8B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9908F7">
        <w:rPr>
          <w:rFonts w:eastAsia="Calibri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23EEA3B2" w14:textId="77777777" w:rsidR="00DD4C8B" w:rsidRPr="009908F7" w:rsidRDefault="00DD4C8B" w:rsidP="00506DD8">
      <w:pPr>
        <w:pStyle w:val="afff1"/>
        <w:widowControl w:val="0"/>
        <w:numPr>
          <w:ilvl w:val="0"/>
          <w:numId w:val="25"/>
        </w:numPr>
        <w:tabs>
          <w:tab w:val="left" w:pos="720"/>
          <w:tab w:val="left" w:pos="1134"/>
        </w:tabs>
        <w:ind w:left="0" w:firstLine="709"/>
        <w:rPr>
          <w:rFonts w:eastAsia="Calibri"/>
          <w:sz w:val="28"/>
          <w:szCs w:val="28"/>
          <w:lang w:eastAsia="ru-RU"/>
        </w:rPr>
      </w:pPr>
      <w:r w:rsidRPr="009908F7">
        <w:rPr>
          <w:rFonts w:eastAsia="Calibri"/>
          <w:sz w:val="28"/>
          <w:szCs w:val="28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150A96FE" w14:textId="77777777" w:rsidR="00DD4C8B" w:rsidRPr="009908F7" w:rsidRDefault="00DD4C8B" w:rsidP="00506DD8">
      <w:pPr>
        <w:pStyle w:val="afff6"/>
        <w:numPr>
          <w:ilvl w:val="0"/>
          <w:numId w:val="24"/>
        </w:numPr>
        <w:ind w:left="0" w:firstLine="709"/>
      </w:pPr>
      <w:r w:rsidRPr="009908F7"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</w:t>
      </w:r>
    </w:p>
    <w:p w14:paraId="524F5202" w14:textId="77777777" w:rsidR="00DD4C8B" w:rsidRPr="00E45061" w:rsidRDefault="00DD4C8B" w:rsidP="00DD4C8B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4809F85C" w14:textId="77777777" w:rsidR="00DD4C8B" w:rsidRDefault="00DD4C8B" w:rsidP="00DD4C8B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 xml:space="preserve"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</w:t>
      </w:r>
      <w:r w:rsidRPr="00E45061">
        <w:rPr>
          <w:rFonts w:eastAsia="Calibri" w:cs="Times New Roman"/>
          <w:sz w:val="28"/>
          <w:szCs w:val="28"/>
          <w:lang w:eastAsia="ru-RU"/>
        </w:rPr>
        <w:lastRenderedPageBreak/>
        <w:t>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территории, в отношении которой допускается осуществление деятельности по ее комплексному развитию.</w:t>
      </w:r>
    </w:p>
    <w:p w14:paraId="4189AEE6" w14:textId="77777777" w:rsidR="00DD4C8B" w:rsidRPr="00F802FD" w:rsidRDefault="00DD4C8B" w:rsidP="00DD4C8B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802FD">
        <w:rPr>
          <w:rFonts w:eastAsia="Calibri" w:cs="Times New Roman"/>
          <w:sz w:val="28"/>
          <w:szCs w:val="28"/>
          <w:lang w:eastAsia="ru-RU"/>
        </w:rPr>
        <w:t xml:space="preserve">В границах </w:t>
      </w:r>
      <w:r w:rsidRPr="00F802FD">
        <w:rPr>
          <w:sz w:val="28"/>
          <w:szCs w:val="28"/>
        </w:rPr>
        <w:t>муниципального образования «Сельское поселение Успенский сельсовет Ахтубинского муниципального района Астраханской области» отсутствуют территории, в границах которых предусматривается осуществление комплексного развития территории</w:t>
      </w:r>
      <w:r>
        <w:rPr>
          <w:sz w:val="28"/>
          <w:szCs w:val="28"/>
        </w:rPr>
        <w:t>.</w:t>
      </w:r>
    </w:p>
    <w:p w14:paraId="5A078059" w14:textId="77777777" w:rsidR="00DD4C8B" w:rsidRPr="009908F7" w:rsidRDefault="00DD4C8B" w:rsidP="00506DD8">
      <w:pPr>
        <w:pStyle w:val="afff6"/>
        <w:numPr>
          <w:ilvl w:val="0"/>
          <w:numId w:val="24"/>
        </w:numPr>
        <w:ind w:left="0" w:firstLine="709"/>
      </w:pPr>
      <w:r w:rsidRPr="009908F7"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14:paraId="6CD3CB84" w14:textId="77777777" w:rsidR="00DD4C8B" w:rsidRPr="009908F7" w:rsidRDefault="00DD4C8B" w:rsidP="00506DD8">
      <w:pPr>
        <w:pStyle w:val="afff6"/>
        <w:numPr>
          <w:ilvl w:val="0"/>
          <w:numId w:val="24"/>
        </w:numPr>
        <w:ind w:left="0" w:firstLine="709"/>
      </w:pPr>
      <w:r w:rsidRPr="009908F7">
        <w:t>Разрешенное использование земельных участков и объектов капитального строительства может быть следующих видов:</w:t>
      </w:r>
    </w:p>
    <w:p w14:paraId="14338A75" w14:textId="77777777" w:rsidR="00DD4C8B" w:rsidRPr="00E45061" w:rsidRDefault="00DD4C8B" w:rsidP="00DD4C8B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 xml:space="preserve">- основные виды разрешенного использования; </w:t>
      </w:r>
    </w:p>
    <w:p w14:paraId="18535597" w14:textId="77777777" w:rsidR="00DD4C8B" w:rsidRPr="00E45061" w:rsidRDefault="00DD4C8B" w:rsidP="00DD4C8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- условно разрешенные виды использования;</w:t>
      </w:r>
    </w:p>
    <w:p w14:paraId="50074657" w14:textId="77777777" w:rsidR="00DD4C8B" w:rsidRPr="00E45061" w:rsidRDefault="00DD4C8B" w:rsidP="00DD4C8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-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42225232" w14:textId="77777777" w:rsidR="00DD4C8B" w:rsidRPr="009908F7" w:rsidRDefault="00DD4C8B" w:rsidP="00506DD8">
      <w:pPr>
        <w:pStyle w:val="afff6"/>
        <w:numPr>
          <w:ilvl w:val="0"/>
          <w:numId w:val="24"/>
        </w:numPr>
        <w:ind w:left="0" w:firstLine="709"/>
      </w:pPr>
      <w:r w:rsidRPr="009908F7"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настоящих Правил.</w:t>
      </w:r>
    </w:p>
    <w:p w14:paraId="39B812CB" w14:textId="77777777" w:rsidR="00DD4C8B" w:rsidRPr="009908F7" w:rsidRDefault="00DD4C8B" w:rsidP="00506DD8">
      <w:pPr>
        <w:pStyle w:val="afff6"/>
        <w:numPr>
          <w:ilvl w:val="0"/>
          <w:numId w:val="24"/>
        </w:numPr>
        <w:ind w:left="0" w:firstLine="709"/>
      </w:pPr>
      <w:r w:rsidRPr="009908F7"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65B5CC49" w14:textId="77777777" w:rsidR="00DD4C8B" w:rsidRPr="009908F7" w:rsidRDefault="00DD4C8B" w:rsidP="00506DD8">
      <w:pPr>
        <w:pStyle w:val="afff6"/>
        <w:numPr>
          <w:ilvl w:val="0"/>
          <w:numId w:val="24"/>
        </w:numPr>
        <w:ind w:left="0" w:firstLine="709"/>
      </w:pPr>
      <w:r w:rsidRPr="009908F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14:paraId="0A6B04DC" w14:textId="77777777" w:rsidR="00DD4C8B" w:rsidRPr="00E45061" w:rsidRDefault="00DD4C8B" w:rsidP="00DD4C8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14:paraId="46A61475" w14:textId="77777777" w:rsidR="00DD4C8B" w:rsidRPr="00E45061" w:rsidRDefault="00DD4C8B" w:rsidP="00DD4C8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6C6BB09B" w14:textId="77777777" w:rsidR="00DD4C8B" w:rsidRPr="00E45061" w:rsidRDefault="00DD4C8B" w:rsidP="00DD4C8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3) предельное количество этажей или предельную высоту зданий, строений, сооружений;</w:t>
      </w:r>
    </w:p>
    <w:p w14:paraId="7A631DEB" w14:textId="77777777" w:rsidR="00DD4C8B" w:rsidRDefault="00DD4C8B" w:rsidP="00DD4C8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E45061">
        <w:rPr>
          <w:rFonts w:eastAsia="Calibri" w:cs="Times New Roman"/>
          <w:sz w:val="28"/>
          <w:szCs w:val="2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477FCB10" w14:textId="77777777" w:rsidR="00DD4C8B" w:rsidRPr="009908F7" w:rsidRDefault="00DD4C8B" w:rsidP="00250394">
      <w:pPr>
        <w:pStyle w:val="3"/>
      </w:pPr>
      <w:bookmarkStart w:id="18" w:name="_Toc174009092"/>
      <w:bookmarkStart w:id="19" w:name="_Toc174009223"/>
      <w:bookmarkStart w:id="20" w:name="_Toc178598514"/>
      <w:r>
        <w:lastRenderedPageBreak/>
        <w:t>Статья 2</w:t>
      </w:r>
      <w:r w:rsidRPr="009908F7">
        <w:t>. Территориальные зоны, установленные для муниципального образования «Сельское поселение Успенский сельсовет Ахтубинского муниципального района Астраханской области»</w:t>
      </w:r>
      <w:bookmarkEnd w:id="18"/>
      <w:bookmarkEnd w:id="19"/>
      <w:bookmarkEnd w:id="20"/>
    </w:p>
    <w:p w14:paraId="0C9E070C" w14:textId="77777777" w:rsidR="009908F7" w:rsidRPr="00051A09" w:rsidRDefault="009908F7" w:rsidP="00506DD8">
      <w:pPr>
        <w:pStyle w:val="afff6"/>
        <w:numPr>
          <w:ilvl w:val="0"/>
          <w:numId w:val="26"/>
        </w:numPr>
        <w:ind w:left="0" w:firstLine="709"/>
      </w:pPr>
      <w:r w:rsidRPr="00051A09">
        <w:t>На карте градостроительного зонирования установлены следующие виды территориальных зон (в скобках приводится их кодовое обозначение):</w:t>
      </w:r>
    </w:p>
    <w:p w14:paraId="25810FDB" w14:textId="77777777" w:rsidR="009908F7" w:rsidRPr="00051A09" w:rsidRDefault="009908F7" w:rsidP="009908F7">
      <w:pPr>
        <w:pStyle w:val="S"/>
      </w:pPr>
      <w:bookmarkStart w:id="21" w:name="_Hlk132962579"/>
      <w:r w:rsidRPr="00051A09">
        <w:t xml:space="preserve">- </w:t>
      </w:r>
      <w:r w:rsidR="001034C4" w:rsidRPr="001034C4">
        <w:t>Зона застройки индивидуальными и малоэтажными (до 4 этажей, включая мансардный) жилыми домами</w:t>
      </w:r>
      <w:r w:rsidRPr="00051A09">
        <w:t xml:space="preserve"> (Ж</w:t>
      </w:r>
      <w:r w:rsidR="00F22826" w:rsidRPr="00051A09">
        <w:t>-1),</w:t>
      </w:r>
    </w:p>
    <w:p w14:paraId="634A1CBF" w14:textId="77777777" w:rsidR="009908F7" w:rsidRPr="00051A09" w:rsidRDefault="009908F7" w:rsidP="009908F7">
      <w:pPr>
        <w:pStyle w:val="S"/>
      </w:pPr>
      <w:r w:rsidRPr="00051A09">
        <w:t xml:space="preserve">- </w:t>
      </w:r>
      <w:r w:rsidR="001335F0" w:rsidRPr="00051A09">
        <w:t>Зона размещения объектов делового, общественного и коммерческого назначения (О-1</w:t>
      </w:r>
      <w:r w:rsidRPr="00051A09">
        <w:t>)</w:t>
      </w:r>
      <w:r w:rsidR="00722B5C" w:rsidRPr="00051A09">
        <w:t>,</w:t>
      </w:r>
    </w:p>
    <w:p w14:paraId="2D3DC393" w14:textId="77777777" w:rsidR="00722B5C" w:rsidRPr="00051A09" w:rsidRDefault="00722B5C" w:rsidP="00722B5C">
      <w:pPr>
        <w:pStyle w:val="S"/>
      </w:pPr>
      <w:r w:rsidRPr="00051A09">
        <w:t>- Зона размещения объектов социального назначения (О-2),</w:t>
      </w:r>
    </w:p>
    <w:p w14:paraId="3BE29F22" w14:textId="23A29989" w:rsidR="00722B5C" w:rsidRDefault="00722B5C" w:rsidP="00722B5C">
      <w:pPr>
        <w:pStyle w:val="S"/>
      </w:pPr>
      <w:r w:rsidRPr="00051A09">
        <w:t>- Зона инженерной</w:t>
      </w:r>
      <w:r w:rsidR="004954C4">
        <w:t xml:space="preserve"> и транспортной</w:t>
      </w:r>
      <w:r w:rsidRPr="00051A09">
        <w:t xml:space="preserve"> инфраструктур (И</w:t>
      </w:r>
      <w:r w:rsidR="004954C4">
        <w:t>Т</w:t>
      </w:r>
      <w:r w:rsidRPr="00051A09">
        <w:t>),</w:t>
      </w:r>
    </w:p>
    <w:p w14:paraId="2FB01B11" w14:textId="2999A14A" w:rsidR="00F6196F" w:rsidRPr="00051A09" w:rsidRDefault="00F6196F" w:rsidP="00722B5C">
      <w:pPr>
        <w:pStyle w:val="S"/>
      </w:pPr>
      <w:r w:rsidRPr="00F6196F">
        <w:t xml:space="preserve">- </w:t>
      </w:r>
      <w:r>
        <w:t>П</w:t>
      </w:r>
      <w:r w:rsidRPr="00F6196F">
        <w:t>роизводственн</w:t>
      </w:r>
      <w:r>
        <w:t>ая зона</w:t>
      </w:r>
      <w:r w:rsidR="00F67D11">
        <w:t xml:space="preserve"> (П</w:t>
      </w:r>
      <w:r w:rsidRPr="00F6196F">
        <w:t>)</w:t>
      </w:r>
    </w:p>
    <w:p w14:paraId="15F85CD0" w14:textId="1D41CC6E" w:rsidR="00722B5C" w:rsidRPr="00051A09" w:rsidRDefault="00722B5C" w:rsidP="00722B5C">
      <w:pPr>
        <w:pStyle w:val="S"/>
      </w:pPr>
      <w:r w:rsidRPr="00051A09">
        <w:t xml:space="preserve">- Зона </w:t>
      </w:r>
      <w:r w:rsidR="006C0BE7">
        <w:t>озеленения общего пользования</w:t>
      </w:r>
      <w:r w:rsidR="004848A2">
        <w:t xml:space="preserve"> (Р-1),</w:t>
      </w:r>
    </w:p>
    <w:p w14:paraId="740D4976" w14:textId="77777777" w:rsidR="00722B5C" w:rsidRPr="00051A09" w:rsidRDefault="00722B5C" w:rsidP="00722B5C">
      <w:pPr>
        <w:pStyle w:val="S"/>
      </w:pPr>
      <w:r w:rsidRPr="00051A09">
        <w:t xml:space="preserve">- Зона размещения объектов отдыха и туризма </w:t>
      </w:r>
      <w:r w:rsidR="004848A2">
        <w:t>(зона объектов рекреации) (Р-2),</w:t>
      </w:r>
    </w:p>
    <w:p w14:paraId="3CC83305" w14:textId="77777777" w:rsidR="00722B5C" w:rsidRPr="00051A09" w:rsidRDefault="00722B5C" w:rsidP="00722B5C">
      <w:pPr>
        <w:pStyle w:val="S"/>
      </w:pPr>
      <w:r w:rsidRPr="00051A09">
        <w:t>- Зона объектов специального назначения, связанная с захоронениями (Сп-1),</w:t>
      </w:r>
    </w:p>
    <w:p w14:paraId="090DCE69" w14:textId="77777777" w:rsidR="00722B5C" w:rsidRPr="00051A09" w:rsidRDefault="00722B5C" w:rsidP="00722B5C">
      <w:pPr>
        <w:pStyle w:val="S"/>
      </w:pPr>
      <w:r w:rsidRPr="00051A09">
        <w:t xml:space="preserve">- Зона </w:t>
      </w:r>
      <w:r w:rsidR="00181375" w:rsidRPr="00051A09">
        <w:t>садоводческих или огороднических некоммерческих товариществ вне границ населенных пунктов</w:t>
      </w:r>
      <w:r w:rsidRPr="00051A09">
        <w:t xml:space="preserve"> (Сх-</w:t>
      </w:r>
      <w:r w:rsidR="00181375" w:rsidRPr="00051A09">
        <w:t>3</w:t>
      </w:r>
      <w:r w:rsidR="004848A2">
        <w:t>),</w:t>
      </w:r>
    </w:p>
    <w:p w14:paraId="71B45700" w14:textId="1A5840AB" w:rsidR="009908F7" w:rsidRPr="00051A09" w:rsidRDefault="00722B5C" w:rsidP="009908F7">
      <w:pPr>
        <w:pStyle w:val="S"/>
      </w:pPr>
      <w:r w:rsidRPr="00051A09">
        <w:t>- З</w:t>
      </w:r>
      <w:r w:rsidR="009908F7" w:rsidRPr="00051A09">
        <w:t xml:space="preserve">она </w:t>
      </w:r>
      <w:r w:rsidR="005D1B19">
        <w:t>сельскохозяйственного использования</w:t>
      </w:r>
      <w:r w:rsidRPr="00051A09">
        <w:t xml:space="preserve"> </w:t>
      </w:r>
      <w:r w:rsidR="009908F7" w:rsidRPr="00051A09">
        <w:t>(С</w:t>
      </w:r>
      <w:r w:rsidRPr="00051A09">
        <w:t>х-</w:t>
      </w:r>
      <w:r w:rsidR="005D1B19">
        <w:t>1</w:t>
      </w:r>
      <w:r w:rsidR="0046244B">
        <w:t>).</w:t>
      </w:r>
    </w:p>
    <w:bookmarkEnd w:id="21"/>
    <w:p w14:paraId="4220F572" w14:textId="77777777" w:rsidR="00C62EA2" w:rsidRPr="002E6FF9" w:rsidRDefault="00C62EA2" w:rsidP="00C62EA2">
      <w:pPr>
        <w:pStyle w:val="afff6"/>
        <w:numPr>
          <w:ilvl w:val="0"/>
          <w:numId w:val="26"/>
        </w:numPr>
        <w:ind w:left="0" w:firstLine="709"/>
      </w:pPr>
      <w:r w:rsidRPr="002E6FF9">
        <w:t xml:space="preserve">Состав </w:t>
      </w:r>
      <w:r>
        <w:t>т</w:t>
      </w:r>
      <w:r w:rsidRPr="002E6FF9">
        <w:t>ерриторий, для которых градостроительные регламенты не устанавливаются в соответствии с п. 6 ст. 36 Градостроительного кодекса Российской Федерации (в скобках приводится их кодовое обозначение):</w:t>
      </w:r>
    </w:p>
    <w:p w14:paraId="58B86FE7" w14:textId="77777777" w:rsidR="001422D5" w:rsidRPr="006C0BE7" w:rsidRDefault="001422D5" w:rsidP="001422D5">
      <w:pPr>
        <w:pStyle w:val="S"/>
      </w:pPr>
      <w:r w:rsidRPr="006C0BE7">
        <w:t xml:space="preserve">- </w:t>
      </w:r>
      <w:r w:rsidR="00B27BAF" w:rsidRPr="006C0BE7">
        <w:t>Земли</w:t>
      </w:r>
      <w:r w:rsidRPr="006C0BE7">
        <w:t>, покрыты</w:t>
      </w:r>
      <w:r w:rsidR="00B27BAF" w:rsidRPr="006C0BE7">
        <w:t>е</w:t>
      </w:r>
      <w:r w:rsidRPr="006C0BE7">
        <w:t xml:space="preserve"> поверхностными водами (ЗВФ),</w:t>
      </w:r>
    </w:p>
    <w:p w14:paraId="36A9D759" w14:textId="719C4602" w:rsidR="00096418" w:rsidRPr="006C0BE7" w:rsidRDefault="001422D5" w:rsidP="001422D5">
      <w:pPr>
        <w:pStyle w:val="S"/>
      </w:pPr>
      <w:r w:rsidRPr="006C0BE7">
        <w:t xml:space="preserve">- </w:t>
      </w:r>
      <w:r w:rsidR="00B27BAF" w:rsidRPr="006C0BE7">
        <w:t>Земли</w:t>
      </w:r>
      <w:r w:rsidR="00096418" w:rsidRPr="006C0BE7">
        <w:t xml:space="preserve"> лесного фонда</w:t>
      </w:r>
      <w:r w:rsidR="00C62EA2">
        <w:t xml:space="preserve"> (ЗЛФ).</w:t>
      </w:r>
    </w:p>
    <w:p w14:paraId="251FF8FB" w14:textId="77777777" w:rsidR="00D90410" w:rsidRDefault="00D90410">
      <w:pPr>
        <w:rPr>
          <w:rFonts w:eastAsia="Tahoma" w:cs="Tahoma"/>
          <w:b/>
          <w:bCs/>
          <w:iCs/>
          <w:sz w:val="28"/>
          <w:szCs w:val="28"/>
          <w:lang w:eastAsia="ru-RU"/>
        </w:rPr>
      </w:pPr>
      <w:bookmarkStart w:id="22" w:name="_Toc174009093"/>
      <w:bookmarkStart w:id="23" w:name="_Toc174009224"/>
      <w:bookmarkEnd w:id="12"/>
      <w:bookmarkEnd w:id="13"/>
      <w:r>
        <w:br w:type="page"/>
      </w:r>
    </w:p>
    <w:p w14:paraId="0AC976D4" w14:textId="369C4C18" w:rsidR="00900658" w:rsidRPr="00DD4C8B" w:rsidRDefault="00900658" w:rsidP="00250394">
      <w:pPr>
        <w:pStyle w:val="3"/>
      </w:pPr>
      <w:bookmarkStart w:id="24" w:name="_Toc178598515"/>
      <w:r w:rsidRPr="00DD4C8B">
        <w:lastRenderedPageBreak/>
        <w:t xml:space="preserve">Статья </w:t>
      </w:r>
      <w:r w:rsidR="00DD4C8B">
        <w:t>3</w:t>
      </w:r>
      <w:r w:rsidRPr="00DD4C8B">
        <w:t xml:space="preserve">. Градостроительный регламент </w:t>
      </w:r>
      <w:r w:rsidR="001034C4">
        <w:t>з</w:t>
      </w:r>
      <w:r w:rsidR="001034C4" w:rsidRPr="001034C4">
        <w:t>он</w:t>
      </w:r>
      <w:r w:rsidR="001034C4">
        <w:t>ы</w:t>
      </w:r>
      <w:r w:rsidR="001034C4" w:rsidRPr="001034C4">
        <w:t xml:space="preserve"> застройки индивидуальными и малоэтажными (до 4 этажей, включая мансардный) жилыми домами</w:t>
      </w:r>
      <w:r w:rsidR="00DD4C8B" w:rsidRPr="00DD4C8B">
        <w:t xml:space="preserve"> (Ж-1)</w:t>
      </w:r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4367"/>
        <w:gridCol w:w="2319"/>
      </w:tblGrid>
      <w:tr w:rsidR="00900658" w:rsidRPr="00BD53EE" w14:paraId="2B906F03" w14:textId="77777777" w:rsidTr="00BD53EE">
        <w:trPr>
          <w:tblHeader/>
        </w:trPr>
        <w:tc>
          <w:tcPr>
            <w:tcW w:w="0" w:type="auto"/>
            <w:shd w:val="clear" w:color="auto" w:fill="auto"/>
          </w:tcPr>
          <w:p w14:paraId="6DE06374" w14:textId="77777777" w:rsidR="00900658" w:rsidRPr="00BD53EE" w:rsidRDefault="00900658" w:rsidP="00BD53E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D53EE">
              <w:rPr>
                <w:rFonts w:cs="Times New Roman"/>
                <w:b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54543B12" w14:textId="77777777" w:rsidR="00900658" w:rsidRPr="00BD53EE" w:rsidRDefault="00900658" w:rsidP="00BD53E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D53EE">
              <w:rPr>
                <w:rFonts w:cs="Times New Roman"/>
                <w:b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3E6B0AF7" w14:textId="77777777" w:rsidR="00900658" w:rsidRPr="00BD53EE" w:rsidRDefault="00900658" w:rsidP="00BD53E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D53EE">
              <w:rPr>
                <w:rFonts w:cs="Times New Roman"/>
                <w:b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900658" w:rsidRPr="00BD53EE" w14:paraId="0D9C16AC" w14:textId="77777777" w:rsidTr="00BD53EE">
        <w:tc>
          <w:tcPr>
            <w:tcW w:w="0" w:type="auto"/>
            <w:gridSpan w:val="3"/>
            <w:shd w:val="clear" w:color="auto" w:fill="auto"/>
          </w:tcPr>
          <w:p w14:paraId="5EFF924A" w14:textId="77777777" w:rsidR="00900658" w:rsidRPr="00BD53EE" w:rsidRDefault="004F6F1C" w:rsidP="00BD53EE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Основные виды разрешенного использования земельных участков</w:t>
            </w:r>
          </w:p>
        </w:tc>
      </w:tr>
      <w:tr w:rsidR="001034C4" w:rsidRPr="00BD53EE" w14:paraId="32863B5F" w14:textId="77777777" w:rsidTr="00BD53EE">
        <w:tc>
          <w:tcPr>
            <w:tcW w:w="0" w:type="auto"/>
            <w:shd w:val="clear" w:color="auto" w:fill="auto"/>
          </w:tcPr>
          <w:p w14:paraId="381E8CA4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</w:tcPr>
          <w:p w14:paraId="07064659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0" w:type="auto"/>
          </w:tcPr>
          <w:p w14:paraId="16C584D9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2.1</w:t>
            </w:r>
          </w:p>
        </w:tc>
      </w:tr>
      <w:tr w:rsidR="001034C4" w:rsidRPr="00BD53EE" w14:paraId="295B5D5D" w14:textId="77777777" w:rsidTr="00BD53EE">
        <w:tc>
          <w:tcPr>
            <w:tcW w:w="0" w:type="auto"/>
            <w:shd w:val="clear" w:color="auto" w:fill="auto"/>
          </w:tcPr>
          <w:p w14:paraId="62A06A60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shd w:val="clear" w:color="auto" w:fill="auto"/>
          </w:tcPr>
          <w:p w14:paraId="3F1DCDED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BD53EE">
              <w:rPr>
                <w:rFonts w:cs="Times New Roman"/>
                <w:szCs w:val="24"/>
              </w:rPr>
              <w:br/>
              <w:t>обустройство спортивных и детских площадок, площадок для отдыха;</w:t>
            </w:r>
            <w:r w:rsidRPr="00BD53EE">
              <w:rPr>
                <w:rFonts w:cs="Times New Roman"/>
                <w:szCs w:val="24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</w:tcPr>
          <w:p w14:paraId="7571C9E5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2.1.1</w:t>
            </w:r>
          </w:p>
        </w:tc>
      </w:tr>
      <w:tr w:rsidR="001034C4" w:rsidRPr="00BD53EE" w14:paraId="0336B77A" w14:textId="77777777" w:rsidTr="00BD53EE">
        <w:tc>
          <w:tcPr>
            <w:tcW w:w="0" w:type="auto"/>
            <w:shd w:val="clear" w:color="auto" w:fill="auto"/>
          </w:tcPr>
          <w:p w14:paraId="31198656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0" w:type="auto"/>
            <w:shd w:val="clear" w:color="auto" w:fill="auto"/>
          </w:tcPr>
          <w:p w14:paraId="3B436B02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0" w:type="auto"/>
          </w:tcPr>
          <w:p w14:paraId="246CF66F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2.2</w:t>
            </w:r>
          </w:p>
        </w:tc>
      </w:tr>
      <w:tr w:rsidR="001034C4" w:rsidRPr="00BD53EE" w14:paraId="22B04571" w14:textId="77777777" w:rsidTr="00BD53EE">
        <w:tc>
          <w:tcPr>
            <w:tcW w:w="0" w:type="auto"/>
            <w:shd w:val="clear" w:color="auto" w:fill="auto"/>
          </w:tcPr>
          <w:p w14:paraId="65296ACE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Блокированная жилая застройка</w:t>
            </w:r>
          </w:p>
        </w:tc>
        <w:tc>
          <w:tcPr>
            <w:tcW w:w="0" w:type="auto"/>
            <w:shd w:val="clear" w:color="auto" w:fill="auto"/>
          </w:tcPr>
          <w:p w14:paraId="00F3567B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  <w:r w:rsidRPr="00BD53EE">
              <w:rPr>
                <w:rFonts w:cs="Times New Roman"/>
                <w:szCs w:val="24"/>
              </w:rPr>
              <w:lastRenderedPageBreak/>
              <w:t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0" w:type="auto"/>
          </w:tcPr>
          <w:p w14:paraId="1249578C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lastRenderedPageBreak/>
              <w:t>2.3</w:t>
            </w:r>
          </w:p>
        </w:tc>
      </w:tr>
      <w:tr w:rsidR="001034C4" w:rsidRPr="00BD53EE" w14:paraId="27198FC8" w14:textId="77777777" w:rsidTr="00BD53EE">
        <w:tc>
          <w:tcPr>
            <w:tcW w:w="0" w:type="auto"/>
            <w:shd w:val="clear" w:color="auto" w:fill="auto"/>
          </w:tcPr>
          <w:p w14:paraId="5F64CC24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Обслуживание жилой застройки</w:t>
            </w:r>
          </w:p>
        </w:tc>
        <w:tc>
          <w:tcPr>
            <w:tcW w:w="0" w:type="auto"/>
            <w:shd w:val="clear" w:color="auto" w:fill="auto"/>
          </w:tcPr>
          <w:p w14:paraId="38F8593B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0" w:type="auto"/>
          </w:tcPr>
          <w:p w14:paraId="2A840DFE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2.7</w:t>
            </w:r>
          </w:p>
        </w:tc>
      </w:tr>
      <w:tr w:rsidR="001034C4" w:rsidRPr="00BD53EE" w14:paraId="58EA172C" w14:textId="77777777" w:rsidTr="00BD53EE">
        <w:tc>
          <w:tcPr>
            <w:tcW w:w="0" w:type="auto"/>
            <w:shd w:val="clear" w:color="auto" w:fill="auto"/>
          </w:tcPr>
          <w:p w14:paraId="1AADC293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Хранение автотранспорта</w:t>
            </w:r>
          </w:p>
        </w:tc>
        <w:tc>
          <w:tcPr>
            <w:tcW w:w="0" w:type="auto"/>
            <w:shd w:val="clear" w:color="auto" w:fill="auto"/>
          </w:tcPr>
          <w:p w14:paraId="170E4FDB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0" w:type="auto"/>
          </w:tcPr>
          <w:p w14:paraId="1B1A3EDB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2.7.1</w:t>
            </w:r>
          </w:p>
        </w:tc>
      </w:tr>
      <w:tr w:rsidR="001034C4" w:rsidRPr="00BD53EE" w14:paraId="514039D2" w14:textId="77777777" w:rsidTr="00BD53EE">
        <w:tc>
          <w:tcPr>
            <w:tcW w:w="0" w:type="auto"/>
            <w:shd w:val="clear" w:color="auto" w:fill="auto"/>
          </w:tcPr>
          <w:p w14:paraId="2787D4FE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2102DE3B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0" w:type="auto"/>
          </w:tcPr>
          <w:p w14:paraId="06143BA1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3.1</w:t>
            </w:r>
          </w:p>
        </w:tc>
      </w:tr>
      <w:tr w:rsidR="001034C4" w:rsidRPr="00BD53EE" w14:paraId="2A75B856" w14:textId="77777777" w:rsidTr="00BD53EE">
        <w:tc>
          <w:tcPr>
            <w:tcW w:w="0" w:type="auto"/>
            <w:shd w:val="clear" w:color="auto" w:fill="auto"/>
          </w:tcPr>
          <w:p w14:paraId="27F71F2F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14:paraId="4E740525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0" w:type="auto"/>
          </w:tcPr>
          <w:p w14:paraId="53F649B0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4.4</w:t>
            </w:r>
          </w:p>
        </w:tc>
      </w:tr>
      <w:tr w:rsidR="001034C4" w:rsidRPr="00BD53EE" w14:paraId="548ED1E4" w14:textId="77777777" w:rsidTr="00BD53EE">
        <w:tc>
          <w:tcPr>
            <w:tcW w:w="0" w:type="auto"/>
            <w:shd w:val="clear" w:color="auto" w:fill="auto"/>
          </w:tcPr>
          <w:p w14:paraId="012D7517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Общее пользование водными объектами</w:t>
            </w:r>
          </w:p>
        </w:tc>
        <w:tc>
          <w:tcPr>
            <w:tcW w:w="0" w:type="auto"/>
            <w:shd w:val="clear" w:color="auto" w:fill="auto"/>
          </w:tcPr>
          <w:p w14:paraId="47F1AF86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BD53EE">
              <w:rPr>
                <w:rFonts w:cs="Times New Roman"/>
                <w:szCs w:val="24"/>
              </w:rPr>
              <w:br/>
            </w:r>
            <w:r w:rsidRPr="00BD53EE">
              <w:rPr>
                <w:rFonts w:cs="Times New Roman"/>
                <w:szCs w:val="24"/>
              </w:rPr>
              <w:lastRenderedPageBreak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0" w:type="auto"/>
          </w:tcPr>
          <w:p w14:paraId="1DE77C0D" w14:textId="77777777" w:rsidR="001034C4" w:rsidRPr="00BD53EE" w:rsidRDefault="001034C4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lastRenderedPageBreak/>
              <w:t>11.1</w:t>
            </w:r>
          </w:p>
        </w:tc>
      </w:tr>
      <w:tr w:rsidR="00900658" w:rsidRPr="00BD53EE" w14:paraId="3CD415AB" w14:textId="77777777" w:rsidTr="00BD53EE">
        <w:tc>
          <w:tcPr>
            <w:tcW w:w="0" w:type="auto"/>
            <w:gridSpan w:val="3"/>
            <w:shd w:val="clear" w:color="auto" w:fill="auto"/>
          </w:tcPr>
          <w:p w14:paraId="06170980" w14:textId="77777777" w:rsidR="00900658" w:rsidRPr="00BD53EE" w:rsidRDefault="00900658" w:rsidP="00BD53EE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D53EE">
              <w:rPr>
                <w:rFonts w:cs="Times New Roman"/>
                <w:b/>
                <w:szCs w:val="24"/>
              </w:rPr>
              <w:t>Условно разрешенные виды использования</w:t>
            </w:r>
          </w:p>
        </w:tc>
      </w:tr>
      <w:tr w:rsidR="00BD53EE" w:rsidRPr="00BD53EE" w14:paraId="7654608F" w14:textId="77777777" w:rsidTr="00BD53EE">
        <w:tc>
          <w:tcPr>
            <w:tcW w:w="0" w:type="auto"/>
            <w:shd w:val="clear" w:color="auto" w:fill="auto"/>
          </w:tcPr>
          <w:p w14:paraId="2F50145E" w14:textId="77777777" w:rsidR="00BD53EE" w:rsidRPr="00BD53EE" w:rsidRDefault="00BD53EE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0" w:type="auto"/>
            <w:shd w:val="clear" w:color="auto" w:fill="auto"/>
          </w:tcPr>
          <w:p w14:paraId="2E2A2C6C" w14:textId="77777777" w:rsidR="00BD53EE" w:rsidRPr="00BD53EE" w:rsidRDefault="00BD53EE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0" w:type="auto"/>
          </w:tcPr>
          <w:p w14:paraId="22F6EFA5" w14:textId="77777777" w:rsidR="00BD53EE" w:rsidRPr="00BD53EE" w:rsidRDefault="00BD53EE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3.0</w:t>
            </w:r>
          </w:p>
        </w:tc>
      </w:tr>
      <w:tr w:rsidR="00BD53EE" w:rsidRPr="00BD53EE" w14:paraId="75B7463D" w14:textId="77777777" w:rsidTr="00BD53EE">
        <w:tc>
          <w:tcPr>
            <w:tcW w:w="0" w:type="auto"/>
            <w:shd w:val="clear" w:color="auto" w:fill="auto"/>
          </w:tcPr>
          <w:p w14:paraId="1E094311" w14:textId="77777777" w:rsidR="00BD53EE" w:rsidRPr="00BD53EE" w:rsidRDefault="00BD53EE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Предпринимательство</w:t>
            </w:r>
          </w:p>
        </w:tc>
        <w:tc>
          <w:tcPr>
            <w:tcW w:w="0" w:type="auto"/>
            <w:shd w:val="clear" w:color="auto" w:fill="auto"/>
          </w:tcPr>
          <w:p w14:paraId="645E930E" w14:textId="77777777" w:rsidR="00BD53EE" w:rsidRPr="00BD53EE" w:rsidRDefault="00BD53EE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0" w:type="auto"/>
          </w:tcPr>
          <w:p w14:paraId="1B3C5C8D" w14:textId="77777777" w:rsidR="00BD53EE" w:rsidRPr="00BD53EE" w:rsidRDefault="00BD53EE" w:rsidP="00BD53EE">
            <w:pPr>
              <w:spacing w:after="0" w:line="240" w:lineRule="auto"/>
              <w:rPr>
                <w:rFonts w:cs="Times New Roman"/>
                <w:szCs w:val="24"/>
              </w:rPr>
            </w:pPr>
            <w:r w:rsidRPr="00BD53EE">
              <w:rPr>
                <w:rFonts w:cs="Times New Roman"/>
                <w:szCs w:val="24"/>
              </w:rPr>
              <w:t>4.0</w:t>
            </w:r>
          </w:p>
        </w:tc>
      </w:tr>
    </w:tbl>
    <w:p w14:paraId="130E9B22" w14:textId="77777777" w:rsidR="00BD53EE" w:rsidRPr="00BD53EE" w:rsidRDefault="00BD53EE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bookmarkStart w:id="25" w:name="_Toc472432434"/>
      <w:bookmarkStart w:id="26" w:name="_Toc473104679"/>
      <w:bookmarkEnd w:id="14"/>
    </w:p>
    <w:p w14:paraId="32621C54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BD53EE">
        <w:rPr>
          <w:rFonts w:eastAsia="Times New Roman" w:cs="Times New Roman"/>
          <w:b/>
          <w:szCs w:val="24"/>
          <w:lang w:eastAsia="ar-SA"/>
        </w:rPr>
        <w:t xml:space="preserve">Параметры застройки: </w:t>
      </w:r>
    </w:p>
    <w:p w14:paraId="78E58619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Предельно допустимые габариты стороны земельного участка – не менее 15 м и не более 60 м.</w:t>
      </w:r>
    </w:p>
    <w:p w14:paraId="18566725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Предельные (минимальные и максимальные) размеры земельных участков:</w:t>
      </w:r>
    </w:p>
    <w:p w14:paraId="45BFA5DF" w14:textId="77777777" w:rsidR="00900658" w:rsidRPr="00BD53EE" w:rsidRDefault="00900658" w:rsidP="00506DD8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для индивидуального жилищного строительства, ведения личного подсобного хозяйства – 0,04– 0,2 га;</w:t>
      </w:r>
    </w:p>
    <w:p w14:paraId="644B3506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Для земельных участков при существующих домовладениях – 0,02-0,2 га.</w:t>
      </w:r>
    </w:p>
    <w:p w14:paraId="343E1F4A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Предельные (минимальные и максимальные) земельных участков, находящихся в государственной или муниципальной собственности, предоставляемых в случаях, предусмотренных пунктами 1-8 части 1 статьи 3</w:t>
      </w:r>
      <w:r w:rsidRPr="00BD53EE">
        <w:rPr>
          <w:rFonts w:eastAsia="Times New Roman" w:cs="Times New Roman"/>
          <w:szCs w:val="24"/>
          <w:lang w:eastAsia="ru-RU"/>
        </w:rPr>
        <w:t xml:space="preserve"> Законом Астраханской области от 04.03.2008 №7/2008-ОЗ «Об отдельных вопросах правового регулирования земельных отношений в Астраханской области»</w:t>
      </w:r>
      <w:r w:rsidRPr="00BD53EE">
        <w:rPr>
          <w:rFonts w:eastAsia="Times New Roman" w:cs="Times New Roman"/>
          <w:szCs w:val="24"/>
          <w:lang w:eastAsia="ar-SA"/>
        </w:rPr>
        <w:t>:</w:t>
      </w:r>
    </w:p>
    <w:p w14:paraId="4E433A3D" w14:textId="77777777" w:rsidR="00900658" w:rsidRPr="00BD53EE" w:rsidRDefault="00900658" w:rsidP="00506DD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для ведения личного подсобного хозяйства – 0,06 - 0,2 га;</w:t>
      </w:r>
    </w:p>
    <w:p w14:paraId="041E26A2" w14:textId="77777777" w:rsidR="00900658" w:rsidRPr="00BD53EE" w:rsidRDefault="00900658" w:rsidP="00506DD8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для индивидуального жилищного строительства –</w:t>
      </w:r>
      <w:r w:rsidR="00BD53EE">
        <w:rPr>
          <w:rFonts w:eastAsia="Times New Roman" w:cs="Times New Roman"/>
          <w:szCs w:val="24"/>
          <w:lang w:eastAsia="ar-SA"/>
        </w:rPr>
        <w:t xml:space="preserve"> </w:t>
      </w:r>
      <w:r w:rsidRPr="00BD53EE">
        <w:rPr>
          <w:rFonts w:eastAsia="Times New Roman" w:cs="Times New Roman"/>
          <w:szCs w:val="24"/>
          <w:lang w:eastAsia="ar-SA"/>
        </w:rPr>
        <w:t>0,06 - 0,2 га.</w:t>
      </w:r>
    </w:p>
    <w:p w14:paraId="13BCBA9E" w14:textId="77777777" w:rsidR="00900658" w:rsidRPr="00BD53EE" w:rsidRDefault="00900658" w:rsidP="00BD53EE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cs="Times New Roman"/>
          <w:szCs w:val="24"/>
        </w:rPr>
      </w:pPr>
      <w:r w:rsidRPr="00BD53EE">
        <w:rPr>
          <w:rFonts w:cs="Times New Roman"/>
          <w:szCs w:val="24"/>
        </w:rPr>
        <w:t>Предельные (минимальные и максимальные) размеры земельных участков, находящихся в государственной или муниципальной собственности, предоставляемых в случаях, предусмотренных законодательством Российской Федерации:</w:t>
      </w:r>
    </w:p>
    <w:p w14:paraId="4A5007DB" w14:textId="77777777" w:rsidR="00900658" w:rsidRPr="00BD53EE" w:rsidRDefault="00900658" w:rsidP="00BD5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D53EE">
        <w:rPr>
          <w:rFonts w:cs="Times New Roman"/>
          <w:szCs w:val="24"/>
        </w:rPr>
        <w:t>1) Героям Советского Союза, Героям Российской Федерации и полным кавалерам ордена Славы составляют:</w:t>
      </w:r>
    </w:p>
    <w:p w14:paraId="7B4A28D5" w14:textId="77777777" w:rsidR="00900658" w:rsidRPr="00BD53EE" w:rsidRDefault="00900658" w:rsidP="00506DD8">
      <w:pPr>
        <w:pStyle w:val="af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D53EE">
        <w:rPr>
          <w:szCs w:val="24"/>
        </w:rPr>
        <w:t>для индивидуального жилищного строительства, ведения личного подсобного хозяйства (приусадебный з/у), садоводства, огородничества - от 0,4 до 0,45 га;</w:t>
      </w:r>
    </w:p>
    <w:p w14:paraId="670D7022" w14:textId="77777777" w:rsidR="00900658" w:rsidRPr="00BD53EE" w:rsidRDefault="00900658" w:rsidP="00506DD8">
      <w:pPr>
        <w:pStyle w:val="af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D53EE">
        <w:rPr>
          <w:szCs w:val="24"/>
        </w:rPr>
        <w:lastRenderedPageBreak/>
        <w:t>для ведения личного подсобного хозяйства (полевой земельный участок) и на землях иных категорий - от 0,4 до 1,3 га;</w:t>
      </w:r>
    </w:p>
    <w:p w14:paraId="0993B2D4" w14:textId="77777777" w:rsidR="00900658" w:rsidRPr="00BD53EE" w:rsidRDefault="00900658" w:rsidP="00BD5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D53EE">
        <w:rPr>
          <w:rFonts w:cs="Times New Roman"/>
          <w:szCs w:val="24"/>
        </w:rPr>
        <w:t>2) гражданам Российской Федерации, удостоенным звания Героя Социалистического Труда, Героя Труда Российской Федерации либо награжденным орденом Трудовой Славы трех степеней, составляют:</w:t>
      </w:r>
    </w:p>
    <w:p w14:paraId="024026C4" w14:textId="77777777" w:rsidR="00900658" w:rsidRPr="00BD53EE" w:rsidRDefault="00900658" w:rsidP="00506DD8">
      <w:pPr>
        <w:pStyle w:val="afff1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D53EE">
        <w:rPr>
          <w:szCs w:val="24"/>
        </w:rPr>
        <w:t>для индивидуального жилищного строительства - от 0,25 до 0,3 га;</w:t>
      </w:r>
    </w:p>
    <w:p w14:paraId="721BE612" w14:textId="77777777" w:rsidR="00900658" w:rsidRPr="00BD53EE" w:rsidRDefault="00900658" w:rsidP="00506DD8">
      <w:pPr>
        <w:pStyle w:val="afff1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D53EE">
        <w:rPr>
          <w:szCs w:val="24"/>
        </w:rPr>
        <w:t>для ведения личного подсобного хозяйства в границах населенного пункта (приусадебный земельный участок) - от 0,08 до 0,2 га; для ведения личного подсобного хозяйства за пределами границ населенного пункта (полевой земельный участок) - от 0,25 до 1,3 га.</w:t>
      </w:r>
    </w:p>
    <w:p w14:paraId="33563B93" w14:textId="77777777" w:rsidR="00900658" w:rsidRPr="00BD53EE" w:rsidRDefault="00900658" w:rsidP="00506DD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14:paraId="0E384AB3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tLeast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14:paraId="209675C5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tLeast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14:paraId="4730B7A5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</w:p>
    <w:p w14:paraId="33020DCF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BD53EE">
        <w:rPr>
          <w:rFonts w:eastAsia="Times New Roman" w:cs="Times New Roman"/>
          <w:b/>
          <w:szCs w:val="24"/>
          <w:lang w:eastAsia="ar-SA"/>
        </w:rPr>
        <w:t>Примечания:</w:t>
      </w:r>
    </w:p>
    <w:p w14:paraId="70D88202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- Расстояния измеряются до наружных граней стен строений.</w:t>
      </w:r>
    </w:p>
    <w:p w14:paraId="3D006F54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14:paraId="54BBB2DF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14:paraId="3FC9E82F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14:paraId="3FDD1E61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14:paraId="20E337C5" w14:textId="77777777" w:rsidR="00900658" w:rsidRPr="00BD53EE" w:rsidRDefault="00900658" w:rsidP="00506DD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 xml:space="preserve">Предельное количество этажей – не более 4. </w:t>
      </w:r>
    </w:p>
    <w:p w14:paraId="47DF53D0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cs="Times New Roman"/>
          <w:szCs w:val="24"/>
        </w:rPr>
        <w:t>Предельная высота зданий:</w:t>
      </w:r>
    </w:p>
    <w:p w14:paraId="5D9F24D5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cs="Times New Roman"/>
          <w:szCs w:val="24"/>
        </w:rPr>
        <w:t>-</w:t>
      </w:r>
      <w:r w:rsidRPr="00BD53EE">
        <w:rPr>
          <w:rFonts w:cs="Times New Roman"/>
          <w:szCs w:val="24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14:paraId="3D54EA27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cs="Times New Roman"/>
          <w:szCs w:val="24"/>
        </w:rPr>
        <w:t>-</w:t>
      </w:r>
      <w:r w:rsidRPr="00BD53EE">
        <w:rPr>
          <w:rFonts w:cs="Times New Roman"/>
          <w:szCs w:val="24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14:paraId="7DA7ADC9" w14:textId="77777777" w:rsidR="00900658" w:rsidRPr="00BD53EE" w:rsidRDefault="00900658" w:rsidP="00BD53EE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cs="Times New Roman"/>
          <w:szCs w:val="24"/>
        </w:rPr>
        <w:t>-</w:t>
      </w:r>
      <w:r w:rsidRPr="00BD53EE">
        <w:rPr>
          <w:rFonts w:cs="Times New Roman"/>
          <w:szCs w:val="24"/>
        </w:rPr>
        <w:tab/>
        <w:t>исключение: шпили, башни, флагштоки – без ограничения.</w:t>
      </w:r>
    </w:p>
    <w:p w14:paraId="24C2ED22" w14:textId="77777777" w:rsidR="00900658" w:rsidRPr="00BD53EE" w:rsidRDefault="00900658" w:rsidP="00506DD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14:paraId="65100798" w14:textId="77777777" w:rsidR="00900658" w:rsidRPr="00BD53EE" w:rsidRDefault="00900658" w:rsidP="00506DD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BD53EE">
        <w:rPr>
          <w:rFonts w:eastAsia="Times New Roman" w:cs="Times New Roman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14:paraId="33002EAE" w14:textId="77777777" w:rsidR="00900658" w:rsidRDefault="00900658" w:rsidP="00DD4C8B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14:paraId="290BA899" w14:textId="77777777" w:rsidR="00BD53EE" w:rsidRPr="00DD4C8B" w:rsidRDefault="00BD53EE" w:rsidP="00250394">
      <w:pPr>
        <w:pStyle w:val="3"/>
      </w:pPr>
      <w:bookmarkStart w:id="27" w:name="_Toc174009094"/>
      <w:bookmarkStart w:id="28" w:name="_Toc174009225"/>
      <w:bookmarkStart w:id="29" w:name="_Toc178598516"/>
      <w:r w:rsidRPr="00DD4C8B">
        <w:lastRenderedPageBreak/>
        <w:t xml:space="preserve">Статья </w:t>
      </w:r>
      <w:r>
        <w:t>4</w:t>
      </w:r>
      <w:r w:rsidRPr="00DD4C8B">
        <w:t xml:space="preserve">. Градостроительный регламент </w:t>
      </w:r>
      <w:r>
        <w:t>з</w:t>
      </w:r>
      <w:r w:rsidRPr="00BD53EE">
        <w:t>он</w:t>
      </w:r>
      <w:r>
        <w:t>ы</w:t>
      </w:r>
      <w:r w:rsidRPr="00BD53EE">
        <w:t xml:space="preserve"> размещения объектов делового, общественного и коммерческого назначения (О-1)</w:t>
      </w:r>
      <w:bookmarkEnd w:id="27"/>
      <w:bookmarkEnd w:id="28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4623"/>
        <w:gridCol w:w="2497"/>
      </w:tblGrid>
      <w:tr w:rsidR="00900658" w:rsidRPr="007A3BF5" w14:paraId="5C0CE8C4" w14:textId="77777777" w:rsidTr="00F51EA9">
        <w:trPr>
          <w:tblHeader/>
        </w:trPr>
        <w:tc>
          <w:tcPr>
            <w:tcW w:w="0" w:type="auto"/>
            <w:shd w:val="clear" w:color="auto" w:fill="auto"/>
          </w:tcPr>
          <w:p w14:paraId="3F4FB1D3" w14:textId="77777777" w:rsidR="00900658" w:rsidRPr="007A3BF5" w:rsidRDefault="00900658" w:rsidP="002243F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6F65C6FD" w14:textId="77777777" w:rsidR="00900658" w:rsidRPr="007A3BF5" w:rsidRDefault="00900658" w:rsidP="002243F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2E8FC1DC" w14:textId="77777777" w:rsidR="00900658" w:rsidRPr="007A3BF5" w:rsidRDefault="00900658" w:rsidP="002243F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900658" w:rsidRPr="007A3BF5" w14:paraId="24BDE3BA" w14:textId="77777777" w:rsidTr="00F51EA9">
        <w:tc>
          <w:tcPr>
            <w:tcW w:w="0" w:type="auto"/>
            <w:gridSpan w:val="3"/>
            <w:shd w:val="clear" w:color="auto" w:fill="auto"/>
          </w:tcPr>
          <w:p w14:paraId="764A8ADB" w14:textId="77777777" w:rsidR="00900658" w:rsidRPr="007A3BF5" w:rsidRDefault="004F6F1C" w:rsidP="00DD4C8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</w:tc>
      </w:tr>
      <w:tr w:rsidR="002243F7" w:rsidRPr="003B321A" w14:paraId="27340D23" w14:textId="77777777" w:rsidTr="00F51EA9">
        <w:tc>
          <w:tcPr>
            <w:tcW w:w="0" w:type="auto"/>
            <w:shd w:val="clear" w:color="auto" w:fill="auto"/>
          </w:tcPr>
          <w:p w14:paraId="23D62D44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6A93433F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0" w:type="auto"/>
          </w:tcPr>
          <w:p w14:paraId="2E87B4E9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3.1</w:t>
            </w:r>
          </w:p>
        </w:tc>
      </w:tr>
      <w:tr w:rsidR="002243F7" w:rsidRPr="003B321A" w14:paraId="18602E40" w14:textId="77777777" w:rsidTr="00F51EA9">
        <w:tc>
          <w:tcPr>
            <w:tcW w:w="0" w:type="auto"/>
            <w:shd w:val="clear" w:color="auto" w:fill="auto"/>
          </w:tcPr>
          <w:p w14:paraId="12E8BDED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Оказание услуг связи</w:t>
            </w:r>
          </w:p>
        </w:tc>
        <w:tc>
          <w:tcPr>
            <w:tcW w:w="0" w:type="auto"/>
            <w:shd w:val="clear" w:color="auto" w:fill="auto"/>
          </w:tcPr>
          <w:p w14:paraId="05CAE825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зданий, предназначенных для размещения пунктов оказания услуг почтовой, телеграфной, междугородней и международной телефонной связи</w:t>
            </w:r>
          </w:p>
        </w:tc>
        <w:tc>
          <w:tcPr>
            <w:tcW w:w="0" w:type="auto"/>
          </w:tcPr>
          <w:p w14:paraId="54388C03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3.2.3</w:t>
            </w:r>
          </w:p>
        </w:tc>
      </w:tr>
      <w:tr w:rsidR="002243F7" w:rsidRPr="003B321A" w14:paraId="72A93633" w14:textId="77777777" w:rsidTr="00F51EA9">
        <w:tc>
          <w:tcPr>
            <w:tcW w:w="0" w:type="auto"/>
            <w:shd w:val="clear" w:color="auto" w:fill="auto"/>
          </w:tcPr>
          <w:p w14:paraId="3CDB1AF3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Бытовое обслуживание</w:t>
            </w:r>
          </w:p>
        </w:tc>
        <w:tc>
          <w:tcPr>
            <w:tcW w:w="0" w:type="auto"/>
            <w:shd w:val="clear" w:color="auto" w:fill="auto"/>
          </w:tcPr>
          <w:p w14:paraId="3CA5C3FB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</w:tcPr>
          <w:p w14:paraId="3E5C36A5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3.3</w:t>
            </w:r>
          </w:p>
        </w:tc>
      </w:tr>
      <w:tr w:rsidR="002243F7" w:rsidRPr="003B321A" w14:paraId="21D577A5" w14:textId="77777777" w:rsidTr="00F51EA9">
        <w:tc>
          <w:tcPr>
            <w:tcW w:w="0" w:type="auto"/>
            <w:shd w:val="clear" w:color="auto" w:fill="auto"/>
          </w:tcPr>
          <w:p w14:paraId="60912FB2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Общественное управление</w:t>
            </w:r>
          </w:p>
        </w:tc>
        <w:tc>
          <w:tcPr>
            <w:tcW w:w="0" w:type="auto"/>
            <w:shd w:val="clear" w:color="auto" w:fill="auto"/>
          </w:tcPr>
          <w:p w14:paraId="3CDFB288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0" w:type="auto"/>
          </w:tcPr>
          <w:p w14:paraId="6CD0D056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3.8</w:t>
            </w:r>
          </w:p>
        </w:tc>
      </w:tr>
      <w:tr w:rsidR="002243F7" w:rsidRPr="003B321A" w14:paraId="6EC5D9B5" w14:textId="77777777" w:rsidTr="00F51EA9">
        <w:tc>
          <w:tcPr>
            <w:tcW w:w="0" w:type="auto"/>
            <w:shd w:val="clear" w:color="auto" w:fill="auto"/>
          </w:tcPr>
          <w:p w14:paraId="155BA6EC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Объекты торговли (торговые центры, торгово-</w:t>
            </w:r>
            <w:r w:rsidRPr="003B321A">
              <w:rPr>
                <w:rFonts w:cs="Times New Roman"/>
                <w:szCs w:val="24"/>
              </w:rPr>
              <w:br/>
              <w:t>развлекательные центры (комплексы)</w:t>
            </w:r>
          </w:p>
        </w:tc>
        <w:tc>
          <w:tcPr>
            <w:tcW w:w="0" w:type="auto"/>
            <w:shd w:val="clear" w:color="auto" w:fill="auto"/>
          </w:tcPr>
          <w:p w14:paraId="781F6520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</w:tcPr>
          <w:p w14:paraId="67778212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4.2</w:t>
            </w:r>
          </w:p>
        </w:tc>
      </w:tr>
      <w:tr w:rsidR="002243F7" w:rsidRPr="003B321A" w14:paraId="65555817" w14:textId="77777777" w:rsidTr="00F51EA9">
        <w:tc>
          <w:tcPr>
            <w:tcW w:w="0" w:type="auto"/>
            <w:shd w:val="clear" w:color="auto" w:fill="auto"/>
          </w:tcPr>
          <w:p w14:paraId="373DE78B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Рынки</w:t>
            </w:r>
          </w:p>
        </w:tc>
        <w:tc>
          <w:tcPr>
            <w:tcW w:w="0" w:type="auto"/>
            <w:shd w:val="clear" w:color="auto" w:fill="auto"/>
          </w:tcPr>
          <w:p w14:paraId="5CE8A3D3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</w:t>
            </w:r>
            <w:r w:rsidRPr="003B321A">
              <w:rPr>
                <w:rFonts w:cs="Times New Roman"/>
                <w:szCs w:val="24"/>
              </w:rPr>
              <w:lastRenderedPageBreak/>
              <w:t>сетителей рынка</w:t>
            </w:r>
          </w:p>
        </w:tc>
        <w:tc>
          <w:tcPr>
            <w:tcW w:w="0" w:type="auto"/>
          </w:tcPr>
          <w:p w14:paraId="63E1B7CE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lastRenderedPageBreak/>
              <w:t>4.3</w:t>
            </w:r>
          </w:p>
        </w:tc>
      </w:tr>
      <w:tr w:rsidR="002243F7" w:rsidRPr="003B321A" w14:paraId="3C26F745" w14:textId="77777777" w:rsidTr="00F51EA9">
        <w:tc>
          <w:tcPr>
            <w:tcW w:w="0" w:type="auto"/>
            <w:shd w:val="clear" w:color="auto" w:fill="auto"/>
          </w:tcPr>
          <w:p w14:paraId="162146AC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14:paraId="15A0DF92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0" w:type="auto"/>
          </w:tcPr>
          <w:p w14:paraId="57ADA886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4.4</w:t>
            </w:r>
          </w:p>
        </w:tc>
      </w:tr>
      <w:tr w:rsidR="002243F7" w:rsidRPr="003B321A" w14:paraId="36BB7DF8" w14:textId="77777777" w:rsidTr="00F51EA9">
        <w:tc>
          <w:tcPr>
            <w:tcW w:w="0" w:type="auto"/>
            <w:shd w:val="clear" w:color="auto" w:fill="auto"/>
          </w:tcPr>
          <w:p w14:paraId="3DE8DCB2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Банковская и страховая деятельность</w:t>
            </w:r>
          </w:p>
        </w:tc>
        <w:tc>
          <w:tcPr>
            <w:tcW w:w="0" w:type="auto"/>
            <w:shd w:val="clear" w:color="auto" w:fill="auto"/>
          </w:tcPr>
          <w:p w14:paraId="29676F35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0" w:type="auto"/>
          </w:tcPr>
          <w:p w14:paraId="0022163B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4.5</w:t>
            </w:r>
          </w:p>
        </w:tc>
      </w:tr>
      <w:tr w:rsidR="002243F7" w:rsidRPr="003B321A" w14:paraId="1A396B0F" w14:textId="77777777" w:rsidTr="00F51EA9">
        <w:tc>
          <w:tcPr>
            <w:tcW w:w="0" w:type="auto"/>
            <w:shd w:val="clear" w:color="auto" w:fill="auto"/>
          </w:tcPr>
          <w:p w14:paraId="51DC7733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</w:tcPr>
          <w:p w14:paraId="11D5BB2B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14:paraId="4F7A19B7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4.6</w:t>
            </w:r>
          </w:p>
        </w:tc>
      </w:tr>
      <w:tr w:rsidR="002243F7" w:rsidRPr="003B321A" w14:paraId="50168648" w14:textId="77777777" w:rsidTr="00F51EA9">
        <w:tc>
          <w:tcPr>
            <w:tcW w:w="0" w:type="auto"/>
            <w:shd w:val="clear" w:color="auto" w:fill="auto"/>
          </w:tcPr>
          <w:p w14:paraId="27CCCF4E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Гостиничное обслуживание</w:t>
            </w:r>
          </w:p>
        </w:tc>
        <w:tc>
          <w:tcPr>
            <w:tcW w:w="0" w:type="auto"/>
            <w:shd w:val="clear" w:color="auto" w:fill="auto"/>
          </w:tcPr>
          <w:p w14:paraId="7739A74B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гостиниц</w:t>
            </w:r>
          </w:p>
        </w:tc>
        <w:tc>
          <w:tcPr>
            <w:tcW w:w="0" w:type="auto"/>
          </w:tcPr>
          <w:p w14:paraId="79D3DEC8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4.7</w:t>
            </w:r>
          </w:p>
        </w:tc>
      </w:tr>
      <w:tr w:rsidR="002243F7" w:rsidRPr="003B321A" w14:paraId="0B6EE38F" w14:textId="77777777" w:rsidTr="00F51EA9">
        <w:tc>
          <w:tcPr>
            <w:tcW w:w="0" w:type="auto"/>
            <w:shd w:val="clear" w:color="auto" w:fill="auto"/>
          </w:tcPr>
          <w:p w14:paraId="0B2A5A17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Развлечение</w:t>
            </w:r>
          </w:p>
        </w:tc>
        <w:tc>
          <w:tcPr>
            <w:tcW w:w="0" w:type="auto"/>
            <w:shd w:val="clear" w:color="auto" w:fill="auto"/>
          </w:tcPr>
          <w:p w14:paraId="72CEE757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0" w:type="auto"/>
          </w:tcPr>
          <w:p w14:paraId="068DDD49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4.8</w:t>
            </w:r>
          </w:p>
        </w:tc>
      </w:tr>
      <w:tr w:rsidR="002243F7" w:rsidRPr="003B321A" w14:paraId="5B746363" w14:textId="77777777" w:rsidTr="00F51EA9">
        <w:tc>
          <w:tcPr>
            <w:tcW w:w="0" w:type="auto"/>
            <w:shd w:val="clear" w:color="auto" w:fill="auto"/>
          </w:tcPr>
          <w:p w14:paraId="381C949B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Выставочно-ярмарочная деятельность</w:t>
            </w:r>
          </w:p>
        </w:tc>
        <w:tc>
          <w:tcPr>
            <w:tcW w:w="0" w:type="auto"/>
            <w:shd w:val="clear" w:color="auto" w:fill="auto"/>
          </w:tcPr>
          <w:p w14:paraId="3B7DC5DE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</w:tcPr>
          <w:p w14:paraId="631C9B08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4.10</w:t>
            </w:r>
          </w:p>
        </w:tc>
      </w:tr>
      <w:tr w:rsidR="002243F7" w:rsidRPr="003B321A" w14:paraId="7EB2DE44" w14:textId="77777777" w:rsidTr="00F51EA9">
        <w:tc>
          <w:tcPr>
            <w:tcW w:w="0" w:type="auto"/>
            <w:shd w:val="clear" w:color="auto" w:fill="auto"/>
          </w:tcPr>
          <w:p w14:paraId="1B15B2DF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14:paraId="2A7BC9B0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3B321A">
              <w:rPr>
                <w:rFonts w:cs="Times New Roman"/>
                <w:szCs w:val="24"/>
              </w:rPr>
              <w:br/>
              <w:t>с кодами 12.0.1-12.0.2</w:t>
            </w:r>
          </w:p>
        </w:tc>
        <w:tc>
          <w:tcPr>
            <w:tcW w:w="0" w:type="auto"/>
          </w:tcPr>
          <w:p w14:paraId="69F53303" w14:textId="77777777" w:rsidR="002243F7" w:rsidRPr="003B321A" w:rsidRDefault="002243F7" w:rsidP="003B321A">
            <w:pPr>
              <w:spacing w:after="0" w:line="240" w:lineRule="auto"/>
              <w:rPr>
                <w:rFonts w:cs="Times New Roman"/>
                <w:szCs w:val="24"/>
              </w:rPr>
            </w:pPr>
            <w:r w:rsidRPr="003B321A">
              <w:rPr>
                <w:rFonts w:cs="Times New Roman"/>
                <w:szCs w:val="24"/>
              </w:rPr>
              <w:t>12.0</w:t>
            </w:r>
          </w:p>
        </w:tc>
      </w:tr>
      <w:tr w:rsidR="00900658" w:rsidRPr="007A3BF5" w14:paraId="0D3ABDA8" w14:textId="77777777" w:rsidTr="00F51EA9">
        <w:tc>
          <w:tcPr>
            <w:tcW w:w="0" w:type="auto"/>
            <w:gridSpan w:val="3"/>
            <w:shd w:val="clear" w:color="auto" w:fill="auto"/>
          </w:tcPr>
          <w:p w14:paraId="2F05D14A" w14:textId="77777777" w:rsidR="00900658" w:rsidRPr="007A3BF5" w:rsidRDefault="00900658" w:rsidP="00DD4C8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F51EA9" w:rsidRPr="00F51EA9" w14:paraId="7350AFCD" w14:textId="77777777" w:rsidTr="00F51EA9">
        <w:tc>
          <w:tcPr>
            <w:tcW w:w="0" w:type="auto"/>
            <w:shd w:val="clear" w:color="auto" w:fill="auto"/>
          </w:tcPr>
          <w:p w14:paraId="218A8B3C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Хранение автотранспорта</w:t>
            </w:r>
          </w:p>
        </w:tc>
        <w:tc>
          <w:tcPr>
            <w:tcW w:w="0" w:type="auto"/>
            <w:shd w:val="clear" w:color="auto" w:fill="auto"/>
          </w:tcPr>
          <w:p w14:paraId="5B0C2EEC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0" w:type="auto"/>
          </w:tcPr>
          <w:p w14:paraId="7D71016D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2.7.1</w:t>
            </w:r>
          </w:p>
        </w:tc>
      </w:tr>
      <w:tr w:rsidR="00F51EA9" w:rsidRPr="00F51EA9" w14:paraId="1DBAB645" w14:textId="77777777" w:rsidTr="00F51EA9">
        <w:tc>
          <w:tcPr>
            <w:tcW w:w="0" w:type="auto"/>
            <w:shd w:val="clear" w:color="auto" w:fill="auto"/>
          </w:tcPr>
          <w:p w14:paraId="79753964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Служебные гаражи</w:t>
            </w:r>
          </w:p>
        </w:tc>
        <w:tc>
          <w:tcPr>
            <w:tcW w:w="0" w:type="auto"/>
            <w:shd w:val="clear" w:color="auto" w:fill="auto"/>
          </w:tcPr>
          <w:p w14:paraId="21279D27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F51EA9">
              <w:rPr>
                <w:rFonts w:cs="Times New Roman"/>
                <w:szCs w:val="24"/>
              </w:rPr>
              <w:lastRenderedPageBreak/>
              <w:t>осуществления видов деятельности, предусмотренных видами разрешенного использования с кодами 3.0, 4.0,</w:t>
            </w:r>
            <w:r w:rsidRPr="00F51EA9">
              <w:rPr>
                <w:rFonts w:cs="Times New Roman"/>
                <w:szCs w:val="24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</w:tcPr>
          <w:p w14:paraId="07C4A355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lastRenderedPageBreak/>
              <w:t>4.9</w:t>
            </w:r>
          </w:p>
        </w:tc>
      </w:tr>
      <w:tr w:rsidR="00F51EA9" w:rsidRPr="00F51EA9" w14:paraId="46F3F76C" w14:textId="77777777" w:rsidTr="00F51EA9">
        <w:tc>
          <w:tcPr>
            <w:tcW w:w="0" w:type="auto"/>
            <w:shd w:val="clear" w:color="auto" w:fill="auto"/>
          </w:tcPr>
          <w:p w14:paraId="1EEF25FF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Объекты дорожного сервиса</w:t>
            </w:r>
          </w:p>
        </w:tc>
        <w:tc>
          <w:tcPr>
            <w:tcW w:w="0" w:type="auto"/>
            <w:shd w:val="clear" w:color="auto" w:fill="auto"/>
          </w:tcPr>
          <w:p w14:paraId="57917290" w14:textId="77777777" w:rsidR="00F51EA9" w:rsidRPr="00F51EA9" w:rsidRDefault="00F51EA9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="00DA3B48">
              <w:rPr>
                <w:rFonts w:cs="Times New Roman"/>
                <w:szCs w:val="24"/>
              </w:rPr>
              <w:t xml:space="preserve"> </w:t>
            </w:r>
            <w:r w:rsidRPr="00F51EA9">
              <w:rPr>
                <w:rFonts w:cs="Times New Roman"/>
                <w:szCs w:val="24"/>
              </w:rPr>
              <w:t>с кодами 4.9.1.1-4.9.1.4</w:t>
            </w:r>
          </w:p>
        </w:tc>
        <w:tc>
          <w:tcPr>
            <w:tcW w:w="0" w:type="auto"/>
          </w:tcPr>
          <w:p w14:paraId="01E4F0BB" w14:textId="77777777" w:rsidR="00F51EA9" w:rsidRPr="00F51EA9" w:rsidRDefault="00F51EA9" w:rsidP="00F51EA9">
            <w:pPr>
              <w:spacing w:after="0" w:line="240" w:lineRule="auto"/>
              <w:rPr>
                <w:rFonts w:cs="Times New Roman"/>
                <w:szCs w:val="24"/>
              </w:rPr>
            </w:pPr>
            <w:r w:rsidRPr="00F51EA9">
              <w:rPr>
                <w:rFonts w:cs="Times New Roman"/>
                <w:szCs w:val="24"/>
              </w:rPr>
              <w:t>4.9.1</w:t>
            </w:r>
          </w:p>
        </w:tc>
      </w:tr>
    </w:tbl>
    <w:p w14:paraId="1867BAA3" w14:textId="77777777" w:rsidR="00900658" w:rsidRPr="00F51EA9" w:rsidRDefault="00900658" w:rsidP="00F51EA9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14:paraId="5E6FC5DF" w14:textId="77777777" w:rsidR="00900658" w:rsidRPr="00F51EA9" w:rsidRDefault="00900658" w:rsidP="00F51EA9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F51EA9">
        <w:rPr>
          <w:rFonts w:eastAsia="Times New Roman" w:cs="Times New Roman"/>
          <w:b/>
          <w:bCs/>
          <w:szCs w:val="24"/>
          <w:lang w:eastAsia="ar-SA"/>
        </w:rPr>
        <w:t>Параметры застройки:</w:t>
      </w:r>
    </w:p>
    <w:p w14:paraId="0106E0DF" w14:textId="77777777" w:rsidR="00900658" w:rsidRPr="00F51EA9" w:rsidRDefault="00900658" w:rsidP="00506DD8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F51EA9">
        <w:rPr>
          <w:rFonts w:eastAsia="Arial" w:cs="Times New Roman"/>
          <w:bCs/>
          <w:szCs w:val="24"/>
          <w:lang w:eastAsia="ar-SA"/>
        </w:rPr>
        <w:t>Предельные (минимальные и максимальные) размеры земельных участков:</w:t>
      </w:r>
    </w:p>
    <w:p w14:paraId="7FED6ADA" w14:textId="77777777" w:rsidR="00900658" w:rsidRPr="00F51EA9" w:rsidRDefault="00900658" w:rsidP="00F51EA9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F51EA9">
        <w:rPr>
          <w:rFonts w:eastAsia="Times New Roman" w:cs="Times New Roman"/>
          <w:b/>
          <w:bCs/>
          <w:szCs w:val="24"/>
          <w:lang w:eastAsia="ar-SA"/>
        </w:rPr>
        <w:t xml:space="preserve">         </w:t>
      </w:r>
      <w:r w:rsidRPr="00F51EA9">
        <w:rPr>
          <w:rFonts w:eastAsia="Arial" w:cs="Times New Roman"/>
          <w:bCs/>
          <w:szCs w:val="24"/>
          <w:lang w:eastAsia="ar-SA"/>
        </w:rPr>
        <w:t>Минимальная площадь земельного участка – 0,04 га.</w:t>
      </w:r>
    </w:p>
    <w:p w14:paraId="522934F7" w14:textId="77777777" w:rsidR="00900658" w:rsidRPr="00F51EA9" w:rsidRDefault="00900658" w:rsidP="00F51EA9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F51EA9">
        <w:rPr>
          <w:rFonts w:eastAsia="Arial" w:cs="Times New Roman"/>
          <w:bCs/>
          <w:szCs w:val="24"/>
          <w:lang w:eastAsia="ar-SA"/>
        </w:rPr>
        <w:t>Максимальная площадь земельного участка – 2 га.</w:t>
      </w:r>
    </w:p>
    <w:p w14:paraId="11E1D235" w14:textId="77777777" w:rsidR="00900658" w:rsidRPr="00F51EA9" w:rsidRDefault="00900658" w:rsidP="00506DD8">
      <w:pPr>
        <w:pStyle w:val="afff1"/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F51EA9">
        <w:rPr>
          <w:rFonts w:eastAsia="Arial"/>
          <w:bCs/>
          <w:szCs w:val="24"/>
        </w:rPr>
        <w:t>Минимальный отступ от фронтальной границы участка до основного строения – 5 м. Минимальное расстояние от других границ земельного участка до строений, а также между строениями – 3 м.</w:t>
      </w:r>
    </w:p>
    <w:p w14:paraId="1F49F301" w14:textId="77777777" w:rsidR="00900658" w:rsidRPr="00F51EA9" w:rsidRDefault="00900658" w:rsidP="00506DD8">
      <w:pPr>
        <w:pStyle w:val="afff1"/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F51EA9">
        <w:rPr>
          <w:rFonts w:eastAsia="Arial"/>
          <w:bCs/>
          <w:szCs w:val="24"/>
        </w:rPr>
        <w:t xml:space="preserve">Предельное количество этажей и предельная высота зданий, строений, сооружений не подлежат установлению. </w:t>
      </w:r>
    </w:p>
    <w:p w14:paraId="72FC263B" w14:textId="77777777" w:rsidR="00900658" w:rsidRPr="00F51EA9" w:rsidRDefault="00900658" w:rsidP="00506DD8">
      <w:pPr>
        <w:pStyle w:val="afff1"/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F51EA9">
        <w:rPr>
          <w:rFonts w:eastAsia="Arial"/>
          <w:bCs/>
          <w:szCs w:val="24"/>
        </w:rPr>
        <w:t>Максимальный процент застройки в границах земельного участка – 70 % от площади земельного участка.</w:t>
      </w:r>
    </w:p>
    <w:p w14:paraId="4E53A077" w14:textId="77777777" w:rsidR="00900658" w:rsidRPr="00F51EA9" w:rsidRDefault="00900658" w:rsidP="00506DD8">
      <w:pPr>
        <w:pStyle w:val="afff1"/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F51EA9">
        <w:rPr>
          <w:rFonts w:eastAsia="Arial"/>
          <w:bCs/>
          <w:szCs w:val="24"/>
        </w:rPr>
        <w:t>Коэффициент озеленения территории – не менее 0,15 от площади земельного участка.</w:t>
      </w:r>
    </w:p>
    <w:p w14:paraId="793FD8F5" w14:textId="77777777" w:rsidR="00900658" w:rsidRPr="00F51EA9" w:rsidRDefault="00900658" w:rsidP="00506DD8">
      <w:pPr>
        <w:pStyle w:val="afff1"/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F51EA9">
        <w:rPr>
          <w:rFonts w:eastAsia="Arial"/>
          <w:bCs/>
          <w:szCs w:val="24"/>
        </w:rPr>
        <w:t>Площадь территорий, предназначенных для хранения транспортных средств (для вспомогательных видов использования) – не более 10% от площади земельного участка.</w:t>
      </w:r>
    </w:p>
    <w:p w14:paraId="21732624" w14:textId="77777777" w:rsidR="00900658" w:rsidRPr="00DA3B48" w:rsidRDefault="00900658" w:rsidP="00250394">
      <w:pPr>
        <w:pStyle w:val="3"/>
      </w:pPr>
      <w:bookmarkStart w:id="30" w:name="_Toc174009095"/>
      <w:bookmarkStart w:id="31" w:name="_Toc174009226"/>
      <w:bookmarkStart w:id="32" w:name="_Toc178598517"/>
      <w:r w:rsidRPr="00DA3B48">
        <w:t xml:space="preserve">Статья </w:t>
      </w:r>
      <w:r w:rsidR="00DA3B48" w:rsidRPr="00DA3B48">
        <w:t>5</w:t>
      </w:r>
      <w:r w:rsidRPr="00DA3B48">
        <w:t xml:space="preserve">. Градостроительный регламент зоны </w:t>
      </w:r>
      <w:r w:rsidR="00DA3B48" w:rsidRPr="00DA3B48">
        <w:t>размещения объектов социального назначения</w:t>
      </w:r>
      <w:r w:rsidRPr="00DA3B48">
        <w:t xml:space="preserve"> (О-2)</w:t>
      </w:r>
      <w:bookmarkEnd w:id="30"/>
      <w:bookmarkEnd w:id="31"/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576"/>
        <w:gridCol w:w="2486"/>
      </w:tblGrid>
      <w:tr w:rsidR="00900658" w:rsidRPr="007A3BF5" w14:paraId="250F00BA" w14:textId="77777777" w:rsidTr="00500B30">
        <w:trPr>
          <w:tblHeader/>
        </w:trPr>
        <w:tc>
          <w:tcPr>
            <w:tcW w:w="0" w:type="auto"/>
            <w:shd w:val="clear" w:color="auto" w:fill="auto"/>
          </w:tcPr>
          <w:p w14:paraId="598B05B9" w14:textId="77777777" w:rsidR="00900658" w:rsidRPr="007A3BF5" w:rsidRDefault="00900658" w:rsidP="00DA3B48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45677175" w14:textId="77777777" w:rsidR="00900658" w:rsidRPr="007A3BF5" w:rsidRDefault="00900658" w:rsidP="00DA3B48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2C787AE2" w14:textId="77777777" w:rsidR="00900658" w:rsidRPr="007A3BF5" w:rsidRDefault="00900658" w:rsidP="00DA3B48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900658" w:rsidRPr="007A3BF5" w14:paraId="2CF4678C" w14:textId="77777777" w:rsidTr="00500B30">
        <w:tc>
          <w:tcPr>
            <w:tcW w:w="0" w:type="auto"/>
            <w:gridSpan w:val="3"/>
            <w:shd w:val="clear" w:color="auto" w:fill="auto"/>
          </w:tcPr>
          <w:p w14:paraId="4B9BA421" w14:textId="77777777" w:rsidR="00900658" w:rsidRPr="007A3BF5" w:rsidRDefault="004F6F1C" w:rsidP="00DD4C8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</w:tc>
      </w:tr>
      <w:tr w:rsidR="00DA3B48" w:rsidRPr="007A3BF5" w14:paraId="159B7DC9" w14:textId="77777777" w:rsidTr="00500B30">
        <w:tc>
          <w:tcPr>
            <w:tcW w:w="0" w:type="auto"/>
            <w:shd w:val="clear" w:color="auto" w:fill="auto"/>
          </w:tcPr>
          <w:p w14:paraId="37352C5E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0DF3E912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0" w:type="auto"/>
          </w:tcPr>
          <w:p w14:paraId="6140FFA0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3.1</w:t>
            </w:r>
          </w:p>
        </w:tc>
      </w:tr>
      <w:tr w:rsidR="00DA3B48" w:rsidRPr="007A3BF5" w14:paraId="2EAA5DEE" w14:textId="77777777" w:rsidTr="00500B30">
        <w:tc>
          <w:tcPr>
            <w:tcW w:w="0" w:type="auto"/>
            <w:shd w:val="clear" w:color="auto" w:fill="auto"/>
          </w:tcPr>
          <w:p w14:paraId="093547A3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Социальное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5C09F3DB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</w:t>
            </w:r>
            <w:r w:rsidRPr="00DA3B48">
              <w:rPr>
                <w:rFonts w:cs="Times New Roman"/>
                <w:szCs w:val="24"/>
              </w:rPr>
              <w:lastRenderedPageBreak/>
              <w:t>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0" w:type="auto"/>
          </w:tcPr>
          <w:p w14:paraId="04DD08E1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lastRenderedPageBreak/>
              <w:t>3.2</w:t>
            </w:r>
          </w:p>
        </w:tc>
      </w:tr>
      <w:tr w:rsidR="00DA3B48" w:rsidRPr="007A3BF5" w14:paraId="1F15AD72" w14:textId="77777777" w:rsidTr="00500B30">
        <w:tc>
          <w:tcPr>
            <w:tcW w:w="0" w:type="auto"/>
            <w:shd w:val="clear" w:color="auto" w:fill="auto"/>
          </w:tcPr>
          <w:p w14:paraId="58E24428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Амбулаторно- поликлиническое обслуживание</w:t>
            </w:r>
          </w:p>
        </w:tc>
        <w:tc>
          <w:tcPr>
            <w:tcW w:w="0" w:type="auto"/>
            <w:shd w:val="clear" w:color="auto" w:fill="auto"/>
          </w:tcPr>
          <w:p w14:paraId="7B5DA46B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</w:tcPr>
          <w:p w14:paraId="5279A0AB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3.4.1</w:t>
            </w:r>
          </w:p>
        </w:tc>
      </w:tr>
      <w:tr w:rsidR="00DA3B48" w:rsidRPr="007A3BF5" w14:paraId="3703B679" w14:textId="77777777" w:rsidTr="00500B30">
        <w:tc>
          <w:tcPr>
            <w:tcW w:w="0" w:type="auto"/>
            <w:shd w:val="clear" w:color="auto" w:fill="auto"/>
          </w:tcPr>
          <w:p w14:paraId="1DABA26B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Образование и просвещение</w:t>
            </w:r>
          </w:p>
        </w:tc>
        <w:tc>
          <w:tcPr>
            <w:tcW w:w="0" w:type="auto"/>
            <w:shd w:val="clear" w:color="auto" w:fill="auto"/>
          </w:tcPr>
          <w:p w14:paraId="5C829898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0" w:type="auto"/>
          </w:tcPr>
          <w:p w14:paraId="1924E220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3.5</w:t>
            </w:r>
          </w:p>
        </w:tc>
      </w:tr>
      <w:tr w:rsidR="00DA3B48" w:rsidRPr="007A3BF5" w14:paraId="43678B92" w14:textId="77777777" w:rsidTr="00500B30">
        <w:tc>
          <w:tcPr>
            <w:tcW w:w="0" w:type="auto"/>
            <w:shd w:val="clear" w:color="auto" w:fill="auto"/>
          </w:tcPr>
          <w:p w14:paraId="247C196C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0" w:type="auto"/>
            <w:shd w:val="clear" w:color="auto" w:fill="auto"/>
          </w:tcPr>
          <w:p w14:paraId="47E8196D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</w:tcPr>
          <w:p w14:paraId="2E245898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3.5.1</w:t>
            </w:r>
          </w:p>
        </w:tc>
      </w:tr>
      <w:tr w:rsidR="00DA3B48" w:rsidRPr="007A3BF5" w14:paraId="3EC8BE65" w14:textId="77777777" w:rsidTr="00500B30">
        <w:tc>
          <w:tcPr>
            <w:tcW w:w="0" w:type="auto"/>
            <w:shd w:val="clear" w:color="auto" w:fill="auto"/>
          </w:tcPr>
          <w:p w14:paraId="76623D66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Культурное развитие</w:t>
            </w:r>
          </w:p>
        </w:tc>
        <w:tc>
          <w:tcPr>
            <w:tcW w:w="0" w:type="auto"/>
            <w:shd w:val="clear" w:color="auto" w:fill="auto"/>
          </w:tcPr>
          <w:p w14:paraId="31DA5855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0" w:type="auto"/>
          </w:tcPr>
          <w:p w14:paraId="207B8C79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3.6</w:t>
            </w:r>
          </w:p>
        </w:tc>
      </w:tr>
      <w:tr w:rsidR="00DA3B48" w:rsidRPr="007A3BF5" w14:paraId="69A25E27" w14:textId="77777777" w:rsidTr="00500B30">
        <w:tc>
          <w:tcPr>
            <w:tcW w:w="0" w:type="auto"/>
            <w:shd w:val="clear" w:color="auto" w:fill="auto"/>
          </w:tcPr>
          <w:p w14:paraId="363D0AA0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Религиозное использование</w:t>
            </w:r>
          </w:p>
        </w:tc>
        <w:tc>
          <w:tcPr>
            <w:tcW w:w="0" w:type="auto"/>
            <w:shd w:val="clear" w:color="auto" w:fill="auto"/>
          </w:tcPr>
          <w:p w14:paraId="5ECD5F1C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0" w:type="auto"/>
          </w:tcPr>
          <w:p w14:paraId="07C69DDA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3.7</w:t>
            </w:r>
          </w:p>
        </w:tc>
      </w:tr>
      <w:tr w:rsidR="00DA3B48" w:rsidRPr="007A3BF5" w14:paraId="57564E42" w14:textId="77777777" w:rsidTr="00500B30">
        <w:tc>
          <w:tcPr>
            <w:tcW w:w="0" w:type="auto"/>
            <w:shd w:val="clear" w:color="auto" w:fill="auto"/>
          </w:tcPr>
          <w:p w14:paraId="1502F395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Амбулаторное ветеринарное обслуживание</w:t>
            </w:r>
          </w:p>
        </w:tc>
        <w:tc>
          <w:tcPr>
            <w:tcW w:w="0" w:type="auto"/>
            <w:shd w:val="clear" w:color="auto" w:fill="auto"/>
          </w:tcPr>
          <w:p w14:paraId="2D4766CF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</w:t>
            </w:r>
            <w:r w:rsidRPr="00DA3B48">
              <w:rPr>
                <w:rFonts w:cs="Times New Roman"/>
                <w:szCs w:val="24"/>
              </w:rPr>
              <w:lastRenderedPageBreak/>
              <w:t>вотных</w:t>
            </w:r>
          </w:p>
        </w:tc>
        <w:tc>
          <w:tcPr>
            <w:tcW w:w="0" w:type="auto"/>
          </w:tcPr>
          <w:p w14:paraId="273FD836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lastRenderedPageBreak/>
              <w:t>3.10.1</w:t>
            </w:r>
          </w:p>
        </w:tc>
      </w:tr>
      <w:tr w:rsidR="00DA3B48" w:rsidRPr="007A3BF5" w14:paraId="2D5D1746" w14:textId="77777777" w:rsidTr="00500B30">
        <w:tc>
          <w:tcPr>
            <w:tcW w:w="0" w:type="auto"/>
            <w:shd w:val="clear" w:color="auto" w:fill="auto"/>
          </w:tcPr>
          <w:p w14:paraId="25050E1F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Спорт</w:t>
            </w:r>
          </w:p>
        </w:tc>
        <w:tc>
          <w:tcPr>
            <w:tcW w:w="0" w:type="auto"/>
            <w:shd w:val="clear" w:color="auto" w:fill="auto"/>
          </w:tcPr>
          <w:p w14:paraId="4DFB946D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0" w:type="auto"/>
          </w:tcPr>
          <w:p w14:paraId="4779F948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5.1</w:t>
            </w:r>
          </w:p>
        </w:tc>
      </w:tr>
      <w:tr w:rsidR="00DA3B48" w:rsidRPr="007A3BF5" w14:paraId="0D50F666" w14:textId="77777777" w:rsidTr="00500B30">
        <w:tc>
          <w:tcPr>
            <w:tcW w:w="0" w:type="auto"/>
            <w:shd w:val="clear" w:color="auto" w:fill="auto"/>
          </w:tcPr>
          <w:p w14:paraId="6752A348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14:paraId="684EEC9A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DA3B48">
              <w:rPr>
                <w:rFonts w:cs="Times New Roman"/>
                <w:szCs w:val="24"/>
              </w:rPr>
              <w:br/>
              <w:t>с кодами 12.0.1-12.0.2</w:t>
            </w:r>
          </w:p>
        </w:tc>
        <w:tc>
          <w:tcPr>
            <w:tcW w:w="0" w:type="auto"/>
          </w:tcPr>
          <w:p w14:paraId="36D7BBEB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12.0</w:t>
            </w:r>
          </w:p>
        </w:tc>
      </w:tr>
      <w:tr w:rsidR="00900658" w:rsidRPr="007A3BF5" w14:paraId="5FD76598" w14:textId="77777777" w:rsidTr="00500B30">
        <w:tc>
          <w:tcPr>
            <w:tcW w:w="0" w:type="auto"/>
            <w:gridSpan w:val="3"/>
            <w:shd w:val="clear" w:color="auto" w:fill="auto"/>
          </w:tcPr>
          <w:p w14:paraId="76095A3A" w14:textId="77777777" w:rsidR="00900658" w:rsidRPr="007A3BF5" w:rsidRDefault="00900658" w:rsidP="00DD4C8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A3BF5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DA3B48" w:rsidRPr="007A3BF5" w14:paraId="77F039B0" w14:textId="77777777" w:rsidTr="00500B30">
        <w:tc>
          <w:tcPr>
            <w:tcW w:w="0" w:type="auto"/>
            <w:shd w:val="clear" w:color="auto" w:fill="auto"/>
          </w:tcPr>
          <w:p w14:paraId="6561623E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Хранение автотранспорта</w:t>
            </w:r>
          </w:p>
        </w:tc>
        <w:tc>
          <w:tcPr>
            <w:tcW w:w="0" w:type="auto"/>
            <w:shd w:val="clear" w:color="auto" w:fill="auto"/>
          </w:tcPr>
          <w:p w14:paraId="6402BF2F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0" w:type="auto"/>
          </w:tcPr>
          <w:p w14:paraId="586D6609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2.7.1</w:t>
            </w:r>
          </w:p>
        </w:tc>
      </w:tr>
      <w:tr w:rsidR="00DA3B48" w:rsidRPr="007A3BF5" w14:paraId="653EDAEA" w14:textId="77777777" w:rsidTr="00500B30">
        <w:tc>
          <w:tcPr>
            <w:tcW w:w="0" w:type="auto"/>
            <w:shd w:val="clear" w:color="auto" w:fill="auto"/>
          </w:tcPr>
          <w:p w14:paraId="55E20DA5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14:paraId="5C3264C2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0" w:type="auto"/>
          </w:tcPr>
          <w:p w14:paraId="14503CF2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4.4</w:t>
            </w:r>
          </w:p>
        </w:tc>
      </w:tr>
      <w:tr w:rsidR="00DA3B48" w:rsidRPr="007A3BF5" w14:paraId="28F73934" w14:textId="77777777" w:rsidTr="00500B30">
        <w:tc>
          <w:tcPr>
            <w:tcW w:w="0" w:type="auto"/>
            <w:shd w:val="clear" w:color="auto" w:fill="auto"/>
          </w:tcPr>
          <w:p w14:paraId="37613C64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</w:tcPr>
          <w:p w14:paraId="2856AC0F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14:paraId="20138C39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4.6</w:t>
            </w:r>
          </w:p>
        </w:tc>
      </w:tr>
      <w:tr w:rsidR="00DA3B48" w:rsidRPr="007A3BF5" w14:paraId="7B15E2D4" w14:textId="77777777" w:rsidTr="00500B30">
        <w:tc>
          <w:tcPr>
            <w:tcW w:w="0" w:type="auto"/>
            <w:shd w:val="clear" w:color="auto" w:fill="auto"/>
          </w:tcPr>
          <w:p w14:paraId="2F5A5935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Служебные гаражи</w:t>
            </w:r>
          </w:p>
        </w:tc>
        <w:tc>
          <w:tcPr>
            <w:tcW w:w="0" w:type="auto"/>
            <w:shd w:val="clear" w:color="auto" w:fill="auto"/>
          </w:tcPr>
          <w:p w14:paraId="381D0D83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>
              <w:rPr>
                <w:rFonts w:cs="Times New Roman"/>
                <w:szCs w:val="24"/>
              </w:rPr>
              <w:t xml:space="preserve"> </w:t>
            </w:r>
            <w:r w:rsidRPr="00DA3B48">
              <w:rPr>
                <w:rFonts w:cs="Times New Roman"/>
                <w:szCs w:val="24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</w:tcPr>
          <w:p w14:paraId="4D9C2A77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4.9</w:t>
            </w:r>
          </w:p>
        </w:tc>
      </w:tr>
      <w:tr w:rsidR="00DA3B48" w:rsidRPr="007A3BF5" w14:paraId="611C8448" w14:textId="77777777" w:rsidTr="00500B30">
        <w:tc>
          <w:tcPr>
            <w:tcW w:w="0" w:type="auto"/>
            <w:shd w:val="clear" w:color="auto" w:fill="auto"/>
          </w:tcPr>
          <w:p w14:paraId="11ABE9C9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Объекты дорожного сервиса</w:t>
            </w:r>
          </w:p>
        </w:tc>
        <w:tc>
          <w:tcPr>
            <w:tcW w:w="0" w:type="auto"/>
            <w:shd w:val="clear" w:color="auto" w:fill="auto"/>
          </w:tcPr>
          <w:p w14:paraId="0B3486C9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DA3B48">
              <w:rPr>
                <w:rFonts w:cs="Times New Roman"/>
                <w:szCs w:val="24"/>
              </w:rPr>
              <w:t>с кодами 4.9.1.1-4.9.1.4</w:t>
            </w:r>
          </w:p>
        </w:tc>
        <w:tc>
          <w:tcPr>
            <w:tcW w:w="0" w:type="auto"/>
          </w:tcPr>
          <w:p w14:paraId="79237A6C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>4.9.1</w:t>
            </w:r>
          </w:p>
        </w:tc>
      </w:tr>
      <w:tr w:rsidR="00DA3B48" w:rsidRPr="007A3BF5" w14:paraId="45DA535C" w14:textId="77777777" w:rsidTr="00500B30">
        <w:tc>
          <w:tcPr>
            <w:tcW w:w="0" w:type="auto"/>
            <w:shd w:val="clear" w:color="auto" w:fill="auto"/>
          </w:tcPr>
          <w:p w14:paraId="1E0BB286" w14:textId="77777777" w:rsidR="00DA3B48" w:rsidRPr="00DA3B48" w:rsidRDefault="00C017A6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A3B48" w:rsidRPr="00DA3B48">
              <w:rPr>
                <w:rFonts w:cs="Times New Roman"/>
                <w:szCs w:val="24"/>
              </w:rPr>
              <w:t>ыставочно-ярмарочная деятельность</w:t>
            </w:r>
          </w:p>
        </w:tc>
        <w:tc>
          <w:tcPr>
            <w:tcW w:w="0" w:type="auto"/>
            <w:shd w:val="clear" w:color="auto" w:fill="auto"/>
          </w:tcPr>
          <w:p w14:paraId="41CC7587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</w:t>
            </w:r>
            <w:r w:rsidRPr="00DA3B48">
              <w:rPr>
                <w:rFonts w:cs="Times New Roman"/>
                <w:szCs w:val="24"/>
              </w:rPr>
              <w:lastRenderedPageBreak/>
              <w:t>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</w:tcPr>
          <w:p w14:paraId="5BC59462" w14:textId="77777777" w:rsidR="00DA3B48" w:rsidRPr="00DA3B48" w:rsidRDefault="00DA3B48" w:rsidP="00DA3B48">
            <w:pPr>
              <w:spacing w:after="0" w:line="240" w:lineRule="auto"/>
              <w:rPr>
                <w:rFonts w:cs="Times New Roman"/>
                <w:szCs w:val="24"/>
              </w:rPr>
            </w:pPr>
            <w:r w:rsidRPr="00DA3B48">
              <w:rPr>
                <w:rFonts w:cs="Times New Roman"/>
                <w:szCs w:val="24"/>
              </w:rPr>
              <w:lastRenderedPageBreak/>
              <w:t>4.10</w:t>
            </w:r>
          </w:p>
        </w:tc>
      </w:tr>
    </w:tbl>
    <w:p w14:paraId="63BCCF81" w14:textId="77777777" w:rsidR="00DA3B48" w:rsidRDefault="00DA3B48" w:rsidP="00DD4C8B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14:paraId="5D7174F5" w14:textId="77777777" w:rsidR="00900658" w:rsidRPr="00DA3B48" w:rsidRDefault="00900658" w:rsidP="00DA3B48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DA3B48">
        <w:rPr>
          <w:rFonts w:eastAsia="Times New Roman" w:cs="Times New Roman"/>
          <w:b/>
          <w:bCs/>
          <w:szCs w:val="24"/>
          <w:lang w:eastAsia="ar-SA"/>
        </w:rPr>
        <w:t>Параметры застройки:</w:t>
      </w:r>
    </w:p>
    <w:p w14:paraId="64A0C6D3" w14:textId="77777777" w:rsidR="00900658" w:rsidRPr="00DA3B48" w:rsidRDefault="00900658" w:rsidP="00506DD8">
      <w:pPr>
        <w:pStyle w:val="afff1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b/>
          <w:bCs/>
          <w:szCs w:val="24"/>
        </w:rPr>
      </w:pPr>
      <w:r w:rsidRPr="00DA3B48">
        <w:rPr>
          <w:rFonts w:eastAsia="Arial"/>
          <w:bCs/>
          <w:szCs w:val="24"/>
        </w:rPr>
        <w:t>Предельные (минимальные и максимальные) размеры земельных участков не подлежат установлению.</w:t>
      </w:r>
    </w:p>
    <w:p w14:paraId="06F8751B" w14:textId="77777777" w:rsidR="00900658" w:rsidRPr="00DA3B48" w:rsidRDefault="00900658" w:rsidP="00DA3B48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DA3B48">
        <w:rPr>
          <w:rFonts w:eastAsia="Arial" w:cs="Times New Roman"/>
          <w:bCs/>
          <w:szCs w:val="24"/>
          <w:lang w:eastAsia="ar-SA"/>
        </w:rPr>
        <w:t>Минимальная площадь земельного участка – 0,02 га.</w:t>
      </w:r>
    </w:p>
    <w:p w14:paraId="04B1483B" w14:textId="77777777" w:rsidR="00900658" w:rsidRPr="00DA3B48" w:rsidRDefault="00900658" w:rsidP="00DA3B48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DA3B48">
        <w:rPr>
          <w:rFonts w:eastAsia="Arial" w:cs="Times New Roman"/>
          <w:bCs/>
          <w:szCs w:val="24"/>
          <w:lang w:eastAsia="ar-SA"/>
        </w:rPr>
        <w:t>Максимальная площадь земельного участка – 2 га.</w:t>
      </w:r>
    </w:p>
    <w:p w14:paraId="202CB47C" w14:textId="77777777" w:rsidR="00900658" w:rsidRPr="00DA3B48" w:rsidRDefault="00900658" w:rsidP="00506DD8">
      <w:pPr>
        <w:pStyle w:val="afff1"/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DA3B48">
        <w:rPr>
          <w:rFonts w:eastAsia="Arial"/>
          <w:bCs/>
          <w:szCs w:val="24"/>
        </w:rPr>
        <w:t>Минимальный отступ от фронтальной границы участка до основного строения – 5 м. Минимальное расстояние от других границ земельного участка до строений, а также между строениями – 3 м.</w:t>
      </w:r>
    </w:p>
    <w:p w14:paraId="6E14C399" w14:textId="77777777" w:rsidR="00900658" w:rsidRPr="00DA3B48" w:rsidRDefault="00900658" w:rsidP="00506DD8">
      <w:pPr>
        <w:pStyle w:val="afff1"/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DA3B48">
        <w:rPr>
          <w:rFonts w:eastAsia="Arial"/>
          <w:bCs/>
          <w:szCs w:val="24"/>
        </w:rPr>
        <w:t xml:space="preserve">Предельное количество этажей и предельная высота зданий, строений, сооружений не подлежат установлению. </w:t>
      </w:r>
    </w:p>
    <w:p w14:paraId="2DA0BA85" w14:textId="77777777" w:rsidR="00900658" w:rsidRPr="00DA3B48" w:rsidRDefault="00900658" w:rsidP="00506DD8">
      <w:pPr>
        <w:pStyle w:val="afff1"/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DA3B48">
        <w:rPr>
          <w:rFonts w:eastAsia="Arial"/>
          <w:bCs/>
          <w:szCs w:val="24"/>
        </w:rPr>
        <w:t>Максимальный процент застройки в границах земельного участка – 70 % от площади земельного участка.</w:t>
      </w:r>
    </w:p>
    <w:p w14:paraId="0A205690" w14:textId="77777777" w:rsidR="00900658" w:rsidRPr="00DA3B48" w:rsidRDefault="00900658" w:rsidP="00506DD8">
      <w:pPr>
        <w:pStyle w:val="afff1"/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DA3B48">
        <w:rPr>
          <w:rFonts w:eastAsia="Arial"/>
          <w:bCs/>
          <w:szCs w:val="24"/>
        </w:rPr>
        <w:t>Коэффициент озеленения территории – не менее 0,15 от площади земельного участка.</w:t>
      </w:r>
    </w:p>
    <w:p w14:paraId="15A5886A" w14:textId="77777777" w:rsidR="00900658" w:rsidRPr="00DA3B48" w:rsidRDefault="00900658" w:rsidP="00506DD8">
      <w:pPr>
        <w:pStyle w:val="afff1"/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rFonts w:eastAsia="Arial"/>
          <w:bCs/>
          <w:szCs w:val="24"/>
        </w:rPr>
      </w:pPr>
      <w:r w:rsidRPr="00DA3B48">
        <w:rPr>
          <w:rFonts w:eastAsia="Arial"/>
          <w:bCs/>
          <w:szCs w:val="24"/>
        </w:rPr>
        <w:t xml:space="preserve"> Площадь территорий, предназначенных для хранения транспортных средств (для вспомогательных видов использования) – не более 10% от площади земельного участка.</w:t>
      </w:r>
    </w:p>
    <w:p w14:paraId="75CA711B" w14:textId="762ED5B9" w:rsidR="00480FEA" w:rsidRPr="00480FEA" w:rsidRDefault="00480FEA" w:rsidP="00250394">
      <w:pPr>
        <w:pStyle w:val="3"/>
      </w:pPr>
      <w:bookmarkStart w:id="33" w:name="_Toc174009097"/>
      <w:bookmarkStart w:id="34" w:name="_Toc174009228"/>
      <w:bookmarkStart w:id="35" w:name="_Toc178598518"/>
      <w:bookmarkEnd w:id="25"/>
      <w:bookmarkEnd w:id="26"/>
      <w:r w:rsidRPr="00480FEA">
        <w:t xml:space="preserve">Статья </w:t>
      </w:r>
      <w:r w:rsidR="00D90410">
        <w:t>6</w:t>
      </w:r>
      <w:r w:rsidRPr="00480FEA">
        <w:t xml:space="preserve">. Градостроительный регламент зоны инженерной </w:t>
      </w:r>
      <w:r w:rsidR="00CF06B7">
        <w:t>и транспортной инфраструктур</w:t>
      </w:r>
      <w:r w:rsidRPr="00480FEA">
        <w:t xml:space="preserve"> (И</w:t>
      </w:r>
      <w:r w:rsidR="00A14375">
        <w:t>Т</w:t>
      </w:r>
      <w:r w:rsidRPr="00480FEA">
        <w:t>)</w:t>
      </w:r>
      <w:bookmarkEnd w:id="33"/>
      <w:bookmarkEnd w:id="34"/>
      <w:bookmarkEnd w:id="3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4567"/>
        <w:gridCol w:w="2268"/>
      </w:tblGrid>
      <w:tr w:rsidR="001646E7" w:rsidRPr="001646E7" w14:paraId="1303092A" w14:textId="77777777" w:rsidTr="00277DCB">
        <w:tc>
          <w:tcPr>
            <w:tcW w:w="2629" w:type="dxa"/>
            <w:shd w:val="clear" w:color="auto" w:fill="auto"/>
          </w:tcPr>
          <w:p w14:paraId="63176B1C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bookmarkStart w:id="36" w:name="_Toc174009100"/>
            <w:bookmarkStart w:id="37" w:name="_Toc174009231"/>
            <w:r w:rsidRPr="001646E7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567" w:type="dxa"/>
            <w:shd w:val="clear" w:color="auto" w:fill="auto"/>
          </w:tcPr>
          <w:p w14:paraId="1474FF9F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2268" w:type="dxa"/>
          </w:tcPr>
          <w:p w14:paraId="677F2032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1646E7" w:rsidRPr="001646E7" w14:paraId="26FDBB9F" w14:textId="77777777" w:rsidTr="00277DCB">
        <w:tc>
          <w:tcPr>
            <w:tcW w:w="9464" w:type="dxa"/>
            <w:gridSpan w:val="3"/>
            <w:shd w:val="clear" w:color="auto" w:fill="auto"/>
          </w:tcPr>
          <w:p w14:paraId="7683526B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1646E7" w:rsidRPr="001646E7" w14:paraId="355153DD" w14:textId="77777777" w:rsidTr="00277DCB">
        <w:tc>
          <w:tcPr>
            <w:tcW w:w="2629" w:type="dxa"/>
            <w:shd w:val="clear" w:color="auto" w:fill="auto"/>
          </w:tcPr>
          <w:p w14:paraId="6F139A33" w14:textId="4118288F" w:rsidR="001646E7" w:rsidRPr="001646E7" w:rsidRDefault="00010022" w:rsidP="001646E7">
            <w:pPr>
              <w:spacing w:after="0" w:line="240" w:lineRule="auto"/>
              <w:contextualSpacing/>
              <w:rPr>
                <w:rFonts w:eastAsia="Arial" w:cs="Times New Roman"/>
                <w:szCs w:val="24"/>
                <w:lang w:eastAsia="ar-SA"/>
              </w:rPr>
            </w:pPr>
            <w:r w:rsidRPr="00010022">
              <w:rPr>
                <w:rFonts w:eastAsia="Arial" w:cs="Times New Roman"/>
                <w:szCs w:val="24"/>
                <w:lang w:eastAsia="ar-SA"/>
              </w:rPr>
              <w:t>Хранение автотранспорта</w:t>
            </w:r>
          </w:p>
        </w:tc>
        <w:tc>
          <w:tcPr>
            <w:tcW w:w="4567" w:type="dxa"/>
            <w:shd w:val="clear" w:color="auto" w:fill="auto"/>
          </w:tcPr>
          <w:p w14:paraId="5E0F95C1" w14:textId="47FF2EE2" w:rsidR="001646E7" w:rsidRPr="001646E7" w:rsidRDefault="00CB3BC4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B3BC4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268" w:type="dxa"/>
          </w:tcPr>
          <w:p w14:paraId="16F0F770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2.7.1</w:t>
            </w:r>
          </w:p>
        </w:tc>
      </w:tr>
      <w:tr w:rsidR="001646E7" w:rsidRPr="001646E7" w14:paraId="5798F80E" w14:textId="77777777" w:rsidTr="00277DCB">
        <w:tc>
          <w:tcPr>
            <w:tcW w:w="2629" w:type="dxa"/>
            <w:shd w:val="clear" w:color="auto" w:fill="auto"/>
          </w:tcPr>
          <w:p w14:paraId="0C0B0667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Cs/>
                <w:szCs w:val="24"/>
                <w:lang w:eastAsia="ar-SA"/>
              </w:rPr>
              <w:t>Коммунальное обслуживание</w:t>
            </w:r>
          </w:p>
        </w:tc>
        <w:tc>
          <w:tcPr>
            <w:tcW w:w="4567" w:type="dxa"/>
            <w:shd w:val="clear" w:color="auto" w:fill="auto"/>
          </w:tcPr>
          <w:p w14:paraId="1E014AFA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</w:t>
            </w:r>
            <w:r w:rsidRPr="001646E7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268" w:type="dxa"/>
          </w:tcPr>
          <w:p w14:paraId="32A61D15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 w:rsidRPr="001646E7">
              <w:rPr>
                <w:rFonts w:eastAsia="Arial" w:cs="Times New Roman"/>
                <w:szCs w:val="24"/>
                <w:lang w:eastAsia="ar-SA"/>
              </w:rPr>
              <w:lastRenderedPageBreak/>
              <w:t>3.1</w:t>
            </w:r>
          </w:p>
          <w:p w14:paraId="29B67450" w14:textId="77777777" w:rsidR="001646E7" w:rsidRPr="001646E7" w:rsidRDefault="001646E7" w:rsidP="001646E7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</w:p>
        </w:tc>
      </w:tr>
      <w:tr w:rsidR="001646E7" w:rsidRPr="001646E7" w14:paraId="2DAC1E44" w14:textId="77777777" w:rsidTr="00277DCB">
        <w:tc>
          <w:tcPr>
            <w:tcW w:w="2629" w:type="dxa"/>
            <w:shd w:val="clear" w:color="auto" w:fill="auto"/>
          </w:tcPr>
          <w:p w14:paraId="22710682" w14:textId="2470FFE9" w:rsidR="001646E7" w:rsidRPr="001646E7" w:rsidRDefault="00CB3BC4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B3BC4">
              <w:rPr>
                <w:rFonts w:eastAsia="Times New Roman" w:cs="Times New Roman"/>
                <w:szCs w:val="24"/>
                <w:lang w:eastAsia="ar-SA"/>
              </w:rPr>
              <w:t>Служебные гаражи</w:t>
            </w:r>
          </w:p>
        </w:tc>
        <w:tc>
          <w:tcPr>
            <w:tcW w:w="4567" w:type="dxa"/>
            <w:shd w:val="clear" w:color="auto" w:fill="auto"/>
          </w:tcPr>
          <w:p w14:paraId="135E996A" w14:textId="77777777" w:rsidR="00CB3BC4" w:rsidRPr="00CB3BC4" w:rsidRDefault="00CB3BC4" w:rsidP="00CB3B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B3BC4">
              <w:rPr>
                <w:rFonts w:eastAsia="Times New Roman" w:cs="Times New Roman"/>
                <w:szCs w:val="24"/>
                <w:lang w:eastAsia="ar-SA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14:paraId="65135F66" w14:textId="2F303852" w:rsidR="001646E7" w:rsidRPr="001646E7" w:rsidRDefault="00CB3BC4" w:rsidP="00CB3B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B3BC4">
              <w:rPr>
                <w:rFonts w:eastAsia="Times New Roman" w:cs="Times New Roman"/>
                <w:szCs w:val="24"/>
                <w:lang w:eastAsia="ar-SA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68" w:type="dxa"/>
          </w:tcPr>
          <w:p w14:paraId="333FB268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4.9</w:t>
            </w:r>
          </w:p>
        </w:tc>
      </w:tr>
      <w:tr w:rsidR="001646E7" w:rsidRPr="001646E7" w14:paraId="294239AF" w14:textId="77777777" w:rsidTr="00277DCB">
        <w:tc>
          <w:tcPr>
            <w:tcW w:w="2629" w:type="dxa"/>
            <w:shd w:val="clear" w:color="auto" w:fill="auto"/>
          </w:tcPr>
          <w:p w14:paraId="3F11F26A" w14:textId="5FC28001" w:rsidR="001646E7" w:rsidRPr="001646E7" w:rsidRDefault="001646E7" w:rsidP="00CF4BD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Объекты дорожного сервиса</w:t>
            </w:r>
          </w:p>
        </w:tc>
        <w:tc>
          <w:tcPr>
            <w:tcW w:w="4567" w:type="dxa"/>
            <w:shd w:val="clear" w:color="auto" w:fill="auto"/>
          </w:tcPr>
          <w:p w14:paraId="2E8DB2F0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автозаправочных станций (бензиновых, газовых);</w:t>
            </w:r>
          </w:p>
          <w:p w14:paraId="0D166048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2E785B63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color w:val="000000"/>
                <w:szCs w:val="24"/>
                <w:lang w:eastAsia="ar-SA"/>
              </w:rPr>
              <w:t>предоставление гостиничных услуг в качестве придорожного сервиса;</w:t>
            </w:r>
          </w:p>
          <w:p w14:paraId="5A56A567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268" w:type="dxa"/>
          </w:tcPr>
          <w:p w14:paraId="49144259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4.9.1</w:t>
            </w:r>
          </w:p>
        </w:tc>
      </w:tr>
      <w:tr w:rsidR="001646E7" w:rsidRPr="001646E7" w14:paraId="072D6960" w14:textId="77777777" w:rsidTr="00277DCB">
        <w:tc>
          <w:tcPr>
            <w:tcW w:w="2629" w:type="dxa"/>
            <w:shd w:val="clear" w:color="auto" w:fill="auto"/>
          </w:tcPr>
          <w:p w14:paraId="6CABB0E2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Энергетика</w:t>
            </w:r>
          </w:p>
        </w:tc>
        <w:tc>
          <w:tcPr>
            <w:tcW w:w="4567" w:type="dxa"/>
            <w:shd w:val="clear" w:color="auto" w:fill="auto"/>
          </w:tcPr>
          <w:p w14:paraId="11ADC4CB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5263486E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268" w:type="dxa"/>
          </w:tcPr>
          <w:p w14:paraId="45DE9600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6.7</w:t>
            </w:r>
          </w:p>
        </w:tc>
      </w:tr>
      <w:tr w:rsidR="001646E7" w:rsidRPr="001646E7" w14:paraId="58184284" w14:textId="77777777" w:rsidTr="00277DCB">
        <w:tc>
          <w:tcPr>
            <w:tcW w:w="2629" w:type="dxa"/>
            <w:shd w:val="clear" w:color="auto" w:fill="auto"/>
          </w:tcPr>
          <w:p w14:paraId="74304683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Связь</w:t>
            </w:r>
          </w:p>
        </w:tc>
        <w:tc>
          <w:tcPr>
            <w:tcW w:w="4567" w:type="dxa"/>
            <w:shd w:val="clear" w:color="auto" w:fill="auto"/>
          </w:tcPr>
          <w:p w14:paraId="7B0E0A18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</w:t>
            </w:r>
            <w:r w:rsidRPr="001646E7">
              <w:rPr>
                <w:rFonts w:eastAsia="Times New Roman" w:cs="Times New Roman"/>
                <w:szCs w:val="24"/>
                <w:lang w:eastAsia="ar-SA"/>
              </w:rPr>
              <w:lastRenderedPageBreak/>
              <w:t>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268" w:type="dxa"/>
          </w:tcPr>
          <w:p w14:paraId="64A63A52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lastRenderedPageBreak/>
              <w:t>6.8</w:t>
            </w:r>
          </w:p>
        </w:tc>
      </w:tr>
      <w:tr w:rsidR="001646E7" w:rsidRPr="001646E7" w14:paraId="5A5C919B" w14:textId="77777777" w:rsidTr="00277DCB">
        <w:tc>
          <w:tcPr>
            <w:tcW w:w="2629" w:type="dxa"/>
            <w:shd w:val="clear" w:color="auto" w:fill="auto"/>
          </w:tcPr>
          <w:p w14:paraId="35BC9CEB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Железнодорожный транспорт</w:t>
            </w:r>
          </w:p>
        </w:tc>
        <w:tc>
          <w:tcPr>
            <w:tcW w:w="4567" w:type="dxa"/>
            <w:shd w:val="clear" w:color="auto" w:fill="auto"/>
          </w:tcPr>
          <w:p w14:paraId="1FDCAA7B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железнодорожных путей; размещение зданий и сооружений, в том числе железнодорожных вокзалов и станций, а также устройств и 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2268" w:type="dxa"/>
          </w:tcPr>
          <w:p w14:paraId="6F84F29E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7.1</w:t>
            </w:r>
          </w:p>
        </w:tc>
      </w:tr>
      <w:tr w:rsidR="001646E7" w:rsidRPr="001646E7" w14:paraId="0FC1556F" w14:textId="77777777" w:rsidTr="00277DCB">
        <w:tc>
          <w:tcPr>
            <w:tcW w:w="2629" w:type="dxa"/>
            <w:shd w:val="clear" w:color="auto" w:fill="auto"/>
          </w:tcPr>
          <w:p w14:paraId="2C4ACB0A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Автомобильный транспорт</w:t>
            </w:r>
          </w:p>
        </w:tc>
        <w:tc>
          <w:tcPr>
            <w:tcW w:w="4567" w:type="dxa"/>
            <w:shd w:val="clear" w:color="auto" w:fill="auto"/>
          </w:tcPr>
          <w:p w14:paraId="4C5C0F68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02C7DB48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268" w:type="dxa"/>
          </w:tcPr>
          <w:p w14:paraId="48340C1B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7.2</w:t>
            </w:r>
          </w:p>
        </w:tc>
      </w:tr>
      <w:tr w:rsidR="001646E7" w:rsidRPr="001646E7" w14:paraId="20A6F8E3" w14:textId="77777777" w:rsidTr="00277DCB">
        <w:tc>
          <w:tcPr>
            <w:tcW w:w="2629" w:type="dxa"/>
            <w:shd w:val="clear" w:color="auto" w:fill="auto"/>
          </w:tcPr>
          <w:p w14:paraId="06F743D7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Водный транспорт</w:t>
            </w:r>
          </w:p>
        </w:tc>
        <w:tc>
          <w:tcPr>
            <w:tcW w:w="4567" w:type="dxa"/>
            <w:shd w:val="clear" w:color="auto" w:fill="auto"/>
          </w:tcPr>
          <w:p w14:paraId="56F251A4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</w:t>
            </w:r>
            <w:r w:rsidRPr="001646E7">
              <w:rPr>
                <w:rFonts w:eastAsia="Times New Roman" w:cs="Times New Roman"/>
                <w:szCs w:val="24"/>
                <w:lang w:eastAsia="ar-SA"/>
              </w:rPr>
              <w:lastRenderedPageBreak/>
              <w:t>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2268" w:type="dxa"/>
          </w:tcPr>
          <w:p w14:paraId="2932E5CF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lastRenderedPageBreak/>
              <w:t>7.3</w:t>
            </w:r>
          </w:p>
        </w:tc>
      </w:tr>
      <w:tr w:rsidR="001646E7" w:rsidRPr="001646E7" w14:paraId="764877D7" w14:textId="77777777" w:rsidTr="00277DCB">
        <w:tc>
          <w:tcPr>
            <w:tcW w:w="2629" w:type="dxa"/>
            <w:shd w:val="clear" w:color="auto" w:fill="auto"/>
          </w:tcPr>
          <w:p w14:paraId="40A6E944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Трубопроводный транспорт</w:t>
            </w:r>
          </w:p>
        </w:tc>
        <w:tc>
          <w:tcPr>
            <w:tcW w:w="4567" w:type="dxa"/>
            <w:shd w:val="clear" w:color="auto" w:fill="auto"/>
          </w:tcPr>
          <w:p w14:paraId="5E4FB682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68" w:type="dxa"/>
          </w:tcPr>
          <w:p w14:paraId="33198D24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7.5</w:t>
            </w:r>
          </w:p>
        </w:tc>
      </w:tr>
      <w:tr w:rsidR="001646E7" w:rsidRPr="001646E7" w14:paraId="3C435513" w14:textId="77777777" w:rsidTr="00277DCB">
        <w:tc>
          <w:tcPr>
            <w:tcW w:w="2629" w:type="dxa"/>
            <w:shd w:val="clear" w:color="auto" w:fill="auto"/>
          </w:tcPr>
          <w:p w14:paraId="552A642C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Специальное пользование водными объектами</w:t>
            </w:r>
          </w:p>
        </w:tc>
        <w:tc>
          <w:tcPr>
            <w:tcW w:w="4567" w:type="dxa"/>
            <w:shd w:val="clear" w:color="auto" w:fill="auto"/>
          </w:tcPr>
          <w:p w14:paraId="5651C992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68" w:type="dxa"/>
          </w:tcPr>
          <w:p w14:paraId="1AAEBADC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11.2</w:t>
            </w:r>
          </w:p>
        </w:tc>
      </w:tr>
      <w:tr w:rsidR="001646E7" w:rsidRPr="001646E7" w14:paraId="7F3A3171" w14:textId="77777777" w:rsidTr="00277DCB">
        <w:tc>
          <w:tcPr>
            <w:tcW w:w="2629" w:type="dxa"/>
            <w:shd w:val="clear" w:color="auto" w:fill="auto"/>
          </w:tcPr>
          <w:p w14:paraId="7E239ADB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Гидротехнические сооружения</w:t>
            </w:r>
          </w:p>
        </w:tc>
        <w:tc>
          <w:tcPr>
            <w:tcW w:w="4567" w:type="dxa"/>
            <w:shd w:val="clear" w:color="auto" w:fill="auto"/>
          </w:tcPr>
          <w:p w14:paraId="36F8C569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268" w:type="dxa"/>
          </w:tcPr>
          <w:p w14:paraId="00BA1EBF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11.3</w:t>
            </w:r>
          </w:p>
        </w:tc>
      </w:tr>
      <w:tr w:rsidR="001646E7" w:rsidRPr="001646E7" w14:paraId="624F5984" w14:textId="77777777" w:rsidTr="00277DCB">
        <w:tc>
          <w:tcPr>
            <w:tcW w:w="2629" w:type="dxa"/>
            <w:shd w:val="clear" w:color="auto" w:fill="auto"/>
          </w:tcPr>
          <w:p w14:paraId="7687B4C2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Земельные участки (территории) общего пользования</w:t>
            </w:r>
          </w:p>
        </w:tc>
        <w:tc>
          <w:tcPr>
            <w:tcW w:w="4567" w:type="dxa"/>
            <w:shd w:val="clear" w:color="auto" w:fill="auto"/>
          </w:tcPr>
          <w:p w14:paraId="4F2E73D5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268" w:type="dxa"/>
          </w:tcPr>
          <w:p w14:paraId="441E87DF" w14:textId="77777777" w:rsidR="001646E7" w:rsidRPr="001646E7" w:rsidRDefault="001646E7" w:rsidP="001646E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12.0</w:t>
            </w:r>
          </w:p>
        </w:tc>
      </w:tr>
      <w:tr w:rsidR="001646E7" w:rsidRPr="001646E7" w14:paraId="7B2F8CEE" w14:textId="77777777" w:rsidTr="00277DCB">
        <w:tc>
          <w:tcPr>
            <w:tcW w:w="9464" w:type="dxa"/>
            <w:gridSpan w:val="3"/>
            <w:shd w:val="clear" w:color="auto" w:fill="auto"/>
          </w:tcPr>
          <w:p w14:paraId="1929FF30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1646E7" w:rsidRPr="001646E7" w14:paraId="5E703259" w14:textId="77777777" w:rsidTr="00277DCB">
        <w:tc>
          <w:tcPr>
            <w:tcW w:w="2629" w:type="dxa"/>
            <w:shd w:val="clear" w:color="auto" w:fill="auto"/>
          </w:tcPr>
          <w:p w14:paraId="6A3E8503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Arial" w:cs="Times New Roman"/>
                <w:szCs w:val="24"/>
                <w:lang w:eastAsia="ar-SA"/>
              </w:rPr>
            </w:pPr>
            <w:r w:rsidRPr="001646E7">
              <w:rPr>
                <w:rFonts w:eastAsia="Arial" w:cs="Times New Roman"/>
                <w:szCs w:val="24"/>
                <w:lang w:eastAsia="ar-SA"/>
              </w:rPr>
              <w:t>Бытовое обслуживание</w:t>
            </w:r>
          </w:p>
        </w:tc>
        <w:tc>
          <w:tcPr>
            <w:tcW w:w="4567" w:type="dxa"/>
            <w:shd w:val="clear" w:color="auto" w:fill="auto"/>
          </w:tcPr>
          <w:p w14:paraId="7B81BC59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68" w:type="dxa"/>
          </w:tcPr>
          <w:p w14:paraId="3B2390A1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3.3</w:t>
            </w:r>
          </w:p>
        </w:tc>
      </w:tr>
      <w:tr w:rsidR="001646E7" w:rsidRPr="001646E7" w14:paraId="735B9332" w14:textId="77777777" w:rsidTr="00277DCB">
        <w:tc>
          <w:tcPr>
            <w:tcW w:w="2629" w:type="dxa"/>
            <w:shd w:val="clear" w:color="auto" w:fill="auto"/>
          </w:tcPr>
          <w:p w14:paraId="11487393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Arial" w:cs="Times New Roman"/>
                <w:szCs w:val="24"/>
                <w:lang w:eastAsia="ar-SA"/>
              </w:rPr>
            </w:pPr>
            <w:r w:rsidRPr="001646E7">
              <w:rPr>
                <w:rFonts w:eastAsia="Arial" w:cs="Times New Roman"/>
                <w:szCs w:val="24"/>
                <w:lang w:eastAsia="ar-SA"/>
              </w:rPr>
              <w:t>Магазины</w:t>
            </w:r>
          </w:p>
        </w:tc>
        <w:tc>
          <w:tcPr>
            <w:tcW w:w="4567" w:type="dxa"/>
            <w:shd w:val="clear" w:color="auto" w:fill="auto"/>
          </w:tcPr>
          <w:p w14:paraId="23868FD1" w14:textId="77777777" w:rsidR="001646E7" w:rsidRPr="001646E7" w:rsidRDefault="001646E7" w:rsidP="001646E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2268" w:type="dxa"/>
          </w:tcPr>
          <w:p w14:paraId="7C480E5A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4.4</w:t>
            </w:r>
          </w:p>
        </w:tc>
      </w:tr>
      <w:tr w:rsidR="001646E7" w:rsidRPr="001646E7" w14:paraId="54E538F8" w14:textId="77777777" w:rsidTr="00277DCB">
        <w:tc>
          <w:tcPr>
            <w:tcW w:w="9464" w:type="dxa"/>
            <w:gridSpan w:val="3"/>
            <w:shd w:val="clear" w:color="auto" w:fill="auto"/>
          </w:tcPr>
          <w:p w14:paraId="1B2AD2C9" w14:textId="77777777" w:rsidR="001646E7" w:rsidRPr="001646E7" w:rsidRDefault="001646E7" w:rsidP="001646E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1646E7" w:rsidRPr="001646E7" w14:paraId="3FF5EB80" w14:textId="77777777" w:rsidTr="00277DCB">
        <w:tc>
          <w:tcPr>
            <w:tcW w:w="9464" w:type="dxa"/>
            <w:gridSpan w:val="3"/>
            <w:shd w:val="clear" w:color="auto" w:fill="auto"/>
          </w:tcPr>
          <w:p w14:paraId="78C754A9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Cs/>
                <w:szCs w:val="24"/>
                <w:lang w:eastAsia="ar-SA"/>
              </w:rPr>
              <w:t>пожарные части</w:t>
            </w:r>
          </w:p>
          <w:p w14:paraId="1207DE0B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объекты пожарной охраны</w:t>
            </w:r>
          </w:p>
          <w:p w14:paraId="52DE0F35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bCs/>
                <w:szCs w:val="24"/>
                <w:lang w:eastAsia="ar-SA"/>
              </w:rPr>
              <w:t>благоустройство и озеленение</w:t>
            </w:r>
          </w:p>
          <w:p w14:paraId="2BFA3B79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t>объекты транспортной инфраструктуры</w:t>
            </w:r>
          </w:p>
          <w:p w14:paraId="39C854EB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парковки</w:t>
            </w:r>
          </w:p>
          <w:p w14:paraId="556E8B8B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переходы надземные и подземные</w:t>
            </w:r>
          </w:p>
          <w:p w14:paraId="0CEC3AFA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рекламные конструкции</w:t>
            </w:r>
          </w:p>
          <w:p w14:paraId="5D9F3660" w14:textId="77777777" w:rsidR="001646E7" w:rsidRPr="001646E7" w:rsidRDefault="001646E7" w:rsidP="001646E7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1646E7">
              <w:rPr>
                <w:rFonts w:eastAsia="Times New Roman" w:cs="Times New Roman"/>
                <w:szCs w:val="24"/>
                <w:lang w:eastAsia="ar-SA"/>
              </w:rPr>
              <w:t>переходы</w:t>
            </w:r>
          </w:p>
        </w:tc>
      </w:tr>
    </w:tbl>
    <w:p w14:paraId="5858532F" w14:textId="77777777" w:rsidR="001646E7" w:rsidRPr="001646E7" w:rsidRDefault="001646E7" w:rsidP="001646E7">
      <w:pPr>
        <w:spacing w:after="0" w:line="240" w:lineRule="auto"/>
        <w:ind w:firstLine="567"/>
        <w:contextualSpacing/>
        <w:rPr>
          <w:b/>
        </w:rPr>
      </w:pPr>
      <w:r w:rsidRPr="001646E7">
        <w:rPr>
          <w:b/>
        </w:rPr>
        <w:lastRenderedPageBreak/>
        <w:t>Параметры застройки:</w:t>
      </w:r>
    </w:p>
    <w:p w14:paraId="4F7C0911" w14:textId="3428D21B" w:rsidR="001646E7" w:rsidRDefault="001646E7" w:rsidP="001646E7">
      <w:pPr>
        <w:spacing w:after="0" w:line="240" w:lineRule="auto"/>
        <w:ind w:firstLine="567"/>
        <w:contextualSpacing/>
        <w:rPr>
          <w:color w:val="000000"/>
          <w:lang w:eastAsia="ru-RU"/>
        </w:rPr>
      </w:pPr>
      <w:r w:rsidRPr="001646E7">
        <w:rPr>
          <w:color w:val="000000"/>
          <w:lang w:eastAsia="ru-RU"/>
        </w:rPr>
        <w:t>Предельные (минимальные и максимальные) размеры земельных участков (в том числе их площадь); предельные параметры разрешенного строительства, реконструкции объектов капитального строительства;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14:paraId="1A260BD4" w14:textId="1E6365F0" w:rsidR="00482DB3" w:rsidRPr="002965F2" w:rsidRDefault="00482DB3" w:rsidP="003F3D05">
      <w:pPr>
        <w:pStyle w:val="3"/>
        <w:ind w:right="-284" w:firstLine="567"/>
        <w:jc w:val="left"/>
      </w:pPr>
      <w:bookmarkStart w:id="38" w:name="_Toc178598519"/>
      <w:r>
        <w:t xml:space="preserve">Статья 7. Градостроительный </w:t>
      </w:r>
      <w:r w:rsidRPr="00F72A2A">
        <w:t>регламе</w:t>
      </w:r>
      <w:r>
        <w:t>нт производственной зоны</w:t>
      </w:r>
      <w:r w:rsidR="003F3D05">
        <w:t xml:space="preserve"> </w:t>
      </w:r>
      <w:r>
        <w:t>(П)</w:t>
      </w:r>
      <w:bookmarkEnd w:id="38"/>
    </w:p>
    <w:p w14:paraId="40A08115" w14:textId="77777777" w:rsidR="00482DB3" w:rsidRDefault="00482DB3" w:rsidP="00482DB3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iCs/>
          <w:color w:val="000000"/>
          <w:szCs w:val="24"/>
          <w:lang w:eastAsia="ar-SA"/>
        </w:rPr>
      </w:pPr>
      <w:r>
        <w:rPr>
          <w:rFonts w:eastAsia="Times New Roman" w:cs="Times New Roman"/>
          <w:iCs/>
          <w:color w:val="000000"/>
          <w:szCs w:val="24"/>
          <w:lang w:eastAsia="ar-SA"/>
        </w:rPr>
        <w:t xml:space="preserve">Санитарно-защитная зона – 50 м. На территории данной зоны допускается </w:t>
      </w:r>
      <w:r w:rsidRPr="00911B23">
        <w:rPr>
          <w:rFonts w:eastAsia="Times New Roman" w:cs="Times New Roman"/>
          <w:iCs/>
          <w:color w:val="000000"/>
          <w:szCs w:val="24"/>
          <w:lang w:eastAsia="ar-SA"/>
        </w:rPr>
        <w:t xml:space="preserve">размещение производственно-коммунальных объектов </w:t>
      </w:r>
      <w:r w:rsidRPr="00911B23">
        <w:rPr>
          <w:rFonts w:eastAsia="Times New Roman" w:cs="Times New Roman"/>
          <w:iCs/>
          <w:color w:val="000000"/>
          <w:szCs w:val="24"/>
          <w:lang w:val="en-US" w:eastAsia="ar-SA"/>
        </w:rPr>
        <w:t>V</w:t>
      </w:r>
      <w:r>
        <w:rPr>
          <w:rFonts w:eastAsia="Times New Roman" w:cs="Times New Roman"/>
          <w:iCs/>
          <w:color w:val="000000"/>
          <w:szCs w:val="24"/>
          <w:lang w:eastAsia="ar-SA"/>
        </w:rPr>
        <w:t xml:space="preserve"> класса</w:t>
      </w:r>
      <w:r w:rsidRPr="00911B23">
        <w:rPr>
          <w:rFonts w:eastAsia="Times New Roman" w:cs="Times New Roman"/>
          <w:iCs/>
          <w:color w:val="000000"/>
          <w:szCs w:val="24"/>
          <w:lang w:eastAsia="ar-SA"/>
        </w:rPr>
        <w:t xml:space="preserve"> опасности</w:t>
      </w:r>
      <w:r>
        <w:rPr>
          <w:rFonts w:eastAsia="Times New Roman" w:cs="Times New Roman"/>
          <w:iCs/>
          <w:color w:val="000000"/>
          <w:szCs w:val="24"/>
          <w:lang w:eastAsia="ar-SA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4567"/>
        <w:gridCol w:w="2268"/>
      </w:tblGrid>
      <w:tr w:rsidR="00482DB3" w:rsidRPr="00F72A2A" w14:paraId="42953DCC" w14:textId="77777777" w:rsidTr="00824ED7">
        <w:tc>
          <w:tcPr>
            <w:tcW w:w="2629" w:type="dxa"/>
            <w:shd w:val="clear" w:color="auto" w:fill="auto"/>
          </w:tcPr>
          <w:p w14:paraId="6884DDE4" w14:textId="77777777" w:rsidR="00482DB3" w:rsidRPr="00C41D5D" w:rsidRDefault="00482DB3" w:rsidP="00824ED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567" w:type="dxa"/>
            <w:shd w:val="clear" w:color="auto" w:fill="auto"/>
          </w:tcPr>
          <w:p w14:paraId="4C4156CF" w14:textId="77777777" w:rsidR="00482DB3" w:rsidRPr="00C41D5D" w:rsidRDefault="00482DB3" w:rsidP="00824ED7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2268" w:type="dxa"/>
          </w:tcPr>
          <w:p w14:paraId="01AC1B05" w14:textId="77777777" w:rsidR="00482DB3" w:rsidRPr="00C41D5D" w:rsidRDefault="00482DB3" w:rsidP="00824ED7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482DB3" w:rsidRPr="00F72A2A" w14:paraId="636B3E52" w14:textId="77777777" w:rsidTr="00824ED7">
        <w:tc>
          <w:tcPr>
            <w:tcW w:w="9464" w:type="dxa"/>
            <w:gridSpan w:val="3"/>
            <w:shd w:val="clear" w:color="auto" w:fill="auto"/>
          </w:tcPr>
          <w:p w14:paraId="727090AD" w14:textId="77777777" w:rsidR="00482DB3" w:rsidRPr="00F72A2A" w:rsidRDefault="00482DB3" w:rsidP="00824ED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482DB3" w:rsidRPr="00F72A2A" w14:paraId="413FAE96" w14:textId="77777777" w:rsidTr="00824ED7">
        <w:tc>
          <w:tcPr>
            <w:tcW w:w="2629" w:type="dxa"/>
            <w:shd w:val="clear" w:color="auto" w:fill="auto"/>
          </w:tcPr>
          <w:p w14:paraId="2442CB33" w14:textId="77777777" w:rsidR="00482DB3" w:rsidRPr="00086FD2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Хранение и переработка сельскохозяйственной продукции</w:t>
            </w:r>
          </w:p>
        </w:tc>
        <w:tc>
          <w:tcPr>
            <w:tcW w:w="4567" w:type="dxa"/>
            <w:shd w:val="clear" w:color="auto" w:fill="auto"/>
          </w:tcPr>
          <w:p w14:paraId="317A1D39" w14:textId="77777777" w:rsidR="00482DB3" w:rsidRPr="00086FD2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Размещение зданий, сооружений, используемых для производства, хранения, первичной и глубокой переработки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сельскохозяйственной продукции</w:t>
            </w:r>
          </w:p>
        </w:tc>
        <w:tc>
          <w:tcPr>
            <w:tcW w:w="2268" w:type="dxa"/>
          </w:tcPr>
          <w:p w14:paraId="34BFE84D" w14:textId="77777777" w:rsidR="00482DB3" w:rsidRDefault="00482DB3" w:rsidP="00824ED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1.15</w:t>
            </w:r>
          </w:p>
        </w:tc>
      </w:tr>
      <w:tr w:rsidR="00482DB3" w:rsidRPr="00F72A2A" w14:paraId="5AAF6429" w14:textId="77777777" w:rsidTr="00824ED7">
        <w:tc>
          <w:tcPr>
            <w:tcW w:w="2629" w:type="dxa"/>
            <w:shd w:val="clear" w:color="auto" w:fill="auto"/>
          </w:tcPr>
          <w:p w14:paraId="43197773" w14:textId="77777777" w:rsidR="00482DB3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Обеспечение сельскохозяйственного производства</w:t>
            </w:r>
          </w:p>
        </w:tc>
        <w:tc>
          <w:tcPr>
            <w:tcW w:w="4567" w:type="dxa"/>
            <w:shd w:val="clear" w:color="auto" w:fill="auto"/>
          </w:tcPr>
          <w:p w14:paraId="43085124" w14:textId="77777777" w:rsidR="00482DB3" w:rsidRPr="000F7DDE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</w:t>
            </w:r>
            <w:r>
              <w:rPr>
                <w:rFonts w:eastAsia="Times New Roman" w:cs="Times New Roman"/>
                <w:szCs w:val="24"/>
                <w:lang w:eastAsia="ar-SA"/>
              </w:rPr>
              <w:t>для ведения сельского хозяйства</w:t>
            </w:r>
          </w:p>
        </w:tc>
        <w:tc>
          <w:tcPr>
            <w:tcW w:w="2268" w:type="dxa"/>
          </w:tcPr>
          <w:p w14:paraId="311DAE2B" w14:textId="77777777" w:rsidR="00482DB3" w:rsidRDefault="00482DB3" w:rsidP="00824ED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1.18</w:t>
            </w:r>
          </w:p>
        </w:tc>
      </w:tr>
      <w:tr w:rsidR="00482DB3" w:rsidRPr="00F72A2A" w14:paraId="14ED46D5" w14:textId="77777777" w:rsidTr="00824ED7">
        <w:tc>
          <w:tcPr>
            <w:tcW w:w="2629" w:type="dxa"/>
            <w:shd w:val="clear" w:color="auto" w:fill="auto"/>
          </w:tcPr>
          <w:p w14:paraId="15A2701C" w14:textId="77777777" w:rsidR="00482DB3" w:rsidRPr="00F72A2A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>Коммунальное обслуживание</w:t>
            </w:r>
          </w:p>
        </w:tc>
        <w:tc>
          <w:tcPr>
            <w:tcW w:w="4567" w:type="dxa"/>
            <w:shd w:val="clear" w:color="auto" w:fill="auto"/>
          </w:tcPr>
          <w:p w14:paraId="13B39547" w14:textId="77777777" w:rsidR="00482DB3" w:rsidRPr="00F72A2A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AE6DA7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</w:t>
            </w:r>
            <w:r w:rsidRPr="00AE6DA7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мещений, предназначенных для приема физических и юридических лиц в связи с предост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авлением им коммунальных услуг)</w:t>
            </w:r>
          </w:p>
        </w:tc>
        <w:tc>
          <w:tcPr>
            <w:tcW w:w="2268" w:type="dxa"/>
          </w:tcPr>
          <w:p w14:paraId="6B72739F" w14:textId="77777777" w:rsidR="00482DB3" w:rsidRPr="00AE6DA7" w:rsidRDefault="00482DB3" w:rsidP="00824ED7">
            <w:pPr>
              <w:spacing w:after="0" w:line="240" w:lineRule="auto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 w:rsidRPr="00AE6DA7">
              <w:rPr>
                <w:rFonts w:eastAsia="Arial" w:cs="Times New Roman"/>
                <w:szCs w:val="24"/>
                <w:lang w:eastAsia="ar-SA"/>
              </w:rPr>
              <w:lastRenderedPageBreak/>
              <w:t>3.1</w:t>
            </w:r>
          </w:p>
          <w:p w14:paraId="20CA88C2" w14:textId="77777777" w:rsidR="00482DB3" w:rsidRPr="00F72A2A" w:rsidRDefault="00482DB3" w:rsidP="00824ED7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</w:p>
        </w:tc>
      </w:tr>
      <w:tr w:rsidR="00482DB3" w:rsidRPr="00F72A2A" w14:paraId="548E2D5A" w14:textId="77777777" w:rsidTr="00824ED7">
        <w:tc>
          <w:tcPr>
            <w:tcW w:w="2629" w:type="dxa"/>
            <w:shd w:val="clear" w:color="auto" w:fill="auto"/>
          </w:tcPr>
          <w:p w14:paraId="6DC31060" w14:textId="77777777" w:rsidR="00482DB3" w:rsidRPr="00086FD2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Пищевая промышленность</w:t>
            </w:r>
          </w:p>
        </w:tc>
        <w:tc>
          <w:tcPr>
            <w:tcW w:w="4567" w:type="dxa"/>
            <w:shd w:val="clear" w:color="auto" w:fill="auto"/>
          </w:tcPr>
          <w:p w14:paraId="6F581926" w14:textId="77777777" w:rsidR="00482DB3" w:rsidRPr="00086FD2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F7DDE">
              <w:rPr>
                <w:rFonts w:eastAsia="Times New Roman" w:cs="Times New Roman"/>
                <w:szCs w:val="24"/>
                <w:lang w:eastAsia="ar-SA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</w:t>
            </w:r>
            <w:r>
              <w:rPr>
                <w:rFonts w:eastAsia="Times New Roman" w:cs="Times New Roman"/>
                <w:szCs w:val="24"/>
                <w:lang w:eastAsia="ar-SA"/>
              </w:rPr>
              <w:t>ых изделий</w:t>
            </w:r>
          </w:p>
        </w:tc>
        <w:tc>
          <w:tcPr>
            <w:tcW w:w="2268" w:type="dxa"/>
          </w:tcPr>
          <w:p w14:paraId="21C9C4C3" w14:textId="77777777" w:rsidR="00482DB3" w:rsidRDefault="00482DB3" w:rsidP="00824E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6.4</w:t>
            </w:r>
          </w:p>
        </w:tc>
      </w:tr>
      <w:tr w:rsidR="00482DB3" w:rsidRPr="00F72A2A" w14:paraId="30813F9B" w14:textId="77777777" w:rsidTr="00824ED7">
        <w:tc>
          <w:tcPr>
            <w:tcW w:w="2629" w:type="dxa"/>
            <w:shd w:val="clear" w:color="auto" w:fill="auto"/>
          </w:tcPr>
          <w:p w14:paraId="6D6EBE98" w14:textId="77777777" w:rsidR="00482DB3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Энергетика</w:t>
            </w:r>
          </w:p>
        </w:tc>
        <w:tc>
          <w:tcPr>
            <w:tcW w:w="4567" w:type="dxa"/>
            <w:shd w:val="clear" w:color="auto" w:fill="auto"/>
          </w:tcPr>
          <w:p w14:paraId="4C92B272" w14:textId="77777777" w:rsidR="00482DB3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32D4A88A" w14:textId="77777777" w:rsidR="00482DB3" w:rsidRPr="00CE0FFB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</w:t>
            </w:r>
            <w:r>
              <w:rPr>
                <w:rFonts w:eastAsia="Times New Roman" w:cs="Times New Roman"/>
                <w:szCs w:val="24"/>
                <w:lang w:eastAsia="ar-SA"/>
              </w:rPr>
              <w:t>нного использования с кодом 3.1</w:t>
            </w:r>
          </w:p>
        </w:tc>
        <w:tc>
          <w:tcPr>
            <w:tcW w:w="2268" w:type="dxa"/>
          </w:tcPr>
          <w:p w14:paraId="235289E8" w14:textId="77777777" w:rsidR="00482DB3" w:rsidRPr="00CE0FFB" w:rsidRDefault="00482DB3" w:rsidP="00824E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6.7</w:t>
            </w:r>
          </w:p>
        </w:tc>
      </w:tr>
      <w:tr w:rsidR="00482DB3" w:rsidRPr="00F72A2A" w14:paraId="5E68EF1A" w14:textId="77777777" w:rsidTr="00824ED7">
        <w:tc>
          <w:tcPr>
            <w:tcW w:w="2629" w:type="dxa"/>
            <w:shd w:val="clear" w:color="auto" w:fill="auto"/>
          </w:tcPr>
          <w:p w14:paraId="6971EB3B" w14:textId="77777777" w:rsidR="00482DB3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Склады</w:t>
            </w:r>
          </w:p>
        </w:tc>
        <w:tc>
          <w:tcPr>
            <w:tcW w:w="4567" w:type="dxa"/>
            <w:shd w:val="clear" w:color="auto" w:fill="auto"/>
          </w:tcPr>
          <w:p w14:paraId="525A330A" w14:textId="77777777" w:rsidR="00482DB3" w:rsidRPr="00CE0FFB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</w:t>
            </w:r>
            <w:r>
              <w:rPr>
                <w:rFonts w:eastAsia="Times New Roman" w:cs="Times New Roman"/>
                <w:szCs w:val="24"/>
                <w:lang w:eastAsia="ar-SA"/>
              </w:rPr>
              <w:t>нодорожных перевалочных складов</w:t>
            </w:r>
          </w:p>
        </w:tc>
        <w:tc>
          <w:tcPr>
            <w:tcW w:w="2268" w:type="dxa"/>
          </w:tcPr>
          <w:p w14:paraId="6964E318" w14:textId="77777777" w:rsidR="00482DB3" w:rsidRPr="00CE0FFB" w:rsidRDefault="00482DB3" w:rsidP="00824E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6.9</w:t>
            </w:r>
          </w:p>
        </w:tc>
      </w:tr>
      <w:tr w:rsidR="00482DB3" w:rsidRPr="00F72A2A" w14:paraId="57AE1D0F" w14:textId="77777777" w:rsidTr="00824ED7">
        <w:tc>
          <w:tcPr>
            <w:tcW w:w="9464" w:type="dxa"/>
            <w:gridSpan w:val="3"/>
            <w:shd w:val="clear" w:color="auto" w:fill="auto"/>
          </w:tcPr>
          <w:p w14:paraId="7AA99B0C" w14:textId="77777777" w:rsidR="00482DB3" w:rsidRPr="00F72A2A" w:rsidRDefault="00482DB3" w:rsidP="00824ED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482DB3" w:rsidRPr="00F72A2A" w14:paraId="046CE2D9" w14:textId="77777777" w:rsidTr="00824ED7">
        <w:tc>
          <w:tcPr>
            <w:tcW w:w="2629" w:type="dxa"/>
            <w:shd w:val="clear" w:color="auto" w:fill="auto"/>
          </w:tcPr>
          <w:p w14:paraId="4D9DB279" w14:textId="77777777" w:rsidR="00482DB3" w:rsidRDefault="00482DB3" w:rsidP="00824ED7">
            <w:pPr>
              <w:spacing w:after="0" w:line="240" w:lineRule="auto"/>
              <w:contextualSpacing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Бытовое обслуживание</w:t>
            </w:r>
          </w:p>
        </w:tc>
        <w:tc>
          <w:tcPr>
            <w:tcW w:w="4567" w:type="dxa"/>
            <w:shd w:val="clear" w:color="auto" w:fill="auto"/>
          </w:tcPr>
          <w:p w14:paraId="35D4A69F" w14:textId="77777777" w:rsidR="00482DB3" w:rsidRPr="00CC5FED" w:rsidRDefault="00482DB3" w:rsidP="00824ED7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</w:t>
            </w:r>
            <w:r>
              <w:rPr>
                <w:rFonts w:eastAsia="Times New Roman" w:cs="Times New Roman"/>
                <w:szCs w:val="24"/>
                <w:lang w:eastAsia="ar-SA"/>
              </w:rPr>
              <w:t>е, химчистки, похоронные бюро)</w:t>
            </w:r>
          </w:p>
        </w:tc>
        <w:tc>
          <w:tcPr>
            <w:tcW w:w="2268" w:type="dxa"/>
          </w:tcPr>
          <w:p w14:paraId="3A08F35C" w14:textId="77777777" w:rsidR="00482DB3" w:rsidRPr="00CC5FED" w:rsidRDefault="00482DB3" w:rsidP="00824ED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3.3</w:t>
            </w:r>
          </w:p>
        </w:tc>
      </w:tr>
      <w:tr w:rsidR="00482DB3" w:rsidRPr="00F72A2A" w14:paraId="2A0DFF4E" w14:textId="77777777" w:rsidTr="00824ED7">
        <w:tc>
          <w:tcPr>
            <w:tcW w:w="9464" w:type="dxa"/>
            <w:gridSpan w:val="3"/>
            <w:shd w:val="clear" w:color="auto" w:fill="auto"/>
          </w:tcPr>
          <w:p w14:paraId="60474AD0" w14:textId="77777777" w:rsidR="00482DB3" w:rsidRPr="008728D3" w:rsidRDefault="00482DB3" w:rsidP="00824ED7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8728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482DB3" w:rsidRPr="00F72A2A" w14:paraId="14DE45A1" w14:textId="77777777" w:rsidTr="00824ED7">
        <w:tc>
          <w:tcPr>
            <w:tcW w:w="9464" w:type="dxa"/>
            <w:gridSpan w:val="3"/>
            <w:shd w:val="clear" w:color="auto" w:fill="auto"/>
          </w:tcPr>
          <w:p w14:paraId="760822D5" w14:textId="77777777" w:rsidR="00482DB3" w:rsidRPr="008728D3" w:rsidRDefault="00482DB3" w:rsidP="00482DB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8728D3">
              <w:rPr>
                <w:rFonts w:eastAsia="Times New Roman" w:cs="Times New Roman"/>
                <w:bCs/>
                <w:szCs w:val="24"/>
                <w:lang w:eastAsia="ar-SA"/>
              </w:rPr>
              <w:t>пожарные части</w:t>
            </w:r>
          </w:p>
          <w:p w14:paraId="312D3ADE" w14:textId="77777777" w:rsidR="00482DB3" w:rsidRPr="00086FD2" w:rsidRDefault="00482DB3" w:rsidP="00482DB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8728D3">
              <w:rPr>
                <w:rFonts w:eastAsia="Times New Roman" w:cs="Times New Roman"/>
                <w:bCs/>
                <w:szCs w:val="24"/>
                <w:lang w:eastAsia="ar-SA"/>
              </w:rPr>
              <w:t>объекты пожарно</w:t>
            </w:r>
            <w:r w:rsidRPr="00086FD2">
              <w:rPr>
                <w:rFonts w:eastAsia="Times New Roman" w:cs="Times New Roman"/>
                <w:bCs/>
                <w:szCs w:val="24"/>
                <w:lang w:eastAsia="ar-SA"/>
              </w:rPr>
              <w:t>й охраны</w:t>
            </w:r>
          </w:p>
          <w:p w14:paraId="2F38294C" w14:textId="77777777" w:rsidR="00482DB3" w:rsidRPr="00086FD2" w:rsidRDefault="00482DB3" w:rsidP="00482DB3">
            <w:pPr>
              <w:pStyle w:val="afff1"/>
              <w:numPr>
                <w:ilvl w:val="0"/>
                <w:numId w:val="57"/>
              </w:numPr>
              <w:suppressAutoHyphens/>
              <w:jc w:val="left"/>
            </w:pPr>
            <w:r w:rsidRPr="00086FD2">
              <w:t>объекты транспортной инфраструктуры</w:t>
            </w:r>
          </w:p>
          <w:p w14:paraId="18950980" w14:textId="77777777" w:rsidR="00482DB3" w:rsidRPr="00086FD2" w:rsidRDefault="00482DB3" w:rsidP="00482DB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bCs/>
                <w:szCs w:val="24"/>
                <w:lang w:eastAsia="ar-SA"/>
              </w:rPr>
              <w:t>благоустройство и озеленение</w:t>
            </w:r>
          </w:p>
          <w:p w14:paraId="289A3284" w14:textId="77777777" w:rsidR="00482DB3" w:rsidRPr="00086FD2" w:rsidRDefault="00482DB3" w:rsidP="00482DB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086FD2">
              <w:t>объекты транспортной инфраструктуры</w:t>
            </w:r>
          </w:p>
          <w:p w14:paraId="3E90C294" w14:textId="77777777" w:rsidR="00482DB3" w:rsidRPr="00086FD2" w:rsidRDefault="00482DB3" w:rsidP="00482DB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питомники растений для озеленения санитарно-защитных зон предприятий</w:t>
            </w:r>
          </w:p>
          <w:p w14:paraId="52856C53" w14:textId="77777777" w:rsidR="00482DB3" w:rsidRPr="00086FD2" w:rsidRDefault="00482DB3" w:rsidP="00482DB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предприятия общественного питания для обслуживания работников предприятий</w:t>
            </w:r>
          </w:p>
          <w:p w14:paraId="63998DB5" w14:textId="77777777" w:rsidR="00482DB3" w:rsidRPr="008728D3" w:rsidRDefault="00482DB3" w:rsidP="00482DB3">
            <w:pPr>
              <w:pStyle w:val="afff1"/>
              <w:numPr>
                <w:ilvl w:val="0"/>
                <w:numId w:val="57"/>
              </w:numPr>
              <w:suppressAutoHyphens/>
              <w:jc w:val="left"/>
              <w:rPr>
                <w:bCs/>
                <w:szCs w:val="24"/>
              </w:rPr>
            </w:pPr>
            <w:r w:rsidRPr="00086FD2">
              <w:rPr>
                <w:szCs w:val="24"/>
              </w:rPr>
              <w:lastRenderedPageBreak/>
              <w:t>спортплощадки, площадки отдыха для персонала предприятий</w:t>
            </w:r>
          </w:p>
        </w:tc>
      </w:tr>
    </w:tbl>
    <w:p w14:paraId="2E21E20B" w14:textId="77777777" w:rsidR="00482DB3" w:rsidRDefault="00482DB3" w:rsidP="00482DB3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F72A2A">
        <w:rPr>
          <w:rFonts w:eastAsia="Times New Roman" w:cs="Times New Roman"/>
          <w:b/>
          <w:szCs w:val="24"/>
          <w:lang w:eastAsia="ar-SA"/>
        </w:rPr>
        <w:lastRenderedPageBreak/>
        <w:t>Параметры застройки:</w:t>
      </w:r>
    </w:p>
    <w:p w14:paraId="64E98E72" w14:textId="77777777" w:rsidR="00482DB3" w:rsidRDefault="00482DB3" w:rsidP="00482DB3">
      <w:pPr>
        <w:pStyle w:val="afff1"/>
        <w:numPr>
          <w:ilvl w:val="0"/>
          <w:numId w:val="59"/>
        </w:numPr>
        <w:suppressAutoHyphens/>
        <w:ind w:left="0" w:firstLine="284"/>
        <w:rPr>
          <w:szCs w:val="24"/>
        </w:rPr>
      </w:pPr>
      <w:r w:rsidRPr="00232D0A">
        <w:rPr>
          <w:szCs w:val="24"/>
        </w:rPr>
        <w:t>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6F0A8C12" w14:textId="77777777" w:rsidR="00482DB3" w:rsidRPr="00232D0A" w:rsidRDefault="00482DB3" w:rsidP="00482DB3">
      <w:pPr>
        <w:pStyle w:val="afff1"/>
        <w:numPr>
          <w:ilvl w:val="0"/>
          <w:numId w:val="59"/>
        </w:numPr>
        <w:suppressAutoHyphens/>
        <w:ind w:left="0" w:firstLine="284"/>
        <w:rPr>
          <w:szCs w:val="24"/>
        </w:rPr>
      </w:pPr>
      <w:r w:rsidRPr="00232D0A">
        <w:rPr>
          <w:rFonts w:eastAsia="Arial"/>
          <w:bCs/>
          <w:szCs w:val="24"/>
        </w:rPr>
        <w:t xml:space="preserve">Минимальный отступ от границ земельного участка в целях определения мест допустимого размещения зданий, строений, сооружений, за пределами которого запрещено строительство зданий, строений, сооружений – 5 м. </w:t>
      </w:r>
    </w:p>
    <w:p w14:paraId="02AC7485" w14:textId="77777777" w:rsidR="00482DB3" w:rsidRDefault="00482DB3" w:rsidP="00482DB3">
      <w:pPr>
        <w:pStyle w:val="afff1"/>
        <w:numPr>
          <w:ilvl w:val="0"/>
          <w:numId w:val="59"/>
        </w:numPr>
        <w:suppressAutoHyphens/>
        <w:ind w:left="0" w:firstLine="284"/>
        <w:rPr>
          <w:szCs w:val="24"/>
        </w:rPr>
      </w:pPr>
      <w:r w:rsidRPr="00232D0A">
        <w:rPr>
          <w:szCs w:val="24"/>
        </w:rPr>
        <w:t>Предельное количество этажей и предельная высота зданий, строений, сооружений не подлежат установлению.</w:t>
      </w:r>
    </w:p>
    <w:p w14:paraId="2CFECE09" w14:textId="77777777" w:rsidR="00482DB3" w:rsidRDefault="00482DB3" w:rsidP="00482DB3">
      <w:pPr>
        <w:pStyle w:val="afff1"/>
        <w:numPr>
          <w:ilvl w:val="0"/>
          <w:numId w:val="59"/>
        </w:numPr>
        <w:suppressAutoHyphens/>
        <w:ind w:left="0" w:firstLine="284"/>
        <w:rPr>
          <w:szCs w:val="24"/>
        </w:rPr>
      </w:pPr>
      <w:r w:rsidRPr="00232D0A">
        <w:rPr>
          <w:szCs w:val="24"/>
        </w:rPr>
        <w:t>Максимальный процент застройки в границах земельного участка - 65% от площади земельного участка.</w:t>
      </w:r>
    </w:p>
    <w:p w14:paraId="46330032" w14:textId="77777777" w:rsidR="00482DB3" w:rsidRDefault="00482DB3" w:rsidP="00482DB3">
      <w:pPr>
        <w:pStyle w:val="afff1"/>
        <w:numPr>
          <w:ilvl w:val="0"/>
          <w:numId w:val="59"/>
        </w:numPr>
        <w:suppressAutoHyphens/>
        <w:ind w:left="0" w:firstLine="284"/>
        <w:rPr>
          <w:szCs w:val="24"/>
        </w:rPr>
      </w:pPr>
      <w:r w:rsidRPr="00232D0A">
        <w:rPr>
          <w:szCs w:val="24"/>
        </w:rPr>
        <w:t xml:space="preserve">Коэффициент озеленения территории – не менее 0,15 от площади земельного участка. </w:t>
      </w:r>
    </w:p>
    <w:p w14:paraId="2D9B4F3D" w14:textId="77777777" w:rsidR="00482DB3" w:rsidRPr="00232D0A" w:rsidRDefault="00482DB3" w:rsidP="00482DB3">
      <w:pPr>
        <w:pStyle w:val="afff1"/>
        <w:numPr>
          <w:ilvl w:val="0"/>
          <w:numId w:val="59"/>
        </w:numPr>
        <w:suppressAutoHyphens/>
        <w:ind w:left="0" w:firstLine="284"/>
        <w:rPr>
          <w:szCs w:val="24"/>
        </w:rPr>
      </w:pPr>
      <w:r w:rsidRPr="00232D0A">
        <w:rPr>
          <w:szCs w:val="24"/>
        </w:rPr>
        <w:t>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14:paraId="70697E7A" w14:textId="77777777" w:rsidR="00482DB3" w:rsidRPr="001646E7" w:rsidRDefault="00482DB3" w:rsidP="001646E7">
      <w:pPr>
        <w:spacing w:after="0" w:line="240" w:lineRule="auto"/>
        <w:ind w:firstLine="567"/>
        <w:contextualSpacing/>
        <w:rPr>
          <w:b/>
          <w:color w:val="000000"/>
          <w:lang w:eastAsia="ru-RU"/>
        </w:rPr>
      </w:pPr>
    </w:p>
    <w:p w14:paraId="63BD6392" w14:textId="6E42ED42" w:rsidR="00E95EA9" w:rsidRPr="0097673E" w:rsidRDefault="00E95EA9" w:rsidP="00E95EA9">
      <w:pPr>
        <w:pStyle w:val="3"/>
      </w:pPr>
      <w:bookmarkStart w:id="39" w:name="_Toc178598520"/>
      <w:r w:rsidRPr="00A70325">
        <w:t xml:space="preserve">Статья </w:t>
      </w:r>
      <w:r w:rsidR="006A28B1">
        <w:t>8</w:t>
      </w:r>
      <w:r w:rsidRPr="00A70325">
        <w:t xml:space="preserve">. Градостроительный регламент зоны </w:t>
      </w:r>
      <w:r>
        <w:t>озеленения</w:t>
      </w:r>
      <w:r w:rsidRPr="00A70325">
        <w:t xml:space="preserve"> общего пользования (Р-1)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675"/>
        <w:gridCol w:w="2511"/>
      </w:tblGrid>
      <w:tr w:rsidR="00E95EA9" w:rsidRPr="00F72A2A" w14:paraId="7D9729EF" w14:textId="77777777" w:rsidTr="00587635">
        <w:trPr>
          <w:tblHeader/>
        </w:trPr>
        <w:tc>
          <w:tcPr>
            <w:tcW w:w="0" w:type="auto"/>
            <w:shd w:val="clear" w:color="auto" w:fill="auto"/>
          </w:tcPr>
          <w:p w14:paraId="73A1D444" w14:textId="77777777" w:rsidR="00E95EA9" w:rsidRPr="00C41D5D" w:rsidRDefault="00E95EA9" w:rsidP="00587635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22593B0D" w14:textId="77777777" w:rsidR="00E95EA9" w:rsidRPr="00C41D5D" w:rsidRDefault="00E95EA9" w:rsidP="00587635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543B2F6C" w14:textId="77777777" w:rsidR="00E95EA9" w:rsidRPr="00C41D5D" w:rsidRDefault="00E95EA9" w:rsidP="00587635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E95EA9" w:rsidRPr="00F72A2A" w14:paraId="034324A5" w14:textId="77777777" w:rsidTr="00587635">
        <w:tc>
          <w:tcPr>
            <w:tcW w:w="0" w:type="auto"/>
            <w:gridSpan w:val="3"/>
            <w:shd w:val="clear" w:color="auto" w:fill="auto"/>
          </w:tcPr>
          <w:p w14:paraId="2B309EA7" w14:textId="77777777" w:rsidR="00E95EA9" w:rsidRPr="00F72A2A" w:rsidRDefault="00E95EA9" w:rsidP="00587635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</w:tc>
      </w:tr>
      <w:tr w:rsidR="00E95EA9" w:rsidRPr="00F72A2A" w14:paraId="6C556257" w14:textId="77777777" w:rsidTr="00587635">
        <w:tc>
          <w:tcPr>
            <w:tcW w:w="0" w:type="auto"/>
            <w:shd w:val="clear" w:color="auto" w:fill="auto"/>
          </w:tcPr>
          <w:p w14:paraId="41E1755B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015FEC5F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0" w:type="auto"/>
          </w:tcPr>
          <w:p w14:paraId="57FBA77E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3.1</w:t>
            </w:r>
          </w:p>
        </w:tc>
      </w:tr>
      <w:tr w:rsidR="00E95EA9" w:rsidRPr="00F72A2A" w14:paraId="23CF0EA6" w14:textId="77777777" w:rsidTr="00587635">
        <w:tc>
          <w:tcPr>
            <w:tcW w:w="0" w:type="auto"/>
            <w:shd w:val="clear" w:color="auto" w:fill="auto"/>
          </w:tcPr>
          <w:p w14:paraId="22AA998B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Охрана природных территорий</w:t>
            </w:r>
          </w:p>
        </w:tc>
        <w:tc>
          <w:tcPr>
            <w:tcW w:w="0" w:type="auto"/>
            <w:shd w:val="clear" w:color="auto" w:fill="auto"/>
          </w:tcPr>
          <w:p w14:paraId="05D13FBE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0" w:type="auto"/>
          </w:tcPr>
          <w:p w14:paraId="4787121F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9.1</w:t>
            </w:r>
          </w:p>
        </w:tc>
      </w:tr>
      <w:tr w:rsidR="00E95EA9" w:rsidRPr="00F72A2A" w14:paraId="33C27462" w14:textId="77777777" w:rsidTr="00587635">
        <w:tc>
          <w:tcPr>
            <w:tcW w:w="0" w:type="auto"/>
            <w:shd w:val="clear" w:color="auto" w:fill="auto"/>
          </w:tcPr>
          <w:p w14:paraId="5971B28C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14:paraId="79DB8032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EC77BE">
              <w:rPr>
                <w:rFonts w:eastAsia="Times New Roman" w:cs="Times New Roman"/>
                <w:szCs w:val="24"/>
                <w:lang w:eastAsia="ar-SA"/>
              </w:rPr>
              <w:br/>
              <w:t>с кодами 12.0.1-12.0.2</w:t>
            </w:r>
          </w:p>
        </w:tc>
        <w:tc>
          <w:tcPr>
            <w:tcW w:w="0" w:type="auto"/>
          </w:tcPr>
          <w:p w14:paraId="74D1E81C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12.0</w:t>
            </w:r>
          </w:p>
        </w:tc>
      </w:tr>
      <w:tr w:rsidR="00E95EA9" w:rsidRPr="00F72A2A" w14:paraId="45814ADE" w14:textId="77777777" w:rsidTr="00587635">
        <w:tc>
          <w:tcPr>
            <w:tcW w:w="0" w:type="auto"/>
            <w:gridSpan w:val="3"/>
            <w:shd w:val="clear" w:color="auto" w:fill="auto"/>
          </w:tcPr>
          <w:p w14:paraId="45F790F8" w14:textId="77777777" w:rsidR="00E95EA9" w:rsidRPr="00F72A2A" w:rsidRDefault="00E95EA9" w:rsidP="00587635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E95EA9" w:rsidRPr="00F72A2A" w14:paraId="2309322C" w14:textId="77777777" w:rsidTr="00587635">
        <w:tc>
          <w:tcPr>
            <w:tcW w:w="0" w:type="auto"/>
            <w:shd w:val="clear" w:color="auto" w:fill="auto"/>
          </w:tcPr>
          <w:p w14:paraId="0C21F926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Хранение авто</w:t>
            </w:r>
            <w:r w:rsidRPr="00EC77BE">
              <w:rPr>
                <w:rFonts w:eastAsia="Times New Roman" w:cs="Times New Roman"/>
                <w:szCs w:val="24"/>
                <w:lang w:eastAsia="ar-SA"/>
              </w:rPr>
              <w:lastRenderedPageBreak/>
              <w:t>транспорта</w:t>
            </w:r>
          </w:p>
        </w:tc>
        <w:tc>
          <w:tcPr>
            <w:tcW w:w="0" w:type="auto"/>
            <w:shd w:val="clear" w:color="auto" w:fill="auto"/>
          </w:tcPr>
          <w:p w14:paraId="0E5FD9C2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отдельно стоящих и пристро</w:t>
            </w:r>
            <w:r w:rsidRPr="00EC77BE">
              <w:rPr>
                <w:rFonts w:eastAsia="Times New Roman" w:cs="Times New Roman"/>
                <w:szCs w:val="24"/>
                <w:lang w:eastAsia="ar-SA"/>
              </w:rPr>
              <w:lastRenderedPageBreak/>
              <w:t>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0" w:type="auto"/>
          </w:tcPr>
          <w:p w14:paraId="0E31AEBD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lastRenderedPageBreak/>
              <w:t>2.7.1</w:t>
            </w:r>
          </w:p>
        </w:tc>
      </w:tr>
      <w:tr w:rsidR="00E95EA9" w:rsidRPr="00F72A2A" w14:paraId="5E609845" w14:textId="77777777" w:rsidTr="00587635">
        <w:tc>
          <w:tcPr>
            <w:tcW w:w="0" w:type="auto"/>
            <w:shd w:val="clear" w:color="auto" w:fill="auto"/>
          </w:tcPr>
          <w:p w14:paraId="32D68D97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14:paraId="6C0297E5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0" w:type="auto"/>
          </w:tcPr>
          <w:p w14:paraId="3A8A1551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4.4</w:t>
            </w:r>
          </w:p>
        </w:tc>
      </w:tr>
      <w:tr w:rsidR="00E95EA9" w:rsidRPr="00F72A2A" w14:paraId="451F92B2" w14:textId="77777777" w:rsidTr="00587635">
        <w:tc>
          <w:tcPr>
            <w:tcW w:w="0" w:type="auto"/>
            <w:shd w:val="clear" w:color="auto" w:fill="auto"/>
          </w:tcPr>
          <w:p w14:paraId="3ABE72B9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</w:tcPr>
          <w:p w14:paraId="3743ED03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14:paraId="43E862B5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4.6</w:t>
            </w:r>
          </w:p>
        </w:tc>
      </w:tr>
      <w:tr w:rsidR="00E95EA9" w:rsidRPr="00F72A2A" w14:paraId="72F3DD5C" w14:textId="77777777" w:rsidTr="00587635">
        <w:tc>
          <w:tcPr>
            <w:tcW w:w="0" w:type="auto"/>
            <w:shd w:val="clear" w:color="auto" w:fill="auto"/>
          </w:tcPr>
          <w:p w14:paraId="674B8171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Служебные гаражи</w:t>
            </w:r>
          </w:p>
        </w:tc>
        <w:tc>
          <w:tcPr>
            <w:tcW w:w="0" w:type="auto"/>
            <w:shd w:val="clear" w:color="auto" w:fill="auto"/>
          </w:tcPr>
          <w:p w14:paraId="56B1B087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EC77BE">
              <w:rPr>
                <w:rFonts w:eastAsia="Times New Roman" w:cs="Times New Roman"/>
                <w:szCs w:val="24"/>
                <w:lang w:eastAsia="ar-SA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</w:tcPr>
          <w:p w14:paraId="79CE1B22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4.9</w:t>
            </w:r>
          </w:p>
        </w:tc>
      </w:tr>
      <w:tr w:rsidR="00E95EA9" w:rsidRPr="00F72A2A" w14:paraId="107ECB8A" w14:textId="77777777" w:rsidTr="00587635">
        <w:tc>
          <w:tcPr>
            <w:tcW w:w="0" w:type="auto"/>
            <w:shd w:val="clear" w:color="auto" w:fill="auto"/>
          </w:tcPr>
          <w:p w14:paraId="108015ED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Объекты дорожного сервиса</w:t>
            </w:r>
          </w:p>
        </w:tc>
        <w:tc>
          <w:tcPr>
            <w:tcW w:w="0" w:type="auto"/>
            <w:shd w:val="clear" w:color="auto" w:fill="auto"/>
          </w:tcPr>
          <w:p w14:paraId="1CD5D02F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EC77BE">
              <w:rPr>
                <w:rFonts w:eastAsia="Times New Roman" w:cs="Times New Roman"/>
                <w:szCs w:val="24"/>
                <w:lang w:eastAsia="ar-SA"/>
              </w:rPr>
              <w:br/>
              <w:t>с кодами 4.9.1.1-4.9.1.4</w:t>
            </w:r>
          </w:p>
        </w:tc>
        <w:tc>
          <w:tcPr>
            <w:tcW w:w="0" w:type="auto"/>
          </w:tcPr>
          <w:p w14:paraId="51A05F8F" w14:textId="77777777" w:rsidR="00E95EA9" w:rsidRPr="00EC77BE" w:rsidRDefault="00E95EA9" w:rsidP="0058763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EC77BE">
              <w:rPr>
                <w:rFonts w:eastAsia="Times New Roman" w:cs="Times New Roman"/>
                <w:szCs w:val="24"/>
                <w:lang w:eastAsia="ar-SA"/>
              </w:rPr>
              <w:t>4.9.1</w:t>
            </w:r>
          </w:p>
        </w:tc>
      </w:tr>
    </w:tbl>
    <w:p w14:paraId="6B5337C2" w14:textId="77777777" w:rsidR="00E95EA9" w:rsidRDefault="00E95EA9" w:rsidP="00E95EA9">
      <w:pPr>
        <w:suppressAutoHyphens/>
        <w:spacing w:after="0" w:line="240" w:lineRule="auto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14:paraId="728F0A61" w14:textId="77777777" w:rsidR="00E95EA9" w:rsidRPr="00554420" w:rsidRDefault="00E95EA9" w:rsidP="00E95EA9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554420">
        <w:rPr>
          <w:rFonts w:eastAsia="Times New Roman" w:cs="Times New Roman"/>
          <w:b/>
          <w:color w:val="000000"/>
          <w:szCs w:val="24"/>
          <w:lang w:eastAsia="ru-RU"/>
        </w:rPr>
        <w:t>Параметры застройки:</w:t>
      </w:r>
    </w:p>
    <w:p w14:paraId="748E23A5" w14:textId="77777777" w:rsidR="00E95EA9" w:rsidRPr="00554420" w:rsidRDefault="00E95EA9" w:rsidP="00E95EA9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54420">
        <w:rPr>
          <w:rFonts w:eastAsia="Calibri" w:cs="Times New Roman"/>
          <w:color w:val="000000"/>
          <w:szCs w:val="24"/>
          <w:lang w:eastAsia="ru-RU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bookmarkEnd w:id="36"/>
    <w:bookmarkEnd w:id="37"/>
    <w:p w14:paraId="59F8D3A3" w14:textId="77777777" w:rsidR="00A70325" w:rsidRPr="00D22E80" w:rsidRDefault="00A70325" w:rsidP="00D22E80">
      <w:pPr>
        <w:tabs>
          <w:tab w:val="left" w:pos="993"/>
        </w:tabs>
        <w:spacing w:after="0" w:line="240" w:lineRule="auto"/>
        <w:ind w:firstLine="709"/>
        <w:contextualSpacing/>
        <w:rPr>
          <w:rFonts w:cs="Times New Roman"/>
          <w:szCs w:val="24"/>
          <w:lang w:eastAsia="ru-RU"/>
        </w:rPr>
      </w:pPr>
      <w:r w:rsidRPr="00D22E80">
        <w:rPr>
          <w:rFonts w:cs="Times New Roman"/>
          <w:color w:val="000000"/>
          <w:szCs w:val="24"/>
          <w:lang w:eastAsia="ru-RU"/>
        </w:rPr>
        <w:t>Максимальный процент застройки в границах земельного участка – 30 % от пл</w:t>
      </w:r>
      <w:r w:rsidR="00D22E80">
        <w:rPr>
          <w:rFonts w:cs="Times New Roman"/>
          <w:color w:val="000000"/>
          <w:szCs w:val="24"/>
          <w:lang w:eastAsia="ru-RU"/>
        </w:rPr>
        <w:t>о</w:t>
      </w:r>
      <w:r w:rsidRPr="00D22E80">
        <w:rPr>
          <w:rFonts w:cs="Times New Roman"/>
          <w:color w:val="000000"/>
          <w:szCs w:val="24"/>
          <w:lang w:eastAsia="ru-RU"/>
        </w:rPr>
        <w:t>щади</w:t>
      </w:r>
      <w:r w:rsidR="00D22E80">
        <w:rPr>
          <w:rFonts w:cs="Times New Roman"/>
          <w:color w:val="000000"/>
          <w:szCs w:val="24"/>
          <w:lang w:eastAsia="ru-RU"/>
        </w:rPr>
        <w:t xml:space="preserve"> </w:t>
      </w:r>
      <w:r w:rsidRPr="00D22E80">
        <w:rPr>
          <w:rFonts w:cs="Times New Roman"/>
          <w:color w:val="000000"/>
          <w:szCs w:val="24"/>
          <w:lang w:eastAsia="ru-RU"/>
        </w:rPr>
        <w:t>земельного участка.</w:t>
      </w:r>
    </w:p>
    <w:p w14:paraId="39DBF758" w14:textId="77777777" w:rsidR="00A70325" w:rsidRPr="00D22E80" w:rsidRDefault="00A70325" w:rsidP="00D22E80">
      <w:pPr>
        <w:tabs>
          <w:tab w:val="left" w:pos="993"/>
        </w:tabs>
        <w:spacing w:after="0" w:line="240" w:lineRule="auto"/>
        <w:ind w:firstLine="709"/>
        <w:contextualSpacing/>
        <w:rPr>
          <w:rFonts w:cs="Times New Roman"/>
          <w:b/>
          <w:szCs w:val="24"/>
          <w:lang w:eastAsia="ar-SA"/>
        </w:rPr>
      </w:pPr>
      <w:r w:rsidRPr="00D22E80">
        <w:rPr>
          <w:rFonts w:cs="Times New Roman"/>
          <w:b/>
          <w:szCs w:val="24"/>
          <w:lang w:eastAsia="ar-SA"/>
        </w:rPr>
        <w:t>Баланс территории:</w:t>
      </w:r>
    </w:p>
    <w:p w14:paraId="46ACD0B9" w14:textId="77777777" w:rsidR="00A70325" w:rsidRPr="00D22E80" w:rsidRDefault="00A70325" w:rsidP="00506DD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D22E80">
        <w:rPr>
          <w:rFonts w:eastAsia="Times New Roman" w:cs="Times New Roman"/>
          <w:bCs/>
          <w:szCs w:val="24"/>
          <w:lang w:eastAsia="ar-SA"/>
        </w:rPr>
        <w:t>Зеленые насаждения – 50 % от общей площади участка;</w:t>
      </w:r>
    </w:p>
    <w:p w14:paraId="6ED0164E" w14:textId="4CF1D2A4" w:rsidR="00A70325" w:rsidRPr="00D22E80" w:rsidRDefault="00A70325" w:rsidP="00506DD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D22E80">
        <w:rPr>
          <w:rFonts w:eastAsia="Times New Roman" w:cs="Times New Roman"/>
          <w:bCs/>
          <w:szCs w:val="24"/>
          <w:lang w:eastAsia="ar-SA"/>
        </w:rPr>
        <w:t xml:space="preserve">Аллеи и дороги </w:t>
      </w:r>
      <w:r w:rsidR="008F5F40" w:rsidRPr="00D22E80">
        <w:rPr>
          <w:rFonts w:eastAsia="Times New Roman" w:cs="Times New Roman"/>
          <w:bCs/>
          <w:szCs w:val="24"/>
          <w:lang w:eastAsia="ar-SA"/>
        </w:rPr>
        <w:t>– 10</w:t>
      </w:r>
      <w:r w:rsidRPr="00D22E80">
        <w:rPr>
          <w:rFonts w:eastAsia="Times New Roman" w:cs="Times New Roman"/>
          <w:bCs/>
          <w:szCs w:val="24"/>
          <w:lang w:eastAsia="ar-SA"/>
        </w:rPr>
        <w:t xml:space="preserve"> % от общей площади участка;</w:t>
      </w:r>
    </w:p>
    <w:p w14:paraId="3FF4AB04" w14:textId="77777777" w:rsidR="00A70325" w:rsidRPr="00D22E80" w:rsidRDefault="00A70325" w:rsidP="00506DD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D22E80">
        <w:rPr>
          <w:rFonts w:eastAsia="Times New Roman" w:cs="Times New Roman"/>
          <w:bCs/>
          <w:szCs w:val="24"/>
          <w:lang w:eastAsia="ar-SA"/>
        </w:rPr>
        <w:t>Площадки –10 % от общей площади участка;</w:t>
      </w:r>
    </w:p>
    <w:p w14:paraId="28519BE2" w14:textId="77777777" w:rsidR="00A70325" w:rsidRPr="00D22E80" w:rsidRDefault="00A70325" w:rsidP="00506DD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D22E80">
        <w:rPr>
          <w:rFonts w:eastAsia="Times New Roman" w:cs="Times New Roman"/>
          <w:bCs/>
          <w:szCs w:val="24"/>
          <w:lang w:eastAsia="ar-SA"/>
        </w:rPr>
        <w:t>Сооружения – 30 % от общей площади участка.</w:t>
      </w:r>
    </w:p>
    <w:p w14:paraId="5DD6085D" w14:textId="24B0B741" w:rsidR="00A70325" w:rsidRPr="00904E79" w:rsidRDefault="00997DDD" w:rsidP="00250394">
      <w:pPr>
        <w:pStyle w:val="3"/>
      </w:pPr>
      <w:bookmarkStart w:id="40" w:name="_Toc174009101"/>
      <w:bookmarkStart w:id="41" w:name="_Toc174009232"/>
      <w:bookmarkStart w:id="42" w:name="_Toc178598521"/>
      <w:r w:rsidRPr="00904E79">
        <w:lastRenderedPageBreak/>
        <w:t xml:space="preserve">Статья </w:t>
      </w:r>
      <w:r w:rsidR="006A28B1">
        <w:t>9</w:t>
      </w:r>
      <w:r w:rsidR="00A70325" w:rsidRPr="00904E79">
        <w:t xml:space="preserve">. Градостроительный регламент зоны </w:t>
      </w:r>
      <w:r w:rsidR="00904E79" w:rsidRPr="00904E79">
        <w:t>размещения объектов отдыха и туризма (зона объектов рекреации)</w:t>
      </w:r>
      <w:r w:rsidR="00A70325" w:rsidRPr="00904E79">
        <w:t xml:space="preserve"> (Р-2)</w:t>
      </w:r>
      <w:bookmarkEnd w:id="40"/>
      <w:bookmarkEnd w:id="41"/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59"/>
        <w:gridCol w:w="2344"/>
      </w:tblGrid>
      <w:tr w:rsidR="00A70325" w:rsidRPr="00F72A2A" w14:paraId="456AEC76" w14:textId="77777777" w:rsidTr="00D22E80">
        <w:trPr>
          <w:tblHeader/>
        </w:trPr>
        <w:tc>
          <w:tcPr>
            <w:tcW w:w="0" w:type="auto"/>
            <w:shd w:val="clear" w:color="auto" w:fill="auto"/>
          </w:tcPr>
          <w:p w14:paraId="770BBAC3" w14:textId="77777777" w:rsidR="00A70325" w:rsidRPr="00C41D5D" w:rsidRDefault="00A70325" w:rsidP="00D22E80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1808C906" w14:textId="77777777" w:rsidR="00A70325" w:rsidRPr="00C41D5D" w:rsidRDefault="00A70325" w:rsidP="00D22E80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24149A29" w14:textId="77777777" w:rsidR="00A70325" w:rsidRPr="00C41D5D" w:rsidRDefault="00A70325" w:rsidP="00D22E80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A70325" w:rsidRPr="00F72A2A" w14:paraId="051CC8B8" w14:textId="77777777" w:rsidTr="00D22E80">
        <w:tc>
          <w:tcPr>
            <w:tcW w:w="0" w:type="auto"/>
            <w:gridSpan w:val="3"/>
            <w:shd w:val="clear" w:color="auto" w:fill="auto"/>
          </w:tcPr>
          <w:p w14:paraId="31FE5557" w14:textId="77777777" w:rsidR="00A70325" w:rsidRPr="00F72A2A" w:rsidRDefault="00A70325" w:rsidP="00996AC6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</w:tc>
      </w:tr>
      <w:tr w:rsidR="00FB3FCA" w:rsidRPr="00F72A2A" w14:paraId="50EA81E0" w14:textId="77777777" w:rsidTr="00D22E80">
        <w:tc>
          <w:tcPr>
            <w:tcW w:w="0" w:type="auto"/>
            <w:shd w:val="clear" w:color="auto" w:fill="auto"/>
          </w:tcPr>
          <w:p w14:paraId="3C4CF3B7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6F2E8826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0" w:type="auto"/>
          </w:tcPr>
          <w:p w14:paraId="6729FD62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3.1</w:t>
            </w:r>
          </w:p>
        </w:tc>
      </w:tr>
      <w:tr w:rsidR="00FB3FCA" w:rsidRPr="00F72A2A" w14:paraId="77D481F6" w14:textId="77777777" w:rsidTr="00D22E80">
        <w:tc>
          <w:tcPr>
            <w:tcW w:w="0" w:type="auto"/>
            <w:shd w:val="clear" w:color="auto" w:fill="auto"/>
          </w:tcPr>
          <w:p w14:paraId="4F855015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Гостиничное обслуживание</w:t>
            </w:r>
          </w:p>
        </w:tc>
        <w:tc>
          <w:tcPr>
            <w:tcW w:w="0" w:type="auto"/>
            <w:shd w:val="clear" w:color="auto" w:fill="auto"/>
          </w:tcPr>
          <w:p w14:paraId="485E0A13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гостиниц</w:t>
            </w:r>
          </w:p>
        </w:tc>
        <w:tc>
          <w:tcPr>
            <w:tcW w:w="0" w:type="auto"/>
          </w:tcPr>
          <w:p w14:paraId="5AB54993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4.7</w:t>
            </w:r>
          </w:p>
        </w:tc>
      </w:tr>
      <w:tr w:rsidR="00FB3FCA" w:rsidRPr="00F72A2A" w14:paraId="3515FFD8" w14:textId="77777777" w:rsidTr="00D22E80">
        <w:tc>
          <w:tcPr>
            <w:tcW w:w="0" w:type="auto"/>
            <w:shd w:val="clear" w:color="auto" w:fill="auto"/>
          </w:tcPr>
          <w:p w14:paraId="2E8ABA59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Природно-</w:t>
            </w:r>
            <w:r w:rsidRPr="00FB3FCA">
              <w:rPr>
                <w:rFonts w:eastAsia="Times New Roman" w:cs="Times New Roman"/>
                <w:szCs w:val="24"/>
                <w:lang w:eastAsia="ar-SA"/>
              </w:rPr>
              <w:br/>
              <w:t>познавательный туризм</w:t>
            </w:r>
          </w:p>
        </w:tc>
        <w:tc>
          <w:tcPr>
            <w:tcW w:w="0" w:type="auto"/>
            <w:shd w:val="clear" w:color="auto" w:fill="auto"/>
          </w:tcPr>
          <w:p w14:paraId="1B1BA51A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0" w:type="auto"/>
          </w:tcPr>
          <w:p w14:paraId="0E9995D7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5.2</w:t>
            </w:r>
          </w:p>
        </w:tc>
      </w:tr>
      <w:tr w:rsidR="00FB3FCA" w:rsidRPr="00F72A2A" w14:paraId="44B5829D" w14:textId="77777777" w:rsidTr="00D22E80">
        <w:tc>
          <w:tcPr>
            <w:tcW w:w="0" w:type="auto"/>
            <w:shd w:val="clear" w:color="auto" w:fill="auto"/>
          </w:tcPr>
          <w:p w14:paraId="2804D7CA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Туристическое обслуживание</w:t>
            </w:r>
          </w:p>
        </w:tc>
        <w:tc>
          <w:tcPr>
            <w:tcW w:w="0" w:type="auto"/>
            <w:shd w:val="clear" w:color="auto" w:fill="auto"/>
          </w:tcPr>
          <w:p w14:paraId="5CD71D73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0" w:type="auto"/>
          </w:tcPr>
          <w:p w14:paraId="4391A00A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5.2.1</w:t>
            </w:r>
          </w:p>
        </w:tc>
      </w:tr>
      <w:tr w:rsidR="00FB3FCA" w:rsidRPr="00F72A2A" w14:paraId="28A2E381" w14:textId="77777777" w:rsidTr="00D22E80">
        <w:tc>
          <w:tcPr>
            <w:tcW w:w="0" w:type="auto"/>
            <w:shd w:val="clear" w:color="auto" w:fill="auto"/>
          </w:tcPr>
          <w:p w14:paraId="026098DB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Охота и рыбалка</w:t>
            </w:r>
          </w:p>
        </w:tc>
        <w:tc>
          <w:tcPr>
            <w:tcW w:w="0" w:type="auto"/>
            <w:shd w:val="clear" w:color="auto" w:fill="auto"/>
          </w:tcPr>
          <w:p w14:paraId="4ED4B88A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0" w:type="auto"/>
          </w:tcPr>
          <w:p w14:paraId="51B85BB4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5.3</w:t>
            </w:r>
          </w:p>
        </w:tc>
      </w:tr>
      <w:tr w:rsidR="00FB3FCA" w:rsidRPr="00F72A2A" w14:paraId="33E30B24" w14:textId="77777777" w:rsidTr="00D22E80">
        <w:tc>
          <w:tcPr>
            <w:tcW w:w="0" w:type="auto"/>
            <w:shd w:val="clear" w:color="auto" w:fill="auto"/>
          </w:tcPr>
          <w:p w14:paraId="0BFEA0E9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Причалы для маломерных судов</w:t>
            </w:r>
          </w:p>
        </w:tc>
        <w:tc>
          <w:tcPr>
            <w:tcW w:w="0" w:type="auto"/>
            <w:shd w:val="clear" w:color="auto" w:fill="auto"/>
          </w:tcPr>
          <w:p w14:paraId="426FC457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0" w:type="auto"/>
          </w:tcPr>
          <w:p w14:paraId="54CC1233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5.4</w:t>
            </w:r>
          </w:p>
        </w:tc>
      </w:tr>
      <w:tr w:rsidR="00FB3FCA" w:rsidRPr="00F72A2A" w14:paraId="550B1618" w14:textId="77777777" w:rsidTr="00D22E80">
        <w:tc>
          <w:tcPr>
            <w:tcW w:w="0" w:type="auto"/>
            <w:shd w:val="clear" w:color="auto" w:fill="auto"/>
          </w:tcPr>
          <w:p w14:paraId="282F2B09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Курортная деятельность</w:t>
            </w:r>
          </w:p>
        </w:tc>
        <w:tc>
          <w:tcPr>
            <w:tcW w:w="0" w:type="auto"/>
            <w:shd w:val="clear" w:color="auto" w:fill="auto"/>
          </w:tcPr>
          <w:p w14:paraId="3492D2A2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0" w:type="auto"/>
          </w:tcPr>
          <w:p w14:paraId="7FA76CEF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9.2</w:t>
            </w:r>
          </w:p>
        </w:tc>
      </w:tr>
      <w:tr w:rsidR="00FB3FCA" w:rsidRPr="00F72A2A" w14:paraId="6EFD8E0F" w14:textId="77777777" w:rsidTr="00D22E80">
        <w:tc>
          <w:tcPr>
            <w:tcW w:w="0" w:type="auto"/>
            <w:shd w:val="clear" w:color="auto" w:fill="auto"/>
          </w:tcPr>
          <w:p w14:paraId="255B6791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Санаторная дея</w:t>
            </w:r>
            <w:r w:rsidRPr="00FB3FCA">
              <w:rPr>
                <w:rFonts w:eastAsia="Times New Roman" w:cs="Times New Roman"/>
                <w:szCs w:val="24"/>
                <w:lang w:eastAsia="ar-SA"/>
              </w:rPr>
              <w:lastRenderedPageBreak/>
              <w:t>тельность</w:t>
            </w:r>
          </w:p>
        </w:tc>
        <w:tc>
          <w:tcPr>
            <w:tcW w:w="0" w:type="auto"/>
            <w:shd w:val="clear" w:color="auto" w:fill="auto"/>
          </w:tcPr>
          <w:p w14:paraId="3EA0FF24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Размещение санаториев, профилакториев, </w:t>
            </w:r>
            <w:r w:rsidRPr="00FB3FCA">
              <w:rPr>
                <w:rFonts w:eastAsia="Times New Roman" w:cs="Times New Roman"/>
                <w:szCs w:val="24"/>
                <w:lang w:eastAsia="ar-SA"/>
              </w:rPr>
              <w:lastRenderedPageBreak/>
              <w:t>бальнеологических лечебниц, грязелечебниц, обеспечивающих оказание услуги по лечению и оздоровлению населения; обустройство</w:t>
            </w:r>
            <w:r w:rsidRPr="00FB3FCA">
              <w:rPr>
                <w:rFonts w:eastAsia="Times New Roman" w:cs="Times New Roman"/>
                <w:szCs w:val="24"/>
                <w:lang w:eastAsia="ar-SA"/>
              </w:rPr>
              <w:br/>
              <w:t>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0" w:type="auto"/>
          </w:tcPr>
          <w:p w14:paraId="4168DD46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lastRenderedPageBreak/>
              <w:t>9.2.1</w:t>
            </w:r>
          </w:p>
        </w:tc>
      </w:tr>
      <w:tr w:rsidR="00FB3FCA" w:rsidRPr="00F72A2A" w14:paraId="0F99E568" w14:textId="77777777" w:rsidTr="00D22E80">
        <w:tc>
          <w:tcPr>
            <w:tcW w:w="0" w:type="auto"/>
            <w:shd w:val="clear" w:color="auto" w:fill="auto"/>
          </w:tcPr>
          <w:p w14:paraId="103FC82B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Общее пользование водными объектами</w:t>
            </w:r>
          </w:p>
        </w:tc>
        <w:tc>
          <w:tcPr>
            <w:tcW w:w="0" w:type="auto"/>
            <w:shd w:val="clear" w:color="auto" w:fill="auto"/>
          </w:tcPr>
          <w:p w14:paraId="79EED0B1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FB3FCA">
              <w:rPr>
                <w:rFonts w:eastAsia="Times New Roman" w:cs="Times New Roman"/>
                <w:szCs w:val="24"/>
                <w:lang w:eastAsia="ar-SA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0" w:type="auto"/>
          </w:tcPr>
          <w:p w14:paraId="59C9038C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11.1</w:t>
            </w:r>
          </w:p>
        </w:tc>
      </w:tr>
      <w:tr w:rsidR="00A70325" w:rsidRPr="00F72A2A" w14:paraId="63240499" w14:textId="77777777" w:rsidTr="00D22E80">
        <w:tc>
          <w:tcPr>
            <w:tcW w:w="0" w:type="auto"/>
            <w:gridSpan w:val="3"/>
            <w:shd w:val="clear" w:color="auto" w:fill="auto"/>
          </w:tcPr>
          <w:p w14:paraId="1E028E91" w14:textId="77777777" w:rsidR="00A70325" w:rsidRPr="00F72A2A" w:rsidRDefault="00A70325" w:rsidP="00996AC6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FB3FCA" w:rsidRPr="00F72A2A" w14:paraId="768F4F9F" w14:textId="77777777" w:rsidTr="00D22E80">
        <w:tc>
          <w:tcPr>
            <w:tcW w:w="0" w:type="auto"/>
            <w:shd w:val="clear" w:color="auto" w:fill="auto"/>
          </w:tcPr>
          <w:p w14:paraId="77D15D10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14:paraId="35EC15D7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0" w:type="auto"/>
          </w:tcPr>
          <w:p w14:paraId="3D0EA9A7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4.4</w:t>
            </w:r>
          </w:p>
        </w:tc>
      </w:tr>
      <w:tr w:rsidR="00FB3FCA" w:rsidRPr="00F72A2A" w14:paraId="1E9E3869" w14:textId="77777777" w:rsidTr="00D22E80">
        <w:tc>
          <w:tcPr>
            <w:tcW w:w="0" w:type="auto"/>
            <w:shd w:val="clear" w:color="auto" w:fill="auto"/>
          </w:tcPr>
          <w:p w14:paraId="72EE6C70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</w:tcPr>
          <w:p w14:paraId="3FC2F142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14:paraId="34AE5276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4.6</w:t>
            </w:r>
          </w:p>
        </w:tc>
      </w:tr>
      <w:tr w:rsidR="00FB3FCA" w:rsidRPr="00F72A2A" w14:paraId="65755CF3" w14:textId="77777777" w:rsidTr="00D22E80">
        <w:tc>
          <w:tcPr>
            <w:tcW w:w="0" w:type="auto"/>
            <w:shd w:val="clear" w:color="auto" w:fill="auto"/>
          </w:tcPr>
          <w:p w14:paraId="36E6C8D2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Служебные гаражи</w:t>
            </w:r>
          </w:p>
        </w:tc>
        <w:tc>
          <w:tcPr>
            <w:tcW w:w="0" w:type="auto"/>
            <w:shd w:val="clear" w:color="auto" w:fill="auto"/>
          </w:tcPr>
          <w:p w14:paraId="4EB2EE5D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FB3FCA">
              <w:rPr>
                <w:rFonts w:eastAsia="Times New Roman" w:cs="Times New Roman"/>
                <w:szCs w:val="24"/>
                <w:lang w:eastAsia="ar-SA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</w:tcPr>
          <w:p w14:paraId="416F49F7" w14:textId="77777777" w:rsidR="00FB3FCA" w:rsidRPr="00FB3FCA" w:rsidRDefault="00FB3FCA" w:rsidP="00FB3FCA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FB3FCA">
              <w:rPr>
                <w:rFonts w:eastAsia="Times New Roman" w:cs="Times New Roman"/>
                <w:szCs w:val="24"/>
                <w:lang w:eastAsia="ar-SA"/>
              </w:rPr>
              <w:t>4.9</w:t>
            </w:r>
          </w:p>
        </w:tc>
      </w:tr>
    </w:tbl>
    <w:p w14:paraId="627BB669" w14:textId="77777777" w:rsidR="00D22E80" w:rsidRDefault="00D22E80" w:rsidP="00A70325">
      <w:pPr>
        <w:spacing w:after="0" w:line="240" w:lineRule="auto"/>
        <w:contextualSpacing/>
        <w:rPr>
          <w:b/>
          <w:lang w:eastAsia="ar-SA"/>
        </w:rPr>
      </w:pPr>
    </w:p>
    <w:p w14:paraId="3F11B5B5" w14:textId="77777777" w:rsidR="00A70325" w:rsidRPr="006943EB" w:rsidRDefault="00A70325" w:rsidP="00FB3FCA">
      <w:pPr>
        <w:tabs>
          <w:tab w:val="left" w:pos="1134"/>
        </w:tabs>
        <w:spacing w:after="0" w:line="240" w:lineRule="auto"/>
        <w:ind w:firstLine="709"/>
        <w:contextualSpacing/>
        <w:rPr>
          <w:b/>
          <w:lang w:eastAsia="ar-SA"/>
        </w:rPr>
      </w:pPr>
      <w:r w:rsidRPr="006943EB">
        <w:rPr>
          <w:b/>
          <w:lang w:eastAsia="ar-SA"/>
        </w:rPr>
        <w:t>Параметры застройки:</w:t>
      </w:r>
    </w:p>
    <w:p w14:paraId="2574B93F" w14:textId="77777777" w:rsidR="00A70325" w:rsidRDefault="00A70325" w:rsidP="00FB3FCA">
      <w:pPr>
        <w:tabs>
          <w:tab w:val="left" w:pos="1134"/>
        </w:tabs>
        <w:spacing w:after="0" w:line="240" w:lineRule="auto"/>
        <w:ind w:firstLine="709"/>
        <w:contextualSpacing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Предельные (минимальные и максимальные) размеры земельных участков (в том числе их площадь); предельные параметры разрешенного строительства, реконструкции объектов капитального строительства;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</w:t>
      </w:r>
      <w:r>
        <w:rPr>
          <w:color w:val="000000"/>
          <w:lang w:eastAsia="ru-RU"/>
        </w:rPr>
        <w:lastRenderedPageBreak/>
        <w:t>количество этажей и предельная высота зданий, строений, сооружений не подлежат установлению.</w:t>
      </w:r>
    </w:p>
    <w:p w14:paraId="09F36D39" w14:textId="77777777" w:rsidR="00A70325" w:rsidRDefault="00A70325" w:rsidP="00FB3FCA">
      <w:pPr>
        <w:tabs>
          <w:tab w:val="left" w:pos="1134"/>
        </w:tabs>
        <w:spacing w:after="0" w:line="240" w:lineRule="auto"/>
        <w:ind w:firstLine="709"/>
        <w:contextualSpacing/>
        <w:rPr>
          <w:lang w:eastAsia="ru-RU"/>
        </w:rPr>
      </w:pPr>
      <w:r w:rsidRPr="00AF46D8">
        <w:rPr>
          <w:color w:val="000000"/>
          <w:lang w:eastAsia="ru-RU"/>
        </w:rPr>
        <w:t>Максимальный процент застройки в границах земельного учас</w:t>
      </w:r>
      <w:r>
        <w:rPr>
          <w:color w:val="000000"/>
          <w:lang w:eastAsia="ru-RU"/>
        </w:rPr>
        <w:t xml:space="preserve">тка – 30 </w:t>
      </w:r>
      <w:r w:rsidRPr="00AF46D8">
        <w:rPr>
          <w:color w:val="000000"/>
          <w:lang w:eastAsia="ru-RU"/>
        </w:rPr>
        <w:t>% от площади земельного участка.</w:t>
      </w:r>
    </w:p>
    <w:p w14:paraId="5AB1D42F" w14:textId="77777777" w:rsidR="00A70325" w:rsidRPr="001857F1" w:rsidRDefault="00A70325" w:rsidP="00FB3FCA">
      <w:pPr>
        <w:tabs>
          <w:tab w:val="left" w:pos="1134"/>
        </w:tabs>
        <w:spacing w:after="0" w:line="240" w:lineRule="auto"/>
        <w:ind w:firstLine="709"/>
        <w:contextualSpacing/>
        <w:rPr>
          <w:b/>
          <w:lang w:eastAsia="ar-SA"/>
        </w:rPr>
      </w:pPr>
      <w:r w:rsidRPr="001857F1">
        <w:rPr>
          <w:b/>
          <w:lang w:eastAsia="ar-SA"/>
        </w:rPr>
        <w:t>Баланс территории:</w:t>
      </w:r>
    </w:p>
    <w:p w14:paraId="7325FCEB" w14:textId="77777777" w:rsidR="00A70325" w:rsidRPr="00F72A2A" w:rsidRDefault="00A70325" w:rsidP="00506DD8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F72A2A">
        <w:rPr>
          <w:rFonts w:eastAsia="Times New Roman" w:cs="Times New Roman"/>
          <w:bCs/>
          <w:szCs w:val="24"/>
          <w:lang w:eastAsia="ar-SA"/>
        </w:rPr>
        <w:t>Зеленые насаждения –</w:t>
      </w:r>
      <w:r>
        <w:rPr>
          <w:rFonts w:eastAsia="Times New Roman" w:cs="Times New Roman"/>
          <w:bCs/>
          <w:szCs w:val="24"/>
          <w:lang w:eastAsia="ar-SA"/>
        </w:rPr>
        <w:t xml:space="preserve"> 50 </w:t>
      </w:r>
      <w:r w:rsidRPr="00F72A2A">
        <w:rPr>
          <w:rFonts w:eastAsia="Times New Roman" w:cs="Times New Roman"/>
          <w:bCs/>
          <w:szCs w:val="24"/>
          <w:lang w:eastAsia="ar-SA"/>
        </w:rPr>
        <w:t>% от общей площади участка</w:t>
      </w:r>
      <w:r>
        <w:rPr>
          <w:rFonts w:eastAsia="Times New Roman" w:cs="Times New Roman"/>
          <w:bCs/>
          <w:szCs w:val="24"/>
          <w:lang w:eastAsia="ar-SA"/>
        </w:rPr>
        <w:t>;</w:t>
      </w:r>
    </w:p>
    <w:p w14:paraId="1364A827" w14:textId="77777777" w:rsidR="00A70325" w:rsidRPr="00F72A2A" w:rsidRDefault="00A70325" w:rsidP="00506DD8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ar-SA"/>
        </w:rPr>
        <w:t>Аллеи и дороги – 10</w:t>
      </w:r>
      <w:r w:rsidRPr="00F72A2A">
        <w:rPr>
          <w:rFonts w:eastAsia="Times New Roman" w:cs="Times New Roman"/>
          <w:bCs/>
          <w:szCs w:val="24"/>
          <w:lang w:eastAsia="ar-SA"/>
        </w:rPr>
        <w:t xml:space="preserve"> % от общей площади участка</w:t>
      </w:r>
      <w:r>
        <w:rPr>
          <w:rFonts w:eastAsia="Times New Roman" w:cs="Times New Roman"/>
          <w:bCs/>
          <w:szCs w:val="24"/>
          <w:lang w:eastAsia="ar-SA"/>
        </w:rPr>
        <w:t>;</w:t>
      </w:r>
    </w:p>
    <w:p w14:paraId="17939F7C" w14:textId="77777777" w:rsidR="00A70325" w:rsidRDefault="00A70325" w:rsidP="00506DD8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F72A2A">
        <w:rPr>
          <w:rFonts w:eastAsia="Times New Roman" w:cs="Times New Roman"/>
          <w:bCs/>
          <w:szCs w:val="24"/>
          <w:lang w:eastAsia="ar-SA"/>
        </w:rPr>
        <w:t>Площадки –</w:t>
      </w:r>
      <w:r>
        <w:rPr>
          <w:rFonts w:eastAsia="Times New Roman" w:cs="Times New Roman"/>
          <w:bCs/>
          <w:szCs w:val="24"/>
          <w:lang w:eastAsia="ar-SA"/>
        </w:rPr>
        <w:t xml:space="preserve">10 </w:t>
      </w:r>
      <w:r w:rsidRPr="00F72A2A">
        <w:rPr>
          <w:rFonts w:eastAsia="Times New Roman" w:cs="Times New Roman"/>
          <w:bCs/>
          <w:szCs w:val="24"/>
          <w:lang w:eastAsia="ar-SA"/>
        </w:rPr>
        <w:t>% от общей площади участка</w:t>
      </w:r>
      <w:r>
        <w:rPr>
          <w:rFonts w:eastAsia="Times New Roman" w:cs="Times New Roman"/>
          <w:bCs/>
          <w:szCs w:val="24"/>
          <w:lang w:eastAsia="ar-SA"/>
        </w:rPr>
        <w:t>;</w:t>
      </w:r>
    </w:p>
    <w:p w14:paraId="155A1E2F" w14:textId="77777777" w:rsidR="00A70325" w:rsidRPr="00EE1383" w:rsidRDefault="00A70325" w:rsidP="00506DD8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ar-SA"/>
        </w:rPr>
        <w:t>Сооружения – 30</w:t>
      </w:r>
      <w:r w:rsidRPr="0062186B">
        <w:rPr>
          <w:rFonts w:eastAsia="Times New Roman" w:cs="Times New Roman"/>
          <w:bCs/>
          <w:szCs w:val="24"/>
          <w:lang w:eastAsia="ar-SA"/>
        </w:rPr>
        <w:t xml:space="preserve"> % от общей площади участка</w:t>
      </w:r>
      <w:r>
        <w:rPr>
          <w:rFonts w:eastAsia="Times New Roman" w:cs="Times New Roman"/>
          <w:bCs/>
          <w:szCs w:val="24"/>
          <w:lang w:eastAsia="ar-SA"/>
        </w:rPr>
        <w:t>.</w:t>
      </w:r>
    </w:p>
    <w:p w14:paraId="3D44A526" w14:textId="7046078F" w:rsidR="00A70325" w:rsidRPr="0097673E" w:rsidRDefault="00A70325" w:rsidP="00250394">
      <w:pPr>
        <w:pStyle w:val="3"/>
      </w:pPr>
      <w:bookmarkStart w:id="43" w:name="_Toc174009102"/>
      <w:bookmarkStart w:id="44" w:name="_Toc174009233"/>
      <w:bookmarkStart w:id="45" w:name="_Toc178598522"/>
      <w:r w:rsidRPr="0097673E">
        <w:t xml:space="preserve">Статья </w:t>
      </w:r>
      <w:r w:rsidR="006A28B1">
        <w:t>10</w:t>
      </w:r>
      <w:r w:rsidRPr="0097673E">
        <w:t xml:space="preserve">. Градостроительный регламент зоны </w:t>
      </w:r>
      <w:r w:rsidR="00D90410" w:rsidRPr="00051A09">
        <w:t>объектов специального назначения, связанная с захоронениями</w:t>
      </w:r>
      <w:r w:rsidRPr="0097673E">
        <w:t xml:space="preserve"> (Сп-1)</w:t>
      </w:r>
      <w:bookmarkEnd w:id="43"/>
      <w:bookmarkEnd w:id="44"/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4517"/>
        <w:gridCol w:w="2598"/>
      </w:tblGrid>
      <w:tr w:rsidR="00A70325" w:rsidRPr="00F72A2A" w14:paraId="08BA1BC4" w14:textId="77777777" w:rsidTr="002076A1">
        <w:trPr>
          <w:tblHeader/>
        </w:trPr>
        <w:tc>
          <w:tcPr>
            <w:tcW w:w="0" w:type="auto"/>
            <w:shd w:val="clear" w:color="auto" w:fill="auto"/>
          </w:tcPr>
          <w:p w14:paraId="0D8085DD" w14:textId="77777777" w:rsidR="00A70325" w:rsidRPr="00C41D5D" w:rsidRDefault="00A70325" w:rsidP="002076A1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169C27B6" w14:textId="77777777" w:rsidR="00A70325" w:rsidRPr="00C41D5D" w:rsidRDefault="00A70325" w:rsidP="002076A1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7FAC1BF9" w14:textId="77777777" w:rsidR="00A70325" w:rsidRPr="00C41D5D" w:rsidRDefault="00A70325" w:rsidP="002076A1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A70325" w:rsidRPr="00F72A2A" w14:paraId="1F238B20" w14:textId="77777777" w:rsidTr="002076A1">
        <w:tc>
          <w:tcPr>
            <w:tcW w:w="0" w:type="auto"/>
            <w:gridSpan w:val="3"/>
            <w:shd w:val="clear" w:color="auto" w:fill="auto"/>
          </w:tcPr>
          <w:p w14:paraId="66C7EEDD" w14:textId="77777777" w:rsidR="00A70325" w:rsidRPr="00F72A2A" w:rsidRDefault="00A70325" w:rsidP="00996AC6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</w:tc>
      </w:tr>
      <w:tr w:rsidR="002076A1" w:rsidRPr="00F72A2A" w14:paraId="26B5AAB3" w14:textId="77777777" w:rsidTr="002076A1">
        <w:tc>
          <w:tcPr>
            <w:tcW w:w="0" w:type="auto"/>
            <w:shd w:val="clear" w:color="auto" w:fill="auto"/>
          </w:tcPr>
          <w:p w14:paraId="319D0140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</w:tcPr>
          <w:p w14:paraId="6F45B7AF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0" w:type="auto"/>
          </w:tcPr>
          <w:p w14:paraId="60A4A0B2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3.1</w:t>
            </w:r>
          </w:p>
        </w:tc>
      </w:tr>
      <w:tr w:rsidR="002076A1" w:rsidRPr="00F72A2A" w14:paraId="6C6E41AD" w14:textId="77777777" w:rsidTr="002076A1">
        <w:tc>
          <w:tcPr>
            <w:tcW w:w="0" w:type="auto"/>
            <w:shd w:val="clear" w:color="auto" w:fill="auto"/>
          </w:tcPr>
          <w:p w14:paraId="22626D4C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Религиозное использование</w:t>
            </w:r>
          </w:p>
        </w:tc>
        <w:tc>
          <w:tcPr>
            <w:tcW w:w="0" w:type="auto"/>
            <w:shd w:val="clear" w:color="auto" w:fill="auto"/>
          </w:tcPr>
          <w:p w14:paraId="3507AF0A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0" w:type="auto"/>
          </w:tcPr>
          <w:p w14:paraId="02D2CF7B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3.7</w:t>
            </w:r>
          </w:p>
        </w:tc>
      </w:tr>
      <w:tr w:rsidR="002076A1" w:rsidRPr="00F72A2A" w14:paraId="0DA7FE8F" w14:textId="77777777" w:rsidTr="002076A1">
        <w:tc>
          <w:tcPr>
            <w:tcW w:w="0" w:type="auto"/>
            <w:shd w:val="clear" w:color="auto" w:fill="auto"/>
          </w:tcPr>
          <w:p w14:paraId="5CDA7931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14:paraId="44683A92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2076A1">
              <w:rPr>
                <w:rFonts w:eastAsia="Times New Roman" w:cs="Times New Roman"/>
                <w:szCs w:val="24"/>
                <w:lang w:eastAsia="ar-SA"/>
              </w:rPr>
              <w:br/>
              <w:t>с кодами 12.0.1-12.0.2</w:t>
            </w:r>
          </w:p>
        </w:tc>
        <w:tc>
          <w:tcPr>
            <w:tcW w:w="0" w:type="auto"/>
          </w:tcPr>
          <w:p w14:paraId="6D9BD0D9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12.0</w:t>
            </w:r>
          </w:p>
        </w:tc>
      </w:tr>
      <w:tr w:rsidR="002076A1" w:rsidRPr="00F72A2A" w14:paraId="23741304" w14:textId="77777777" w:rsidTr="002076A1">
        <w:tc>
          <w:tcPr>
            <w:tcW w:w="0" w:type="auto"/>
            <w:shd w:val="clear" w:color="auto" w:fill="auto"/>
          </w:tcPr>
          <w:p w14:paraId="00DD72D1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Ритуальная деятельность</w:t>
            </w:r>
          </w:p>
        </w:tc>
        <w:tc>
          <w:tcPr>
            <w:tcW w:w="0" w:type="auto"/>
            <w:shd w:val="clear" w:color="auto" w:fill="auto"/>
          </w:tcPr>
          <w:p w14:paraId="4A8A7E9D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0" w:type="auto"/>
          </w:tcPr>
          <w:p w14:paraId="3E2819D7" w14:textId="77777777" w:rsidR="002076A1" w:rsidRPr="002076A1" w:rsidRDefault="002076A1" w:rsidP="002076A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76A1">
              <w:rPr>
                <w:rFonts w:eastAsia="Times New Roman" w:cs="Times New Roman"/>
                <w:szCs w:val="24"/>
                <w:lang w:eastAsia="ar-SA"/>
              </w:rPr>
              <w:t>12.1</w:t>
            </w:r>
          </w:p>
        </w:tc>
      </w:tr>
      <w:tr w:rsidR="00A70325" w:rsidRPr="00F72A2A" w14:paraId="202BC3F8" w14:textId="77777777" w:rsidTr="002076A1">
        <w:tc>
          <w:tcPr>
            <w:tcW w:w="0" w:type="auto"/>
            <w:gridSpan w:val="3"/>
            <w:shd w:val="clear" w:color="auto" w:fill="auto"/>
          </w:tcPr>
          <w:p w14:paraId="370A45FD" w14:textId="77777777" w:rsidR="00A70325" w:rsidRPr="00F72A2A" w:rsidRDefault="00A70325" w:rsidP="00996AC6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2076A1" w:rsidRPr="00F72A2A" w14:paraId="31F9CCCB" w14:textId="77777777" w:rsidTr="002076A1">
        <w:tc>
          <w:tcPr>
            <w:tcW w:w="0" w:type="auto"/>
            <w:shd w:val="clear" w:color="auto" w:fill="auto"/>
          </w:tcPr>
          <w:p w14:paraId="4A09B864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</w:tc>
        <w:tc>
          <w:tcPr>
            <w:tcW w:w="0" w:type="auto"/>
            <w:shd w:val="clear" w:color="auto" w:fill="auto"/>
          </w:tcPr>
          <w:p w14:paraId="71F3B01D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</w:tcPr>
          <w:p w14:paraId="2CB835EF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3.3</w:t>
            </w:r>
          </w:p>
        </w:tc>
      </w:tr>
      <w:tr w:rsidR="002076A1" w:rsidRPr="00F72A2A" w14:paraId="0A947E77" w14:textId="77777777" w:rsidTr="002076A1">
        <w:tc>
          <w:tcPr>
            <w:tcW w:w="0" w:type="auto"/>
            <w:shd w:val="clear" w:color="auto" w:fill="auto"/>
          </w:tcPr>
          <w:p w14:paraId="57325FB6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14:paraId="428EAC66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</w:t>
            </w:r>
            <w:r w:rsidRPr="0097673E">
              <w:rPr>
                <w:rFonts w:eastAsia="Times New Roman" w:cs="Times New Roman"/>
                <w:szCs w:val="24"/>
                <w:lang w:eastAsia="ar-SA"/>
              </w:rPr>
              <w:lastRenderedPageBreak/>
              <w:t>торых составляет до 5000 кв.м</w:t>
            </w:r>
          </w:p>
        </w:tc>
        <w:tc>
          <w:tcPr>
            <w:tcW w:w="0" w:type="auto"/>
          </w:tcPr>
          <w:p w14:paraId="76789261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lastRenderedPageBreak/>
              <w:t>4.4</w:t>
            </w:r>
          </w:p>
        </w:tc>
      </w:tr>
      <w:tr w:rsidR="002076A1" w:rsidRPr="00F72A2A" w14:paraId="0CF9A5A8" w14:textId="77777777" w:rsidTr="002076A1">
        <w:tc>
          <w:tcPr>
            <w:tcW w:w="0" w:type="auto"/>
            <w:shd w:val="clear" w:color="auto" w:fill="auto"/>
          </w:tcPr>
          <w:p w14:paraId="7DC44C01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Служебные гаражи</w:t>
            </w:r>
          </w:p>
        </w:tc>
        <w:tc>
          <w:tcPr>
            <w:tcW w:w="0" w:type="auto"/>
            <w:shd w:val="clear" w:color="auto" w:fill="auto"/>
          </w:tcPr>
          <w:p w14:paraId="6EA4CC14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97673E">
              <w:rPr>
                <w:rFonts w:eastAsia="Times New Roman" w:cs="Times New Roman"/>
                <w:szCs w:val="24"/>
                <w:lang w:eastAsia="ar-SA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</w:tcPr>
          <w:p w14:paraId="43361613" w14:textId="77777777" w:rsidR="002076A1" w:rsidRPr="0097673E" w:rsidRDefault="002076A1" w:rsidP="0097673E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7673E">
              <w:rPr>
                <w:rFonts w:eastAsia="Times New Roman" w:cs="Times New Roman"/>
                <w:szCs w:val="24"/>
                <w:lang w:eastAsia="ar-SA"/>
              </w:rPr>
              <w:t>4.9</w:t>
            </w:r>
          </w:p>
        </w:tc>
      </w:tr>
    </w:tbl>
    <w:p w14:paraId="6054CDD5" w14:textId="77777777" w:rsidR="002076A1" w:rsidRDefault="002076A1" w:rsidP="00A70325">
      <w:pPr>
        <w:spacing w:after="0" w:line="240" w:lineRule="auto"/>
        <w:contextualSpacing/>
        <w:rPr>
          <w:b/>
        </w:rPr>
      </w:pPr>
    </w:p>
    <w:p w14:paraId="3069603D" w14:textId="77777777" w:rsidR="00A70325" w:rsidRPr="006943EB" w:rsidRDefault="00A70325" w:rsidP="0097673E">
      <w:pPr>
        <w:spacing w:after="0" w:line="240" w:lineRule="auto"/>
        <w:ind w:firstLine="709"/>
        <w:contextualSpacing/>
        <w:rPr>
          <w:b/>
          <w:i/>
        </w:rPr>
      </w:pPr>
      <w:r w:rsidRPr="006943EB">
        <w:rPr>
          <w:b/>
        </w:rPr>
        <w:t>Параметры застройки:</w:t>
      </w:r>
    </w:p>
    <w:p w14:paraId="559DC14D" w14:textId="77777777" w:rsidR="00A70325" w:rsidRDefault="00A70325" w:rsidP="00B92E30">
      <w:pPr>
        <w:spacing w:line="240" w:lineRule="auto"/>
        <w:ind w:firstLine="709"/>
        <w:contextualSpacing/>
        <w:rPr>
          <w:color w:val="000000"/>
          <w:lang w:eastAsia="ru-RU"/>
        </w:rPr>
      </w:pPr>
      <w:r w:rsidRPr="0052334C">
        <w:rPr>
          <w:color w:val="000000"/>
          <w:lang w:eastAsia="ru-RU"/>
        </w:rPr>
        <w:t>Предельные (минимальные и максимальные) размеры земельных участков (в том числе их площадь);</w:t>
      </w:r>
      <w:r>
        <w:rPr>
          <w:color w:val="000000"/>
          <w:lang w:eastAsia="ru-RU"/>
        </w:rPr>
        <w:t xml:space="preserve"> предельные параметры разрешенного строительства, реконструкции объектов капитального строительства;</w:t>
      </w:r>
      <w:r w:rsidRPr="0052334C">
        <w:rPr>
          <w:color w:val="000000"/>
          <w:lang w:eastAsia="ru-RU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14:paraId="68EB5E79" w14:textId="2277484D" w:rsidR="00A70CF1" w:rsidRPr="00A70CF1" w:rsidRDefault="00A70CF1" w:rsidP="00250394">
      <w:pPr>
        <w:pStyle w:val="3"/>
      </w:pPr>
      <w:bookmarkStart w:id="46" w:name="_Toc174009104"/>
      <w:bookmarkStart w:id="47" w:name="_Toc174009235"/>
      <w:bookmarkStart w:id="48" w:name="_Toc178598523"/>
      <w:r w:rsidRPr="00A70CF1">
        <w:t>Статья 1</w:t>
      </w:r>
      <w:r w:rsidR="006A28B1">
        <w:t>1</w:t>
      </w:r>
      <w:r w:rsidRPr="00A70CF1">
        <w:t>. Градостроительный регламент зоны садоводческих или огороднических некоммерческих товариществ вне границ населенных пунктов (Сх-3)</w:t>
      </w:r>
      <w:bookmarkEnd w:id="46"/>
      <w:bookmarkEnd w:id="47"/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4815"/>
        <w:gridCol w:w="2420"/>
      </w:tblGrid>
      <w:tr w:rsidR="00A70CF1" w:rsidRPr="006B2DE9" w14:paraId="11AD08AE" w14:textId="77777777" w:rsidTr="00A70CF1">
        <w:trPr>
          <w:tblHeader/>
        </w:trPr>
        <w:tc>
          <w:tcPr>
            <w:tcW w:w="0" w:type="auto"/>
            <w:shd w:val="clear" w:color="auto" w:fill="auto"/>
          </w:tcPr>
          <w:p w14:paraId="28942F23" w14:textId="77777777" w:rsidR="00A70CF1" w:rsidRPr="006B2DE9" w:rsidRDefault="00A70CF1" w:rsidP="00A70CF1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DE9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0" w:type="auto"/>
            <w:shd w:val="clear" w:color="auto" w:fill="auto"/>
          </w:tcPr>
          <w:p w14:paraId="57E109C3" w14:textId="77777777" w:rsidR="00A70CF1" w:rsidRPr="006B2DE9" w:rsidRDefault="00A70CF1" w:rsidP="00A70CF1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DE9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</w:tcPr>
          <w:p w14:paraId="6F405295" w14:textId="77777777" w:rsidR="00A70CF1" w:rsidRPr="006B2DE9" w:rsidRDefault="00A70CF1" w:rsidP="00A70CF1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DE9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A70CF1" w:rsidRPr="006B2DE9" w14:paraId="531953F3" w14:textId="77777777" w:rsidTr="00A70CF1">
        <w:tc>
          <w:tcPr>
            <w:tcW w:w="0" w:type="auto"/>
            <w:gridSpan w:val="3"/>
            <w:shd w:val="clear" w:color="auto" w:fill="auto"/>
          </w:tcPr>
          <w:p w14:paraId="3632BA14" w14:textId="77777777" w:rsidR="00A70CF1" w:rsidRPr="006B2DE9" w:rsidRDefault="00A70CF1" w:rsidP="00996AC6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</w:tc>
      </w:tr>
      <w:tr w:rsidR="007121ED" w:rsidRPr="006B2DE9" w14:paraId="3CA788E0" w14:textId="77777777" w:rsidTr="00A70CF1">
        <w:tc>
          <w:tcPr>
            <w:tcW w:w="0" w:type="auto"/>
            <w:shd w:val="clear" w:color="auto" w:fill="auto"/>
          </w:tcPr>
          <w:p w14:paraId="3A772EE9" w14:textId="5903844C" w:rsidR="007121ED" w:rsidRPr="00C3008B" w:rsidRDefault="007121ED" w:rsidP="007121ED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7121ED">
              <w:rPr>
                <w:rFonts w:eastAsia="Times New Roman" w:cs="Times New Roman"/>
                <w:szCs w:val="24"/>
                <w:lang w:eastAsia="ar-SA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14:paraId="094F7E29" w14:textId="07EB2F84" w:rsidR="007121ED" w:rsidRPr="00C3008B" w:rsidRDefault="007121ED" w:rsidP="007121ED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7121ED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0" w:type="auto"/>
          </w:tcPr>
          <w:p w14:paraId="49A79262" w14:textId="3469CDE8" w:rsidR="007121ED" w:rsidRPr="007121ED" w:rsidRDefault="007121ED" w:rsidP="007121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ar-SA"/>
              </w:rPr>
            </w:pPr>
            <w:r w:rsidRPr="007121ED">
              <w:rPr>
                <w:lang w:eastAsia="ar-SA"/>
              </w:rPr>
              <w:t>3.1.1</w:t>
            </w:r>
          </w:p>
        </w:tc>
      </w:tr>
      <w:tr w:rsidR="00C3008B" w:rsidRPr="006B2DE9" w14:paraId="297F9CEE" w14:textId="77777777" w:rsidTr="00996AC6">
        <w:tc>
          <w:tcPr>
            <w:tcW w:w="0" w:type="auto"/>
            <w:shd w:val="clear" w:color="auto" w:fill="auto"/>
          </w:tcPr>
          <w:p w14:paraId="023AD9F6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Общее пользование водными объектами</w:t>
            </w:r>
          </w:p>
        </w:tc>
        <w:tc>
          <w:tcPr>
            <w:tcW w:w="0" w:type="auto"/>
            <w:shd w:val="clear" w:color="auto" w:fill="auto"/>
          </w:tcPr>
          <w:p w14:paraId="26C86B04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C3008B">
              <w:rPr>
                <w:rFonts w:eastAsia="Times New Roman" w:cs="Times New Roman"/>
                <w:szCs w:val="24"/>
                <w:lang w:eastAsia="ar-SA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C3008B">
              <w:rPr>
                <w:rFonts w:eastAsia="Times New Roman" w:cs="Times New Roman"/>
                <w:szCs w:val="24"/>
                <w:lang w:eastAsia="ar-SA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0" w:type="auto"/>
          </w:tcPr>
          <w:p w14:paraId="71BE3837" w14:textId="77777777" w:rsidR="00C3008B" w:rsidRDefault="00C3008B" w:rsidP="00996A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lastRenderedPageBreak/>
              <w:t>11.1</w:t>
            </w:r>
          </w:p>
        </w:tc>
      </w:tr>
      <w:tr w:rsidR="007121ED" w:rsidRPr="006B2DE9" w14:paraId="5B8D1E2E" w14:textId="77777777" w:rsidTr="00A70CF1">
        <w:tc>
          <w:tcPr>
            <w:tcW w:w="0" w:type="auto"/>
            <w:shd w:val="clear" w:color="auto" w:fill="auto"/>
          </w:tcPr>
          <w:p w14:paraId="131B5518" w14:textId="16CC53F5" w:rsidR="007121ED" w:rsidRPr="00C3008B" w:rsidRDefault="007121ED" w:rsidP="007121ED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7121ED">
              <w:rPr>
                <w:rFonts w:eastAsia="Times New Roman" w:cs="Times New Roman"/>
                <w:szCs w:val="24"/>
                <w:lang w:eastAsia="ar-SA"/>
              </w:rPr>
              <w:t>Земельные участки общего назначения</w:t>
            </w:r>
          </w:p>
        </w:tc>
        <w:tc>
          <w:tcPr>
            <w:tcW w:w="0" w:type="auto"/>
            <w:shd w:val="clear" w:color="auto" w:fill="auto"/>
          </w:tcPr>
          <w:p w14:paraId="1A9C2F38" w14:textId="37BD9946" w:rsidR="007121ED" w:rsidRPr="00C3008B" w:rsidRDefault="007121ED" w:rsidP="007121ED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7121ED">
              <w:rPr>
                <w:rFonts w:eastAsia="Times New Roman" w:cs="Times New Roman"/>
                <w:szCs w:val="24"/>
                <w:lang w:eastAsia="ar-SA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0" w:type="auto"/>
          </w:tcPr>
          <w:p w14:paraId="74CC4557" w14:textId="7FADDFE7" w:rsidR="007121ED" w:rsidRPr="007121ED" w:rsidRDefault="007121ED" w:rsidP="007121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ar-SA"/>
              </w:rPr>
            </w:pPr>
            <w:r w:rsidRPr="007121ED">
              <w:rPr>
                <w:lang w:eastAsia="ar-SA"/>
              </w:rPr>
              <w:t>13.0</w:t>
            </w:r>
          </w:p>
        </w:tc>
      </w:tr>
      <w:tr w:rsidR="00C3008B" w:rsidRPr="006B2DE9" w14:paraId="7422DB7A" w14:textId="77777777" w:rsidTr="00A70CF1">
        <w:tc>
          <w:tcPr>
            <w:tcW w:w="0" w:type="auto"/>
            <w:shd w:val="clear" w:color="auto" w:fill="auto"/>
          </w:tcPr>
          <w:p w14:paraId="1FB40F2F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Ведение огородничества</w:t>
            </w:r>
          </w:p>
        </w:tc>
        <w:tc>
          <w:tcPr>
            <w:tcW w:w="0" w:type="auto"/>
            <w:shd w:val="clear" w:color="auto" w:fill="auto"/>
          </w:tcPr>
          <w:p w14:paraId="59B744CE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0" w:type="auto"/>
          </w:tcPr>
          <w:p w14:paraId="66D77EA8" w14:textId="77777777" w:rsidR="00C3008B" w:rsidRDefault="00C3008B" w:rsidP="00C300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13.1</w:t>
            </w:r>
          </w:p>
        </w:tc>
      </w:tr>
      <w:tr w:rsidR="00C3008B" w:rsidRPr="006B2DE9" w14:paraId="5F58A08C" w14:textId="77777777" w:rsidTr="00A70CF1">
        <w:tc>
          <w:tcPr>
            <w:tcW w:w="0" w:type="auto"/>
            <w:shd w:val="clear" w:color="auto" w:fill="auto"/>
          </w:tcPr>
          <w:p w14:paraId="784ADF76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Ведение садоводства</w:t>
            </w:r>
          </w:p>
        </w:tc>
        <w:tc>
          <w:tcPr>
            <w:tcW w:w="0" w:type="auto"/>
            <w:shd w:val="clear" w:color="auto" w:fill="auto"/>
          </w:tcPr>
          <w:p w14:paraId="6B6BB3B7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0" w:type="auto"/>
          </w:tcPr>
          <w:p w14:paraId="1DDA6B71" w14:textId="77777777" w:rsidR="00C3008B" w:rsidRDefault="00C3008B" w:rsidP="00C300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13.2</w:t>
            </w:r>
          </w:p>
        </w:tc>
      </w:tr>
      <w:tr w:rsidR="00A70CF1" w:rsidRPr="006B2DE9" w14:paraId="268B299B" w14:textId="77777777" w:rsidTr="00A70CF1">
        <w:tc>
          <w:tcPr>
            <w:tcW w:w="0" w:type="auto"/>
            <w:gridSpan w:val="3"/>
            <w:shd w:val="clear" w:color="auto" w:fill="auto"/>
          </w:tcPr>
          <w:p w14:paraId="6613F42C" w14:textId="77777777" w:rsidR="00A70CF1" w:rsidRPr="006B2DE9" w:rsidRDefault="00A70CF1" w:rsidP="00996AC6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DE9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C3008B" w:rsidRPr="006B2DE9" w14:paraId="4F671E60" w14:textId="77777777" w:rsidTr="00A70CF1">
        <w:tc>
          <w:tcPr>
            <w:tcW w:w="0" w:type="auto"/>
            <w:shd w:val="clear" w:color="auto" w:fill="auto"/>
          </w:tcPr>
          <w:p w14:paraId="43C7EF2F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Питомники</w:t>
            </w:r>
          </w:p>
        </w:tc>
        <w:tc>
          <w:tcPr>
            <w:tcW w:w="0" w:type="auto"/>
            <w:shd w:val="clear" w:color="auto" w:fill="auto"/>
          </w:tcPr>
          <w:p w14:paraId="682FA9AD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0" w:type="auto"/>
          </w:tcPr>
          <w:p w14:paraId="078D3641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1.17</w:t>
            </w:r>
          </w:p>
        </w:tc>
      </w:tr>
      <w:tr w:rsidR="00C3008B" w:rsidRPr="006B2DE9" w14:paraId="491580C0" w14:textId="77777777" w:rsidTr="00A70CF1">
        <w:tc>
          <w:tcPr>
            <w:tcW w:w="0" w:type="auto"/>
            <w:shd w:val="clear" w:color="auto" w:fill="auto"/>
          </w:tcPr>
          <w:p w14:paraId="42051CA5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Хранение автотранспорта</w:t>
            </w:r>
          </w:p>
        </w:tc>
        <w:tc>
          <w:tcPr>
            <w:tcW w:w="0" w:type="auto"/>
            <w:shd w:val="clear" w:color="auto" w:fill="auto"/>
          </w:tcPr>
          <w:p w14:paraId="5928C2A0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</w:t>
            </w:r>
            <w:r w:rsidRPr="00C3008B">
              <w:rPr>
                <w:rFonts w:eastAsia="Times New Roman" w:cs="Times New Roman"/>
                <w:szCs w:val="24"/>
                <w:lang w:eastAsia="ar-SA"/>
              </w:rPr>
              <w:lastRenderedPageBreak/>
              <w:t>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0" w:type="auto"/>
          </w:tcPr>
          <w:p w14:paraId="0BBF686B" w14:textId="77777777" w:rsidR="00C3008B" w:rsidRPr="00C3008B" w:rsidRDefault="00C3008B" w:rsidP="00C3008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3008B">
              <w:rPr>
                <w:rFonts w:eastAsia="Times New Roman" w:cs="Times New Roman"/>
                <w:szCs w:val="24"/>
                <w:lang w:eastAsia="ar-SA"/>
              </w:rPr>
              <w:lastRenderedPageBreak/>
              <w:t>2.7.1</w:t>
            </w:r>
          </w:p>
        </w:tc>
      </w:tr>
    </w:tbl>
    <w:p w14:paraId="58F92236" w14:textId="77777777" w:rsidR="00C3008B" w:rsidRDefault="00C3008B" w:rsidP="00A70CF1">
      <w:pPr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0"/>
          <w:lang w:eastAsia="ar-SA"/>
        </w:rPr>
      </w:pPr>
    </w:p>
    <w:p w14:paraId="68A25100" w14:textId="77777777" w:rsidR="00A70CF1" w:rsidRPr="00F061D6" w:rsidRDefault="00A70CF1" w:rsidP="00C3008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Cs w:val="20"/>
          <w:lang w:eastAsia="ar-SA"/>
        </w:rPr>
      </w:pPr>
      <w:r w:rsidRPr="00F061D6">
        <w:rPr>
          <w:rFonts w:eastAsia="Times New Roman" w:cs="Times New Roman"/>
          <w:b/>
          <w:szCs w:val="20"/>
          <w:lang w:eastAsia="ar-SA"/>
        </w:rPr>
        <w:t xml:space="preserve">Параметры застройки: </w:t>
      </w:r>
    </w:p>
    <w:p w14:paraId="360A4F9B" w14:textId="77777777" w:rsidR="00A70CF1" w:rsidRPr="00F061D6" w:rsidRDefault="00A70CF1" w:rsidP="00506DD8">
      <w:pPr>
        <w:pStyle w:val="afff1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b/>
        </w:rPr>
      </w:pPr>
      <w:r w:rsidRPr="00F061D6">
        <w:rPr>
          <w:rFonts w:eastAsia="Calibri"/>
        </w:rPr>
        <w:t>Предельные (минимальные и максимальные) размеры земельных участков:</w:t>
      </w:r>
    </w:p>
    <w:p w14:paraId="449CC8A5" w14:textId="77777777" w:rsidR="00A70CF1" w:rsidRPr="00F061D6" w:rsidRDefault="00A70CF1" w:rsidP="00506DD8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для ведения садоводства - от 0.04 га до 0.12 га (от 400 кв. м до 1200 кв. м);</w:t>
      </w:r>
    </w:p>
    <w:p w14:paraId="4DCA4BE4" w14:textId="3C1E11F6" w:rsidR="00A70CF1" w:rsidRPr="00F061D6" w:rsidRDefault="00A70CF1" w:rsidP="00506DD8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для ведения огородничества - от 0.02 га до 0.06 га (от 200 кв. м до 600 кв. м)</w:t>
      </w:r>
      <w:r w:rsidR="00D90410">
        <w:rPr>
          <w:rFonts w:eastAsia="Times New Roman" w:cs="Times New Roman"/>
          <w:szCs w:val="20"/>
          <w:lang w:eastAsia="ar-SA"/>
        </w:rPr>
        <w:t>.</w:t>
      </w:r>
    </w:p>
    <w:p w14:paraId="571B1366" w14:textId="77777777" w:rsidR="00A70CF1" w:rsidRPr="00F061D6" w:rsidRDefault="00A70CF1" w:rsidP="00C3008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Предельные (минимальные и максимальные) размеры земельных участков, отведенных под иные виды разрешенного использования, в том числе их площадь не подлежат установлению.</w:t>
      </w:r>
    </w:p>
    <w:p w14:paraId="44C4021A" w14:textId="72992C60" w:rsidR="00A70CF1" w:rsidRDefault="00A70CF1" w:rsidP="00506DD8">
      <w:pPr>
        <w:pStyle w:val="afff1"/>
        <w:numPr>
          <w:ilvl w:val="0"/>
          <w:numId w:val="15"/>
        </w:numPr>
        <w:tabs>
          <w:tab w:val="left" w:pos="851"/>
          <w:tab w:val="left" w:pos="993"/>
        </w:tabs>
        <w:ind w:left="0" w:firstLine="709"/>
      </w:pPr>
      <w:r w:rsidRPr="00F061D6">
        <w:t>Жилое строение, садовый дом должны отстоять от красной линии улиц не менее чем на 5 м, от красной линии проездов – не менее чем на 3 м. При этом,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14:paraId="2E917551" w14:textId="77777777" w:rsidR="00A70CF1" w:rsidRPr="00F52BB7" w:rsidRDefault="00A70CF1" w:rsidP="00506DD8">
      <w:pPr>
        <w:pStyle w:val="afff1"/>
        <w:numPr>
          <w:ilvl w:val="0"/>
          <w:numId w:val="15"/>
        </w:numPr>
        <w:tabs>
          <w:tab w:val="left" w:pos="851"/>
          <w:tab w:val="left" w:pos="993"/>
        </w:tabs>
        <w:ind w:left="0" w:firstLine="709"/>
      </w:pPr>
      <w:r w:rsidRPr="00F52BB7">
        <w:t>Минимальные расстояния до границы соседнего земельного участка по санитарно-бытовым условиям должны быть:</w:t>
      </w:r>
    </w:p>
    <w:p w14:paraId="1D4E5E0C" w14:textId="5C2137B8" w:rsidR="00A70CF1" w:rsidRPr="00F061D6" w:rsidRDefault="00A70CF1" w:rsidP="00B92E30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от жилого строения, садового дома</w:t>
      </w:r>
      <w:r w:rsidR="00D90410">
        <w:rPr>
          <w:rFonts w:eastAsia="Times New Roman" w:cs="Times New Roman"/>
          <w:szCs w:val="20"/>
          <w:lang w:eastAsia="ar-SA"/>
        </w:rPr>
        <w:t xml:space="preserve"> </w:t>
      </w:r>
      <w:r w:rsidRPr="00F061D6">
        <w:rPr>
          <w:rFonts w:eastAsia="Times New Roman" w:cs="Times New Roman"/>
          <w:szCs w:val="20"/>
          <w:lang w:eastAsia="ar-SA"/>
        </w:rPr>
        <w:t>– 3 м;</w:t>
      </w:r>
    </w:p>
    <w:p w14:paraId="627ABFFC" w14:textId="77777777" w:rsidR="00A70CF1" w:rsidRPr="00F061D6" w:rsidRDefault="00A70CF1" w:rsidP="00B92E30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от постройки для содержания мелкого скота и птицы – 4 м;</w:t>
      </w:r>
    </w:p>
    <w:p w14:paraId="1A240748" w14:textId="77777777" w:rsidR="00A70CF1" w:rsidRPr="00F061D6" w:rsidRDefault="00A70CF1" w:rsidP="00B92E30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от других построек – 3 м;</w:t>
      </w:r>
    </w:p>
    <w:p w14:paraId="73381BBC" w14:textId="77777777" w:rsidR="00A70CF1" w:rsidRPr="00F061D6" w:rsidRDefault="00A70CF1" w:rsidP="00B92E30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F061D6">
        <w:rPr>
          <w:rFonts w:eastAsia="Times New Roman" w:cs="Times New Roman"/>
          <w:szCs w:val="20"/>
          <w:lang w:eastAsia="ar-SA"/>
        </w:rPr>
        <w:t>от стволов деревьев: высокорослых – 4 м, среднерослых – 2 м, от кустарника – 1 м.</w:t>
      </w:r>
    </w:p>
    <w:p w14:paraId="4A8CFF8C" w14:textId="77777777" w:rsidR="00A70CF1" w:rsidRPr="00F52BB7" w:rsidRDefault="00A70CF1" w:rsidP="00506DD8">
      <w:pPr>
        <w:pStyle w:val="afff1"/>
        <w:numPr>
          <w:ilvl w:val="0"/>
          <w:numId w:val="15"/>
        </w:numPr>
        <w:tabs>
          <w:tab w:val="left" w:pos="851"/>
          <w:tab w:val="left" w:pos="993"/>
        </w:tabs>
        <w:suppressAutoHyphens/>
        <w:ind w:left="0" w:firstLine="709"/>
      </w:pPr>
      <w:r w:rsidRPr="00F52BB7">
        <w:t xml:space="preserve">Предельное количество этажей – не более 3 этажей. </w:t>
      </w:r>
    </w:p>
    <w:p w14:paraId="1E346844" w14:textId="77777777" w:rsidR="00A70CF1" w:rsidRPr="00F061D6" w:rsidRDefault="00A70CF1" w:rsidP="00C3008B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061D6">
        <w:rPr>
          <w:rFonts w:eastAsia="Calibri" w:cs="Times New Roman"/>
          <w:szCs w:val="24"/>
        </w:rPr>
        <w:t>Предельная высота зданий:</w:t>
      </w:r>
    </w:p>
    <w:p w14:paraId="5B90BA57" w14:textId="77777777" w:rsidR="00A70CF1" w:rsidRPr="006B2DE9" w:rsidRDefault="00A70CF1" w:rsidP="00506DD8">
      <w:pPr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F061D6">
        <w:rPr>
          <w:rFonts w:eastAsia="Times New Roman" w:cs="Times New Roman"/>
          <w:szCs w:val="24"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</w:t>
      </w:r>
      <w:r w:rsidRPr="006B2DE9">
        <w:rPr>
          <w:rFonts w:eastAsia="Times New Roman" w:cs="Times New Roman"/>
          <w:szCs w:val="24"/>
          <w:lang w:eastAsia="ar-SA"/>
        </w:rPr>
        <w:t>нсардного этажа и высота от уровня земли: до верха плоской кровли – не более 9,6 м; до конька скатной кровли – не более 13,6 м;</w:t>
      </w:r>
    </w:p>
    <w:p w14:paraId="5A4979F0" w14:textId="77777777" w:rsidR="00A70CF1" w:rsidRPr="006B2DE9" w:rsidRDefault="00A70CF1" w:rsidP="00506DD8">
      <w:pPr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6B2DE9">
        <w:rPr>
          <w:rFonts w:eastAsia="Times New Roman" w:cs="Times New Roman"/>
          <w:szCs w:val="24"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14:paraId="4FD7E053" w14:textId="77777777" w:rsidR="00A70CF1" w:rsidRPr="006B2DE9" w:rsidRDefault="00A70CF1" w:rsidP="00506DD8">
      <w:pPr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6B2DE9">
        <w:rPr>
          <w:rFonts w:eastAsia="Times New Roman" w:cs="Times New Roman"/>
          <w:szCs w:val="24"/>
          <w:lang w:eastAsia="ar-SA"/>
        </w:rPr>
        <w:t>исключение: шпили, башни, флагштоки – без ограничения.</w:t>
      </w:r>
    </w:p>
    <w:p w14:paraId="27C5BED3" w14:textId="77777777" w:rsidR="00A70CF1" w:rsidRDefault="00A70CF1" w:rsidP="00506DD8">
      <w:pPr>
        <w:pStyle w:val="afff1"/>
        <w:numPr>
          <w:ilvl w:val="0"/>
          <w:numId w:val="15"/>
        </w:numPr>
        <w:tabs>
          <w:tab w:val="left" w:pos="851"/>
          <w:tab w:val="left" w:pos="993"/>
        </w:tabs>
        <w:ind w:left="0" w:firstLine="709"/>
      </w:pPr>
      <w:r w:rsidRPr="00F52BB7">
        <w:t>Максимальный процент застройки в границах земельного участка – 60% от площади земельного участка.</w:t>
      </w:r>
    </w:p>
    <w:p w14:paraId="683662FE" w14:textId="798CC6C9" w:rsidR="006A28B1" w:rsidRDefault="00A70CF1" w:rsidP="00506DD8">
      <w:pPr>
        <w:pStyle w:val="afff1"/>
        <w:numPr>
          <w:ilvl w:val="0"/>
          <w:numId w:val="15"/>
        </w:numPr>
        <w:tabs>
          <w:tab w:val="left" w:pos="851"/>
          <w:tab w:val="left" w:pos="993"/>
        </w:tabs>
        <w:ind w:left="0" w:firstLine="709"/>
      </w:pPr>
      <w:r w:rsidRPr="00F52BB7">
        <w:t>Коэффициент озеленения – не менее 0,25 от площади земельного участка.</w:t>
      </w:r>
    </w:p>
    <w:p w14:paraId="28B30881" w14:textId="77777777" w:rsidR="006A28B1" w:rsidRDefault="006A28B1">
      <w:pPr>
        <w:rPr>
          <w:rFonts w:eastAsia="Times New Roman" w:cs="Times New Roman"/>
          <w:szCs w:val="20"/>
          <w:lang w:eastAsia="ar-SA"/>
        </w:rPr>
      </w:pPr>
      <w:r>
        <w:br w:type="page"/>
      </w:r>
    </w:p>
    <w:p w14:paraId="4A64E06C" w14:textId="66EBBA5D" w:rsidR="00D90410" w:rsidRDefault="00D90410" w:rsidP="0042761E">
      <w:pPr>
        <w:pStyle w:val="3"/>
      </w:pPr>
      <w:bookmarkStart w:id="49" w:name="_Toc178598524"/>
      <w:bookmarkStart w:id="50" w:name="_Toc472432427"/>
      <w:bookmarkStart w:id="51" w:name="_Toc174009106"/>
      <w:bookmarkStart w:id="52" w:name="_Toc174009237"/>
      <w:r w:rsidRPr="00A70CF1">
        <w:lastRenderedPageBreak/>
        <w:t>Статья 1</w:t>
      </w:r>
      <w:r w:rsidR="006A28B1">
        <w:t>2</w:t>
      </w:r>
      <w:r w:rsidRPr="00A70CF1">
        <w:t>.</w:t>
      </w:r>
      <w:r w:rsidR="0042761E">
        <w:t xml:space="preserve"> </w:t>
      </w:r>
      <w:r w:rsidR="0042761E" w:rsidRPr="0042761E">
        <w:t xml:space="preserve">Градостроительный регламент зоны </w:t>
      </w:r>
      <w:r w:rsidR="00350398" w:rsidRPr="00350398">
        <w:t xml:space="preserve">сельскохозяйственного использования </w:t>
      </w:r>
      <w:r w:rsidR="00350398">
        <w:t>(Сх-1</w:t>
      </w:r>
      <w:r>
        <w:t>)</w:t>
      </w:r>
      <w:bookmarkEnd w:id="4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4567"/>
        <w:gridCol w:w="2268"/>
      </w:tblGrid>
      <w:tr w:rsidR="00580869" w:rsidRPr="00F72A2A" w14:paraId="22DFD375" w14:textId="77777777" w:rsidTr="00B86B72">
        <w:tc>
          <w:tcPr>
            <w:tcW w:w="2629" w:type="dxa"/>
            <w:shd w:val="clear" w:color="auto" w:fill="auto"/>
          </w:tcPr>
          <w:p w14:paraId="18813687" w14:textId="77777777" w:rsidR="00580869" w:rsidRPr="00C41D5D" w:rsidRDefault="00580869" w:rsidP="00B86B7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567" w:type="dxa"/>
            <w:shd w:val="clear" w:color="auto" w:fill="auto"/>
          </w:tcPr>
          <w:p w14:paraId="30158E78" w14:textId="77777777" w:rsidR="00580869" w:rsidRPr="00C41D5D" w:rsidRDefault="00580869" w:rsidP="00B86B72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2268" w:type="dxa"/>
          </w:tcPr>
          <w:p w14:paraId="460758A0" w14:textId="77777777" w:rsidR="00580869" w:rsidRPr="00C41D5D" w:rsidRDefault="00580869" w:rsidP="00B86B72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C41D5D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580869" w:rsidRPr="00F72A2A" w14:paraId="04EB69E1" w14:textId="77777777" w:rsidTr="00B86B72">
        <w:tc>
          <w:tcPr>
            <w:tcW w:w="9464" w:type="dxa"/>
            <w:gridSpan w:val="3"/>
            <w:shd w:val="clear" w:color="auto" w:fill="auto"/>
          </w:tcPr>
          <w:p w14:paraId="7FC00777" w14:textId="77777777" w:rsidR="00580869" w:rsidRPr="00F72A2A" w:rsidRDefault="00580869" w:rsidP="00B86B7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580869" w:rsidRPr="00F72A2A" w14:paraId="4C210304" w14:textId="77777777" w:rsidTr="00B86B72">
        <w:tc>
          <w:tcPr>
            <w:tcW w:w="2629" w:type="dxa"/>
            <w:shd w:val="clear" w:color="auto" w:fill="auto"/>
          </w:tcPr>
          <w:p w14:paraId="564983C6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A13E5A">
              <w:rPr>
                <w:rFonts w:eastAsia="Times New Roman" w:cs="Times New Roman"/>
                <w:bCs/>
                <w:szCs w:val="24"/>
                <w:lang w:eastAsia="ar-SA"/>
              </w:rPr>
              <w:t>Растениеводство</w:t>
            </w:r>
          </w:p>
        </w:tc>
        <w:tc>
          <w:tcPr>
            <w:tcW w:w="4567" w:type="dxa"/>
            <w:shd w:val="clear" w:color="auto" w:fill="auto"/>
          </w:tcPr>
          <w:p w14:paraId="5D51351E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bCs/>
                <w:szCs w:val="24"/>
                <w:lang w:eastAsia="ar-SA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2268" w:type="dxa"/>
          </w:tcPr>
          <w:p w14:paraId="0F6FB936" w14:textId="77777777" w:rsidR="00580869" w:rsidRDefault="00580869" w:rsidP="00B86B72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1.1</w:t>
            </w:r>
          </w:p>
        </w:tc>
      </w:tr>
      <w:tr w:rsidR="00580869" w:rsidRPr="00F72A2A" w14:paraId="5FCFD9AE" w14:textId="77777777" w:rsidTr="00B86B72">
        <w:tc>
          <w:tcPr>
            <w:tcW w:w="2629" w:type="dxa"/>
            <w:shd w:val="clear" w:color="auto" w:fill="auto"/>
          </w:tcPr>
          <w:p w14:paraId="297D8559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bCs/>
                <w:szCs w:val="24"/>
                <w:lang w:eastAsia="ar-SA"/>
              </w:rPr>
              <w:t>Выращивание зерновых и ин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ых сельскохозяйственных культур</w:t>
            </w:r>
          </w:p>
        </w:tc>
        <w:tc>
          <w:tcPr>
            <w:tcW w:w="4567" w:type="dxa"/>
            <w:shd w:val="clear" w:color="auto" w:fill="auto"/>
          </w:tcPr>
          <w:p w14:paraId="4F717974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bCs/>
                <w:szCs w:val="24"/>
                <w:lang w:eastAsia="ar-SA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ых сельскохозяйственных культур</w:t>
            </w:r>
          </w:p>
        </w:tc>
        <w:tc>
          <w:tcPr>
            <w:tcW w:w="2268" w:type="dxa"/>
          </w:tcPr>
          <w:p w14:paraId="4F4D33FA" w14:textId="77777777" w:rsidR="00580869" w:rsidRDefault="00580869" w:rsidP="00B86B72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1.2</w:t>
            </w:r>
          </w:p>
        </w:tc>
      </w:tr>
      <w:tr w:rsidR="00580869" w:rsidRPr="00F72A2A" w14:paraId="4D5F15A2" w14:textId="77777777" w:rsidTr="00B86B72">
        <w:tc>
          <w:tcPr>
            <w:tcW w:w="2629" w:type="dxa"/>
            <w:shd w:val="clear" w:color="auto" w:fill="auto"/>
          </w:tcPr>
          <w:p w14:paraId="43DEDC93" w14:textId="77777777" w:rsidR="00580869" w:rsidRPr="00F72A2A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>Овощеводство</w:t>
            </w:r>
          </w:p>
        </w:tc>
        <w:tc>
          <w:tcPr>
            <w:tcW w:w="4567" w:type="dxa"/>
            <w:shd w:val="clear" w:color="auto" w:fill="auto"/>
          </w:tcPr>
          <w:p w14:paraId="57C0D09D" w14:textId="77777777" w:rsidR="00580869" w:rsidRPr="00F72A2A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bCs/>
                <w:szCs w:val="24"/>
                <w:lang w:eastAsia="ar-SA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м числе с использованием теплиц</w:t>
            </w:r>
          </w:p>
        </w:tc>
        <w:tc>
          <w:tcPr>
            <w:tcW w:w="2268" w:type="dxa"/>
          </w:tcPr>
          <w:p w14:paraId="1B0FEF61" w14:textId="77777777" w:rsidR="00580869" w:rsidRPr="00F72A2A" w:rsidRDefault="00580869" w:rsidP="00B86B72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1.3</w:t>
            </w:r>
          </w:p>
        </w:tc>
      </w:tr>
      <w:tr w:rsidR="00580869" w:rsidRPr="00F72A2A" w14:paraId="10453A41" w14:textId="77777777" w:rsidTr="00B86B72">
        <w:tc>
          <w:tcPr>
            <w:tcW w:w="2629" w:type="dxa"/>
            <w:shd w:val="clear" w:color="auto" w:fill="auto"/>
          </w:tcPr>
          <w:p w14:paraId="53CDC6EF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bCs/>
                <w:szCs w:val="24"/>
                <w:lang w:eastAsia="ar-SA"/>
              </w:rPr>
              <w:t>Выращивание тонизирующих, л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екарственных, цветочных культур</w:t>
            </w:r>
          </w:p>
        </w:tc>
        <w:tc>
          <w:tcPr>
            <w:tcW w:w="4567" w:type="dxa"/>
            <w:shd w:val="clear" w:color="auto" w:fill="auto"/>
          </w:tcPr>
          <w:p w14:paraId="1855ABEC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bCs/>
                <w:szCs w:val="24"/>
                <w:lang w:eastAsia="ar-SA"/>
              </w:rPr>
              <w:t>Осуществление хозяйственной деятельности, в том числе на сельскохозяйственных угодьях, связанной с производством чая, ле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карственных и цветочных культур</w:t>
            </w:r>
          </w:p>
        </w:tc>
        <w:tc>
          <w:tcPr>
            <w:tcW w:w="2268" w:type="dxa"/>
          </w:tcPr>
          <w:p w14:paraId="29B14232" w14:textId="77777777" w:rsidR="00580869" w:rsidRDefault="00580869" w:rsidP="00B86B72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1.4</w:t>
            </w:r>
          </w:p>
        </w:tc>
      </w:tr>
      <w:tr w:rsidR="00580869" w:rsidRPr="00F72A2A" w14:paraId="705FF89D" w14:textId="77777777" w:rsidTr="00B86B72">
        <w:tc>
          <w:tcPr>
            <w:tcW w:w="2629" w:type="dxa"/>
            <w:shd w:val="clear" w:color="auto" w:fill="auto"/>
          </w:tcPr>
          <w:p w14:paraId="4AD88B08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Садоводство</w:t>
            </w:r>
          </w:p>
        </w:tc>
        <w:tc>
          <w:tcPr>
            <w:tcW w:w="4567" w:type="dxa"/>
            <w:shd w:val="clear" w:color="auto" w:fill="auto"/>
          </w:tcPr>
          <w:p w14:paraId="705A8D51" w14:textId="77777777" w:rsidR="00580869" w:rsidRPr="00CE0FFB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86FD2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</w:t>
            </w:r>
            <w:r>
              <w:rPr>
                <w:rFonts w:eastAsia="Times New Roman" w:cs="Times New Roman"/>
                <w:szCs w:val="24"/>
                <w:lang w:eastAsia="ar-SA"/>
              </w:rPr>
              <w:t>ада, и иных многолетних культур</w:t>
            </w:r>
          </w:p>
        </w:tc>
        <w:tc>
          <w:tcPr>
            <w:tcW w:w="2268" w:type="dxa"/>
          </w:tcPr>
          <w:p w14:paraId="5CEC4D57" w14:textId="77777777" w:rsidR="00580869" w:rsidRPr="00CC5FED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1.5</w:t>
            </w:r>
          </w:p>
        </w:tc>
      </w:tr>
      <w:tr w:rsidR="00580869" w:rsidRPr="00F72A2A" w14:paraId="00524C4C" w14:textId="77777777" w:rsidTr="00B86B72">
        <w:tc>
          <w:tcPr>
            <w:tcW w:w="2629" w:type="dxa"/>
            <w:shd w:val="clear" w:color="auto" w:fill="auto"/>
          </w:tcPr>
          <w:p w14:paraId="2CD1A276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C5704A">
              <w:rPr>
                <w:rFonts w:eastAsia="Times New Roman" w:cs="Times New Roman"/>
                <w:szCs w:val="24"/>
                <w:lang w:eastAsia="ar-SA"/>
              </w:rPr>
              <w:t>Животноводство</w:t>
            </w:r>
          </w:p>
        </w:tc>
        <w:tc>
          <w:tcPr>
            <w:tcW w:w="4567" w:type="dxa"/>
            <w:shd w:val="clear" w:color="auto" w:fill="auto"/>
          </w:tcPr>
          <w:p w14:paraId="0152536D" w14:textId="77777777" w:rsidR="00580869" w:rsidRPr="00086FD2" w:rsidRDefault="00580869" w:rsidP="00B86B72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C5704A">
              <w:rPr>
                <w:rFonts w:eastAsia="Times New Roman" w:cs="Times New Roman"/>
                <w:szCs w:val="24"/>
                <w:lang w:eastAsia="ar-SA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</w:t>
            </w:r>
            <w:r>
              <w:rPr>
                <w:rFonts w:eastAsia="Times New Roman" w:cs="Times New Roman"/>
                <w:szCs w:val="24"/>
                <w:lang w:eastAsia="ar-SA"/>
              </w:rPr>
              <w:t>сельскохозяйственной продукции.</w:t>
            </w:r>
          </w:p>
        </w:tc>
        <w:tc>
          <w:tcPr>
            <w:tcW w:w="2268" w:type="dxa"/>
          </w:tcPr>
          <w:p w14:paraId="4E5725CF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1.7</w:t>
            </w:r>
          </w:p>
        </w:tc>
      </w:tr>
      <w:tr w:rsidR="00580869" w:rsidRPr="00F72A2A" w14:paraId="5663951D" w14:textId="77777777" w:rsidTr="00B86B72">
        <w:tc>
          <w:tcPr>
            <w:tcW w:w="2629" w:type="dxa"/>
            <w:shd w:val="clear" w:color="auto" w:fill="auto"/>
          </w:tcPr>
          <w:p w14:paraId="7045B33B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Скотоводство</w:t>
            </w:r>
          </w:p>
        </w:tc>
        <w:tc>
          <w:tcPr>
            <w:tcW w:w="4567" w:type="dxa"/>
            <w:shd w:val="clear" w:color="auto" w:fill="auto"/>
          </w:tcPr>
          <w:p w14:paraId="3CF9E468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</w:t>
            </w:r>
            <w:r w:rsidRPr="006D1CA6">
              <w:rPr>
                <w:rFonts w:eastAsia="Times New Roman" w:cs="Times New Roman"/>
                <w:szCs w:val="24"/>
                <w:lang w:eastAsia="ar-SA"/>
              </w:rPr>
              <w:lastRenderedPageBreak/>
              <w:t>верблюдов, оленей);</w:t>
            </w:r>
          </w:p>
          <w:p w14:paraId="59BC4950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2755729B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разведение племенных животных, производство и использование </w:t>
            </w:r>
            <w:r>
              <w:rPr>
                <w:rFonts w:eastAsia="Times New Roman" w:cs="Times New Roman"/>
                <w:szCs w:val="24"/>
                <w:lang w:eastAsia="ar-SA"/>
              </w:rPr>
              <w:t>племенной продукции (материала)</w:t>
            </w:r>
          </w:p>
        </w:tc>
        <w:tc>
          <w:tcPr>
            <w:tcW w:w="2268" w:type="dxa"/>
          </w:tcPr>
          <w:p w14:paraId="141A7768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1.8</w:t>
            </w:r>
          </w:p>
        </w:tc>
      </w:tr>
      <w:tr w:rsidR="00580869" w:rsidRPr="00F72A2A" w14:paraId="72877571" w14:textId="77777777" w:rsidTr="00B86B72">
        <w:tc>
          <w:tcPr>
            <w:tcW w:w="2629" w:type="dxa"/>
            <w:shd w:val="clear" w:color="auto" w:fill="auto"/>
          </w:tcPr>
          <w:p w14:paraId="455C6C8D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Птицеводство</w:t>
            </w:r>
          </w:p>
        </w:tc>
        <w:tc>
          <w:tcPr>
            <w:tcW w:w="4567" w:type="dxa"/>
            <w:shd w:val="clear" w:color="auto" w:fill="auto"/>
          </w:tcPr>
          <w:p w14:paraId="05BD3019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45EADE83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5E67209A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разведение племенных животных, производство и использование </w:t>
            </w:r>
            <w:r>
              <w:rPr>
                <w:rFonts w:eastAsia="Times New Roman" w:cs="Times New Roman"/>
                <w:szCs w:val="24"/>
                <w:lang w:eastAsia="ar-SA"/>
              </w:rPr>
              <w:t>племенной продукции (материала)</w:t>
            </w:r>
          </w:p>
        </w:tc>
        <w:tc>
          <w:tcPr>
            <w:tcW w:w="2268" w:type="dxa"/>
          </w:tcPr>
          <w:p w14:paraId="355AAC0E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1.10</w:t>
            </w:r>
          </w:p>
        </w:tc>
      </w:tr>
      <w:tr w:rsidR="00580869" w:rsidRPr="00F72A2A" w14:paraId="3CFC9233" w14:textId="77777777" w:rsidTr="00B86B72">
        <w:tc>
          <w:tcPr>
            <w:tcW w:w="2629" w:type="dxa"/>
            <w:shd w:val="clear" w:color="auto" w:fill="auto"/>
          </w:tcPr>
          <w:p w14:paraId="51B16084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Свиноводство</w:t>
            </w:r>
          </w:p>
        </w:tc>
        <w:tc>
          <w:tcPr>
            <w:tcW w:w="4567" w:type="dxa"/>
            <w:shd w:val="clear" w:color="auto" w:fill="auto"/>
          </w:tcPr>
          <w:p w14:paraId="1CD09A85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деятельности, связанной с разведением свиней;</w:t>
            </w:r>
          </w:p>
          <w:p w14:paraId="09C4AFBE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5996D42E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разведение племенных животных, производство и использование </w:t>
            </w:r>
            <w:r>
              <w:rPr>
                <w:rFonts w:eastAsia="Times New Roman" w:cs="Times New Roman"/>
                <w:szCs w:val="24"/>
                <w:lang w:eastAsia="ar-SA"/>
              </w:rPr>
              <w:t>племенной продукции (материала)</w:t>
            </w:r>
          </w:p>
        </w:tc>
        <w:tc>
          <w:tcPr>
            <w:tcW w:w="2268" w:type="dxa"/>
          </w:tcPr>
          <w:p w14:paraId="0A56BF7B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1.11</w:t>
            </w:r>
          </w:p>
        </w:tc>
      </w:tr>
      <w:tr w:rsidR="00580869" w:rsidRPr="00F72A2A" w14:paraId="4F14F420" w14:textId="77777777" w:rsidTr="00B86B72">
        <w:tc>
          <w:tcPr>
            <w:tcW w:w="2629" w:type="dxa"/>
            <w:shd w:val="clear" w:color="auto" w:fill="auto"/>
          </w:tcPr>
          <w:p w14:paraId="40817110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Пчеловодство</w:t>
            </w:r>
          </w:p>
        </w:tc>
        <w:tc>
          <w:tcPr>
            <w:tcW w:w="4567" w:type="dxa"/>
            <w:shd w:val="clear" w:color="auto" w:fill="auto"/>
          </w:tcPr>
          <w:p w14:paraId="40DB580A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39CD60AF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702E661" w14:textId="489E224D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размещение </w:t>
            </w:r>
            <w:r w:rsidR="00C14BCE" w:rsidRPr="006D1CA6">
              <w:rPr>
                <w:rFonts w:eastAsia="Times New Roman" w:cs="Times New Roman"/>
                <w:szCs w:val="24"/>
                <w:lang w:eastAsia="ar-SA"/>
              </w:rPr>
              <w:t>сооружений,</w:t>
            </w: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 используемых для хранения и первичной пер</w:t>
            </w:r>
            <w:r>
              <w:rPr>
                <w:rFonts w:eastAsia="Times New Roman" w:cs="Times New Roman"/>
                <w:szCs w:val="24"/>
                <w:lang w:eastAsia="ar-SA"/>
              </w:rPr>
              <w:t>еработки продукции пчеловодства</w:t>
            </w:r>
          </w:p>
        </w:tc>
        <w:tc>
          <w:tcPr>
            <w:tcW w:w="2268" w:type="dxa"/>
          </w:tcPr>
          <w:p w14:paraId="654CD1AE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1.12</w:t>
            </w:r>
          </w:p>
        </w:tc>
      </w:tr>
      <w:tr w:rsidR="00580869" w:rsidRPr="00F72A2A" w14:paraId="3EEABC5F" w14:textId="77777777" w:rsidTr="00B86B72">
        <w:tc>
          <w:tcPr>
            <w:tcW w:w="2629" w:type="dxa"/>
            <w:shd w:val="clear" w:color="auto" w:fill="auto"/>
          </w:tcPr>
          <w:p w14:paraId="71E64963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F7DDE">
              <w:rPr>
                <w:rFonts w:eastAsia="Times New Roman" w:cs="Times New Roman"/>
                <w:szCs w:val="24"/>
                <w:lang w:eastAsia="ar-SA"/>
              </w:rPr>
              <w:t>Рыбоводство</w:t>
            </w:r>
          </w:p>
        </w:tc>
        <w:tc>
          <w:tcPr>
            <w:tcW w:w="4567" w:type="dxa"/>
            <w:shd w:val="clear" w:color="auto" w:fill="auto"/>
          </w:tcPr>
          <w:p w14:paraId="2A9A4C09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F7DDE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деятельности, связанной с разведением и (или) содержанием, выращиванием объек</w:t>
            </w:r>
            <w:r>
              <w:rPr>
                <w:rFonts w:eastAsia="Times New Roman" w:cs="Times New Roman"/>
                <w:szCs w:val="24"/>
                <w:lang w:eastAsia="ar-SA"/>
              </w:rPr>
              <w:t>тов рыбоводства (аквакультуры);</w:t>
            </w:r>
          </w:p>
          <w:p w14:paraId="7C63AC7D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F7DDE">
              <w:rPr>
                <w:rFonts w:eastAsia="Times New Roman" w:cs="Times New Roman"/>
                <w:szCs w:val="24"/>
                <w:lang w:eastAsia="ar-SA"/>
              </w:rPr>
              <w:t>размещение зданий, сооружений, оборудования, необходимых для осуществления рыбоводства (аквакул</w:t>
            </w:r>
            <w:r>
              <w:rPr>
                <w:rFonts w:eastAsia="Times New Roman" w:cs="Times New Roman"/>
                <w:szCs w:val="24"/>
                <w:lang w:eastAsia="ar-SA"/>
              </w:rPr>
              <w:t>ьтуры)</w:t>
            </w:r>
          </w:p>
        </w:tc>
        <w:tc>
          <w:tcPr>
            <w:tcW w:w="2268" w:type="dxa"/>
          </w:tcPr>
          <w:p w14:paraId="16DD3298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1.13</w:t>
            </w:r>
          </w:p>
        </w:tc>
      </w:tr>
      <w:tr w:rsidR="00580869" w:rsidRPr="00F72A2A" w14:paraId="6EBFBC3A" w14:textId="77777777" w:rsidTr="00B86B72">
        <w:tc>
          <w:tcPr>
            <w:tcW w:w="2629" w:type="dxa"/>
            <w:shd w:val="clear" w:color="auto" w:fill="auto"/>
          </w:tcPr>
          <w:p w14:paraId="4E496978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Научное </w:t>
            </w:r>
            <w:r>
              <w:rPr>
                <w:rFonts w:eastAsia="Times New Roman" w:cs="Times New Roman"/>
                <w:szCs w:val="24"/>
                <w:lang w:eastAsia="ar-SA"/>
              </w:rPr>
              <w:t>обеспечение сельского хозяйства</w:t>
            </w:r>
          </w:p>
        </w:tc>
        <w:tc>
          <w:tcPr>
            <w:tcW w:w="4567" w:type="dxa"/>
            <w:shd w:val="clear" w:color="auto" w:fill="auto"/>
          </w:tcPr>
          <w:p w14:paraId="715FFC14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Осуществление научной и селекционной работы, ведения сельского хозяйства для получения ценных с научной точки зре</w:t>
            </w:r>
            <w:r w:rsidRPr="006D1CA6">
              <w:rPr>
                <w:rFonts w:eastAsia="Times New Roman" w:cs="Times New Roman"/>
                <w:szCs w:val="24"/>
                <w:lang w:eastAsia="ar-SA"/>
              </w:rPr>
              <w:lastRenderedPageBreak/>
              <w:t>ния образцов растительного и животного мира;</w:t>
            </w:r>
          </w:p>
          <w:p w14:paraId="0A568328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размещение коллекций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генетических ресурсов растений</w:t>
            </w:r>
          </w:p>
        </w:tc>
        <w:tc>
          <w:tcPr>
            <w:tcW w:w="2268" w:type="dxa"/>
          </w:tcPr>
          <w:p w14:paraId="33F23A9F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1.14</w:t>
            </w:r>
          </w:p>
        </w:tc>
      </w:tr>
      <w:tr w:rsidR="00580869" w:rsidRPr="00F72A2A" w14:paraId="25373FB6" w14:textId="77777777" w:rsidTr="00B86B72">
        <w:tc>
          <w:tcPr>
            <w:tcW w:w="2629" w:type="dxa"/>
            <w:shd w:val="clear" w:color="auto" w:fill="auto"/>
          </w:tcPr>
          <w:p w14:paraId="4CA4EE70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Хранение и переработка сельскохозяйственной продукции</w:t>
            </w:r>
          </w:p>
        </w:tc>
        <w:tc>
          <w:tcPr>
            <w:tcW w:w="4567" w:type="dxa"/>
            <w:shd w:val="clear" w:color="auto" w:fill="auto"/>
          </w:tcPr>
          <w:p w14:paraId="6E5C11C8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Размещение зданий, сооружений, используемых для производства, хранения, первичной и глубокой переработки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сельскохозяйственной продукции</w:t>
            </w:r>
          </w:p>
        </w:tc>
        <w:tc>
          <w:tcPr>
            <w:tcW w:w="2268" w:type="dxa"/>
          </w:tcPr>
          <w:p w14:paraId="5D23105A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1.15</w:t>
            </w:r>
          </w:p>
        </w:tc>
      </w:tr>
      <w:tr w:rsidR="00580869" w:rsidRPr="00F72A2A" w14:paraId="53968F87" w14:textId="77777777" w:rsidTr="00B86B72">
        <w:tc>
          <w:tcPr>
            <w:tcW w:w="2629" w:type="dxa"/>
            <w:shd w:val="clear" w:color="auto" w:fill="auto"/>
          </w:tcPr>
          <w:p w14:paraId="5393FBFD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Ведение личного подсобног</w:t>
            </w:r>
            <w:r>
              <w:rPr>
                <w:rFonts w:eastAsia="Times New Roman" w:cs="Times New Roman"/>
                <w:szCs w:val="24"/>
                <w:lang w:eastAsia="ar-SA"/>
              </w:rPr>
              <w:t>о хозяйства на полевых участках</w:t>
            </w:r>
          </w:p>
        </w:tc>
        <w:tc>
          <w:tcPr>
            <w:tcW w:w="4567" w:type="dxa"/>
            <w:shd w:val="clear" w:color="auto" w:fill="auto"/>
          </w:tcPr>
          <w:p w14:paraId="6F36EEB3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Производство сельскохозяйственной продукции без права возведения объе</w:t>
            </w:r>
            <w:r>
              <w:rPr>
                <w:rFonts w:eastAsia="Times New Roman" w:cs="Times New Roman"/>
                <w:szCs w:val="24"/>
                <w:lang w:eastAsia="ar-SA"/>
              </w:rPr>
              <w:t>ктов капитального строительства</w:t>
            </w:r>
          </w:p>
        </w:tc>
        <w:tc>
          <w:tcPr>
            <w:tcW w:w="2268" w:type="dxa"/>
          </w:tcPr>
          <w:p w14:paraId="29704868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1.16</w:t>
            </w:r>
          </w:p>
        </w:tc>
      </w:tr>
      <w:tr w:rsidR="00580869" w:rsidRPr="00F72A2A" w14:paraId="390CDD4F" w14:textId="77777777" w:rsidTr="00B86B72">
        <w:tc>
          <w:tcPr>
            <w:tcW w:w="2629" w:type="dxa"/>
            <w:shd w:val="clear" w:color="auto" w:fill="auto"/>
          </w:tcPr>
          <w:p w14:paraId="520D0E66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Питомники</w:t>
            </w:r>
          </w:p>
        </w:tc>
        <w:tc>
          <w:tcPr>
            <w:tcW w:w="4567" w:type="dxa"/>
            <w:shd w:val="clear" w:color="auto" w:fill="auto"/>
          </w:tcPr>
          <w:p w14:paraId="59EE4F85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F7DDE">
              <w:rPr>
                <w:rFonts w:eastAsia="Times New Roman" w:cs="Times New Roman"/>
                <w:szCs w:val="24"/>
                <w:lang w:eastAsia="ar-SA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для получения рассады и семян;</w:t>
            </w:r>
          </w:p>
          <w:p w14:paraId="266D93CF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F7DDE">
              <w:rPr>
                <w:rFonts w:eastAsia="Times New Roman" w:cs="Times New Roman"/>
                <w:szCs w:val="24"/>
                <w:lang w:eastAsia="ar-SA"/>
              </w:rPr>
              <w:t>размещение сооружений, необходимых для указанных видов сел</w:t>
            </w:r>
            <w:r>
              <w:rPr>
                <w:rFonts w:eastAsia="Times New Roman" w:cs="Times New Roman"/>
                <w:szCs w:val="24"/>
                <w:lang w:eastAsia="ar-SA"/>
              </w:rPr>
              <w:t>ьскохозяйственного производства</w:t>
            </w:r>
          </w:p>
        </w:tc>
        <w:tc>
          <w:tcPr>
            <w:tcW w:w="2268" w:type="dxa"/>
          </w:tcPr>
          <w:p w14:paraId="54CC34A7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1.17</w:t>
            </w:r>
          </w:p>
        </w:tc>
      </w:tr>
      <w:tr w:rsidR="00580869" w:rsidRPr="00F72A2A" w14:paraId="6A0781F7" w14:textId="77777777" w:rsidTr="00B86B72">
        <w:tc>
          <w:tcPr>
            <w:tcW w:w="2629" w:type="dxa"/>
            <w:shd w:val="clear" w:color="auto" w:fill="auto"/>
          </w:tcPr>
          <w:p w14:paraId="3D92F618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Обеспечение сельскохозяйственного производства</w:t>
            </w:r>
          </w:p>
        </w:tc>
        <w:tc>
          <w:tcPr>
            <w:tcW w:w="4567" w:type="dxa"/>
            <w:shd w:val="clear" w:color="auto" w:fill="auto"/>
          </w:tcPr>
          <w:p w14:paraId="49F7BAC1" w14:textId="77777777" w:rsidR="00580869" w:rsidRPr="000F7DDE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</w:t>
            </w:r>
            <w:r>
              <w:rPr>
                <w:rFonts w:eastAsia="Times New Roman" w:cs="Times New Roman"/>
                <w:szCs w:val="24"/>
                <w:lang w:eastAsia="ar-SA"/>
              </w:rPr>
              <w:t>для ведения сельского хозяйства</w:t>
            </w:r>
          </w:p>
        </w:tc>
        <w:tc>
          <w:tcPr>
            <w:tcW w:w="2268" w:type="dxa"/>
          </w:tcPr>
          <w:p w14:paraId="3FC45541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1.18</w:t>
            </w:r>
          </w:p>
        </w:tc>
      </w:tr>
      <w:tr w:rsidR="00580869" w:rsidRPr="00F72A2A" w14:paraId="4051B962" w14:textId="77777777" w:rsidTr="00B86B72">
        <w:tc>
          <w:tcPr>
            <w:tcW w:w="2629" w:type="dxa"/>
            <w:shd w:val="clear" w:color="auto" w:fill="auto"/>
          </w:tcPr>
          <w:p w14:paraId="3D11DB63" w14:textId="77777777" w:rsidR="00580869" w:rsidRPr="00F72A2A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>Коммунальное обслуживание</w:t>
            </w:r>
          </w:p>
        </w:tc>
        <w:tc>
          <w:tcPr>
            <w:tcW w:w="4567" w:type="dxa"/>
            <w:shd w:val="clear" w:color="auto" w:fill="auto"/>
          </w:tcPr>
          <w:p w14:paraId="711A4C10" w14:textId="77777777" w:rsidR="00580869" w:rsidRPr="00F72A2A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AE6DA7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</w:t>
            </w:r>
            <w:r>
              <w:rPr>
                <w:rFonts w:eastAsia="Times New Roman" w:cs="Times New Roman"/>
                <w:bCs/>
                <w:szCs w:val="24"/>
                <w:lang w:eastAsia="ar-SA"/>
              </w:rPr>
              <w:t>авлением им коммунальных услуг)</w:t>
            </w:r>
          </w:p>
        </w:tc>
        <w:tc>
          <w:tcPr>
            <w:tcW w:w="2268" w:type="dxa"/>
          </w:tcPr>
          <w:p w14:paraId="18E4FF9F" w14:textId="77777777" w:rsidR="00580869" w:rsidRPr="00AE6DA7" w:rsidRDefault="00580869" w:rsidP="00B86B72">
            <w:pPr>
              <w:spacing w:after="0" w:line="240" w:lineRule="auto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  <w:r w:rsidRPr="00AE6DA7">
              <w:rPr>
                <w:rFonts w:eastAsia="Arial" w:cs="Times New Roman"/>
                <w:szCs w:val="24"/>
                <w:lang w:eastAsia="ar-SA"/>
              </w:rPr>
              <w:t>3.1</w:t>
            </w:r>
          </w:p>
          <w:p w14:paraId="242F2957" w14:textId="77777777" w:rsidR="00580869" w:rsidRPr="00F72A2A" w:rsidRDefault="00580869" w:rsidP="00B86B72">
            <w:pPr>
              <w:widowControl w:val="0"/>
              <w:suppressAutoHyphens/>
              <w:spacing w:after="0" w:line="240" w:lineRule="auto"/>
              <w:ind w:firstLine="33"/>
              <w:contextualSpacing/>
              <w:jc w:val="center"/>
              <w:rPr>
                <w:rFonts w:eastAsia="Arial" w:cs="Times New Roman"/>
                <w:szCs w:val="24"/>
                <w:lang w:eastAsia="ar-SA"/>
              </w:rPr>
            </w:pPr>
          </w:p>
        </w:tc>
      </w:tr>
      <w:tr w:rsidR="00580869" w:rsidRPr="00F72A2A" w14:paraId="4DB5B899" w14:textId="77777777" w:rsidTr="00B86B72">
        <w:tc>
          <w:tcPr>
            <w:tcW w:w="2629" w:type="dxa"/>
            <w:shd w:val="clear" w:color="auto" w:fill="auto"/>
          </w:tcPr>
          <w:p w14:paraId="1A41C915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Охота и рыбалка</w:t>
            </w:r>
          </w:p>
        </w:tc>
        <w:tc>
          <w:tcPr>
            <w:tcW w:w="4567" w:type="dxa"/>
            <w:shd w:val="clear" w:color="auto" w:fill="auto"/>
          </w:tcPr>
          <w:p w14:paraId="68CBF45B" w14:textId="77777777" w:rsidR="00580869" w:rsidRPr="00CE0FFB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szCs w:val="24"/>
                <w:lang w:eastAsia="ar-SA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рыбы</w:t>
            </w:r>
          </w:p>
        </w:tc>
        <w:tc>
          <w:tcPr>
            <w:tcW w:w="2268" w:type="dxa"/>
          </w:tcPr>
          <w:p w14:paraId="736A3D11" w14:textId="77777777" w:rsidR="00580869" w:rsidRPr="00CE0FFB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5.3</w:t>
            </w:r>
          </w:p>
        </w:tc>
      </w:tr>
      <w:tr w:rsidR="00580869" w:rsidRPr="00F72A2A" w14:paraId="19CEA195" w14:textId="77777777" w:rsidTr="00B86B72">
        <w:tc>
          <w:tcPr>
            <w:tcW w:w="2629" w:type="dxa"/>
            <w:shd w:val="clear" w:color="auto" w:fill="auto"/>
          </w:tcPr>
          <w:p w14:paraId="4F77B680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Недропользование</w:t>
            </w:r>
          </w:p>
        </w:tc>
        <w:tc>
          <w:tcPr>
            <w:tcW w:w="4567" w:type="dxa"/>
            <w:shd w:val="clear" w:color="auto" w:fill="auto"/>
          </w:tcPr>
          <w:p w14:paraId="3EA11C13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color w:val="000000"/>
                <w:szCs w:val="24"/>
                <w:lang w:eastAsia="ar-SA"/>
              </w:rPr>
              <w:t>Осуществление геологических изысканий;</w:t>
            </w:r>
          </w:p>
          <w:p w14:paraId="45BEDAFF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color w:val="000000"/>
                <w:szCs w:val="24"/>
                <w:lang w:eastAsia="ar-SA"/>
              </w:rPr>
              <w:lastRenderedPageBreak/>
              <w:t>добыча недр открытым (карьеры, отвалы) и закрытым (шахты, скважины) способами;</w:t>
            </w:r>
          </w:p>
          <w:p w14:paraId="45E43729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объектов капитального строительства, в том числе подземных, в целях добычи недр;</w:t>
            </w:r>
          </w:p>
          <w:p w14:paraId="5F250785" w14:textId="77777777" w:rsidR="00580869" w:rsidRPr="006D1CA6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2A9E5B2D" w14:textId="77777777" w:rsidR="00580869" w:rsidRPr="008728D3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6D1CA6">
              <w:rPr>
                <w:rFonts w:eastAsia="Times New Roman" w:cs="Times New Roman"/>
                <w:color w:val="000000"/>
                <w:szCs w:val="24"/>
                <w:lang w:eastAsia="ar-SA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</w:t>
            </w:r>
            <w:r>
              <w:rPr>
                <w:rFonts w:eastAsia="Times New Roman" w:cs="Times New Roman"/>
                <w:color w:val="000000"/>
                <w:szCs w:val="24"/>
                <w:lang w:eastAsia="ar-SA"/>
              </w:rPr>
              <w:t>ходит на межселенной территории</w:t>
            </w:r>
          </w:p>
        </w:tc>
        <w:tc>
          <w:tcPr>
            <w:tcW w:w="2268" w:type="dxa"/>
          </w:tcPr>
          <w:p w14:paraId="181C895E" w14:textId="77777777" w:rsidR="00580869" w:rsidRPr="00CE0FFB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6.1</w:t>
            </w:r>
          </w:p>
        </w:tc>
      </w:tr>
      <w:tr w:rsidR="00580869" w:rsidRPr="00F72A2A" w14:paraId="10239E76" w14:textId="77777777" w:rsidTr="00B86B72">
        <w:tc>
          <w:tcPr>
            <w:tcW w:w="2629" w:type="dxa"/>
            <w:shd w:val="clear" w:color="auto" w:fill="auto"/>
          </w:tcPr>
          <w:p w14:paraId="2719A114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Автомобильный транспорт</w:t>
            </w:r>
          </w:p>
        </w:tc>
        <w:tc>
          <w:tcPr>
            <w:tcW w:w="4567" w:type="dxa"/>
            <w:shd w:val="clear" w:color="auto" w:fill="auto"/>
          </w:tcPr>
          <w:p w14:paraId="1D454ED7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06EE4807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</w:t>
            </w:r>
            <w:r>
              <w:rPr>
                <w:rFonts w:eastAsia="Times New Roman" w:cs="Times New Roman"/>
                <w:szCs w:val="24"/>
                <w:lang w:eastAsia="ar-SA"/>
              </w:rPr>
              <w:t>юдей по установленному маршруту</w:t>
            </w:r>
          </w:p>
        </w:tc>
        <w:tc>
          <w:tcPr>
            <w:tcW w:w="2268" w:type="dxa"/>
          </w:tcPr>
          <w:p w14:paraId="7E4DF7AD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7.2</w:t>
            </w:r>
          </w:p>
        </w:tc>
      </w:tr>
      <w:tr w:rsidR="00580869" w:rsidRPr="00F72A2A" w14:paraId="190E5D49" w14:textId="77777777" w:rsidTr="00B86B72">
        <w:tc>
          <w:tcPr>
            <w:tcW w:w="2629" w:type="dxa"/>
            <w:shd w:val="clear" w:color="auto" w:fill="auto"/>
          </w:tcPr>
          <w:p w14:paraId="4182DD06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Водный транспорт</w:t>
            </w:r>
          </w:p>
        </w:tc>
        <w:tc>
          <w:tcPr>
            <w:tcW w:w="4567" w:type="dxa"/>
            <w:shd w:val="clear" w:color="auto" w:fill="auto"/>
          </w:tcPr>
          <w:p w14:paraId="546605F2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судоходства и водных перевозок</w:t>
            </w:r>
          </w:p>
        </w:tc>
        <w:tc>
          <w:tcPr>
            <w:tcW w:w="2268" w:type="dxa"/>
          </w:tcPr>
          <w:p w14:paraId="68FEFBCA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7.3</w:t>
            </w:r>
          </w:p>
        </w:tc>
      </w:tr>
      <w:tr w:rsidR="00580869" w:rsidRPr="00F72A2A" w14:paraId="46643367" w14:textId="77777777" w:rsidTr="00B86B72">
        <w:tc>
          <w:tcPr>
            <w:tcW w:w="2629" w:type="dxa"/>
            <w:shd w:val="clear" w:color="auto" w:fill="auto"/>
          </w:tcPr>
          <w:p w14:paraId="571D7862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Трубопроводный транспорт</w:t>
            </w:r>
          </w:p>
        </w:tc>
        <w:tc>
          <w:tcPr>
            <w:tcW w:w="4567" w:type="dxa"/>
            <w:shd w:val="clear" w:color="auto" w:fill="auto"/>
          </w:tcPr>
          <w:p w14:paraId="20A030A7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</w:t>
            </w:r>
            <w:r>
              <w:rPr>
                <w:rFonts w:eastAsia="Times New Roman" w:cs="Times New Roman"/>
                <w:szCs w:val="24"/>
                <w:lang w:eastAsia="ar-SA"/>
              </w:rPr>
              <w:t>уатации названных трубопроводов</w:t>
            </w:r>
          </w:p>
        </w:tc>
        <w:tc>
          <w:tcPr>
            <w:tcW w:w="2268" w:type="dxa"/>
          </w:tcPr>
          <w:p w14:paraId="3C774378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7.5</w:t>
            </w:r>
          </w:p>
        </w:tc>
      </w:tr>
      <w:tr w:rsidR="00580869" w:rsidRPr="00F72A2A" w14:paraId="7BCB7BB5" w14:textId="77777777" w:rsidTr="00B86B72">
        <w:tc>
          <w:tcPr>
            <w:tcW w:w="2629" w:type="dxa"/>
            <w:shd w:val="clear" w:color="auto" w:fill="auto"/>
          </w:tcPr>
          <w:p w14:paraId="0D14C3F9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Деятельность по о</w:t>
            </w:r>
            <w:r>
              <w:rPr>
                <w:rFonts w:eastAsia="Times New Roman" w:cs="Times New Roman"/>
                <w:szCs w:val="24"/>
                <w:lang w:eastAsia="ar-SA"/>
              </w:rPr>
              <w:t>со</w:t>
            </w: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бой охране и изучению природы</w:t>
            </w:r>
          </w:p>
        </w:tc>
        <w:tc>
          <w:tcPr>
            <w:tcW w:w="4567" w:type="dxa"/>
            <w:shd w:val="clear" w:color="auto" w:fill="auto"/>
          </w:tcPr>
          <w:p w14:paraId="70AEDADB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Сохранение и изучение растительного и </w:t>
            </w:r>
            <w:r w:rsidRPr="0020263E">
              <w:rPr>
                <w:rFonts w:eastAsia="Times New Roman" w:cs="Times New Roman"/>
                <w:szCs w:val="24"/>
                <w:lang w:eastAsia="ar-SA"/>
              </w:rPr>
              <w:lastRenderedPageBreak/>
              <w:t>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</w:t>
            </w:r>
            <w:r>
              <w:rPr>
                <w:rFonts w:eastAsia="Times New Roman" w:cs="Times New Roman"/>
                <w:szCs w:val="24"/>
                <w:lang w:eastAsia="ar-SA"/>
              </w:rPr>
              <w:t>арки, ботанические сады)</w:t>
            </w:r>
          </w:p>
        </w:tc>
        <w:tc>
          <w:tcPr>
            <w:tcW w:w="2268" w:type="dxa"/>
          </w:tcPr>
          <w:p w14:paraId="7F0EF49F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9.0</w:t>
            </w:r>
          </w:p>
        </w:tc>
      </w:tr>
      <w:tr w:rsidR="00580869" w:rsidRPr="00F72A2A" w14:paraId="6E126AE4" w14:textId="77777777" w:rsidTr="00B86B72">
        <w:tc>
          <w:tcPr>
            <w:tcW w:w="2629" w:type="dxa"/>
            <w:shd w:val="clear" w:color="auto" w:fill="auto"/>
          </w:tcPr>
          <w:p w14:paraId="4855CA03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Охрана природных территорий</w:t>
            </w:r>
          </w:p>
        </w:tc>
        <w:tc>
          <w:tcPr>
            <w:tcW w:w="4567" w:type="dxa"/>
            <w:shd w:val="clear" w:color="auto" w:fill="auto"/>
          </w:tcPr>
          <w:p w14:paraId="1E33A74A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</w:t>
            </w:r>
            <w:r>
              <w:rPr>
                <w:rFonts w:eastAsia="Times New Roman" w:cs="Times New Roman"/>
                <w:szCs w:val="24"/>
                <w:lang w:eastAsia="ar-SA"/>
              </w:rPr>
              <w:t>емель, являющихся особо ценными</w:t>
            </w:r>
          </w:p>
        </w:tc>
        <w:tc>
          <w:tcPr>
            <w:tcW w:w="2268" w:type="dxa"/>
          </w:tcPr>
          <w:p w14:paraId="3EA57F53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9.1</w:t>
            </w:r>
          </w:p>
        </w:tc>
      </w:tr>
      <w:tr w:rsidR="00580869" w:rsidRPr="00F72A2A" w14:paraId="78EEC183" w14:textId="77777777" w:rsidTr="00B86B72">
        <w:tc>
          <w:tcPr>
            <w:tcW w:w="2629" w:type="dxa"/>
            <w:shd w:val="clear" w:color="auto" w:fill="auto"/>
          </w:tcPr>
          <w:p w14:paraId="539BA191" w14:textId="77777777" w:rsidR="00580869" w:rsidRPr="004A5CEA" w:rsidRDefault="00580869" w:rsidP="00B86B72">
            <w:pPr>
              <w:spacing w:after="0" w:line="240" w:lineRule="auto"/>
              <w:contextualSpacing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Курортная деятельность</w:t>
            </w:r>
          </w:p>
        </w:tc>
        <w:tc>
          <w:tcPr>
            <w:tcW w:w="4567" w:type="dxa"/>
            <w:shd w:val="clear" w:color="auto" w:fill="auto"/>
          </w:tcPr>
          <w:p w14:paraId="14921185" w14:textId="77777777" w:rsidR="00580869" w:rsidRPr="004A5CEA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916542">
              <w:rPr>
                <w:rFonts w:eastAsia="Times New Roman" w:cs="Times New Roman"/>
                <w:szCs w:val="24"/>
                <w:lang w:eastAsia="ar-SA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</w:t>
            </w:r>
            <w:r>
              <w:rPr>
                <w:rFonts w:eastAsia="Times New Roman" w:cs="Times New Roman"/>
                <w:szCs w:val="24"/>
                <w:lang w:eastAsia="ar-SA"/>
              </w:rPr>
              <w:t>овительных местностей и курорта</w:t>
            </w:r>
          </w:p>
        </w:tc>
        <w:tc>
          <w:tcPr>
            <w:tcW w:w="2268" w:type="dxa"/>
          </w:tcPr>
          <w:p w14:paraId="42B6C6A0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9.2</w:t>
            </w:r>
          </w:p>
        </w:tc>
      </w:tr>
      <w:tr w:rsidR="00580869" w:rsidRPr="00F72A2A" w14:paraId="25E8DE03" w14:textId="77777777" w:rsidTr="00B86B72">
        <w:tc>
          <w:tcPr>
            <w:tcW w:w="2629" w:type="dxa"/>
            <w:shd w:val="clear" w:color="auto" w:fill="auto"/>
          </w:tcPr>
          <w:p w14:paraId="7A82B32D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Резервные леса</w:t>
            </w:r>
          </w:p>
        </w:tc>
        <w:tc>
          <w:tcPr>
            <w:tcW w:w="4567" w:type="dxa"/>
            <w:shd w:val="clear" w:color="auto" w:fill="auto"/>
          </w:tcPr>
          <w:p w14:paraId="0320B778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Деятельн</w:t>
            </w:r>
            <w:r>
              <w:rPr>
                <w:rFonts w:eastAsia="Times New Roman" w:cs="Times New Roman"/>
                <w:szCs w:val="24"/>
                <w:lang w:eastAsia="ar-SA"/>
              </w:rPr>
              <w:t>ость, связанная с охраной лесов</w:t>
            </w:r>
          </w:p>
        </w:tc>
        <w:tc>
          <w:tcPr>
            <w:tcW w:w="2268" w:type="dxa"/>
          </w:tcPr>
          <w:p w14:paraId="192B1C49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10.4</w:t>
            </w:r>
          </w:p>
        </w:tc>
      </w:tr>
      <w:tr w:rsidR="00580869" w:rsidRPr="00F72A2A" w14:paraId="727A1700" w14:textId="77777777" w:rsidTr="00B86B72">
        <w:tc>
          <w:tcPr>
            <w:tcW w:w="2629" w:type="dxa"/>
            <w:shd w:val="clear" w:color="auto" w:fill="auto"/>
          </w:tcPr>
          <w:p w14:paraId="7199DA20" w14:textId="77777777" w:rsidR="00580869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В</w:t>
            </w:r>
            <w:r>
              <w:rPr>
                <w:rFonts w:eastAsia="Times New Roman" w:cs="Times New Roman"/>
                <w:szCs w:val="24"/>
                <w:lang w:eastAsia="ar-SA"/>
              </w:rPr>
              <w:t>одные объекты</w:t>
            </w:r>
          </w:p>
        </w:tc>
        <w:tc>
          <w:tcPr>
            <w:tcW w:w="4567" w:type="dxa"/>
            <w:shd w:val="clear" w:color="auto" w:fill="auto"/>
          </w:tcPr>
          <w:p w14:paraId="3651F0F1" w14:textId="77777777" w:rsidR="00580869" w:rsidRPr="0020263E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Ледники, снежники, ручьи, реки, озера, болота, территориальные моря и друг</w:t>
            </w:r>
            <w:r>
              <w:rPr>
                <w:rFonts w:eastAsia="Times New Roman" w:cs="Times New Roman"/>
                <w:szCs w:val="24"/>
                <w:lang w:eastAsia="ar-SA"/>
              </w:rPr>
              <w:t>ие поверхностные водные объекты</w:t>
            </w:r>
          </w:p>
        </w:tc>
        <w:tc>
          <w:tcPr>
            <w:tcW w:w="2268" w:type="dxa"/>
          </w:tcPr>
          <w:p w14:paraId="00951603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11.0</w:t>
            </w:r>
          </w:p>
        </w:tc>
      </w:tr>
      <w:tr w:rsidR="00580869" w:rsidRPr="00F72A2A" w14:paraId="424C5757" w14:textId="77777777" w:rsidTr="00B86B72">
        <w:tc>
          <w:tcPr>
            <w:tcW w:w="2629" w:type="dxa"/>
            <w:shd w:val="clear" w:color="auto" w:fill="auto"/>
          </w:tcPr>
          <w:p w14:paraId="50D157C2" w14:textId="77777777" w:rsidR="00580869" w:rsidRPr="0020263E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Обще</w:t>
            </w:r>
            <w:r>
              <w:rPr>
                <w:rFonts w:eastAsia="Times New Roman" w:cs="Times New Roman"/>
                <w:szCs w:val="24"/>
                <w:lang w:eastAsia="ar-SA"/>
              </w:rPr>
              <w:t>е пользование водными объектами</w:t>
            </w:r>
          </w:p>
        </w:tc>
        <w:tc>
          <w:tcPr>
            <w:tcW w:w="4567" w:type="dxa"/>
            <w:shd w:val="clear" w:color="auto" w:fill="auto"/>
          </w:tcPr>
          <w:p w14:paraId="0A207D21" w14:textId="77777777" w:rsidR="00580869" w:rsidRPr="0020263E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</w:t>
            </w:r>
            <w:r w:rsidRPr="0020263E">
              <w:rPr>
                <w:rFonts w:eastAsia="Times New Roman" w:cs="Times New Roman"/>
                <w:szCs w:val="24"/>
                <w:lang w:eastAsia="ar-SA"/>
              </w:rPr>
              <w:lastRenderedPageBreak/>
              <w:t>соответствующие запреты не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установлены законодательством)</w:t>
            </w:r>
          </w:p>
        </w:tc>
        <w:tc>
          <w:tcPr>
            <w:tcW w:w="2268" w:type="dxa"/>
          </w:tcPr>
          <w:p w14:paraId="1B6D11B0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11.1</w:t>
            </w:r>
          </w:p>
        </w:tc>
      </w:tr>
      <w:tr w:rsidR="00580869" w:rsidRPr="00F72A2A" w14:paraId="0D00FA27" w14:textId="77777777" w:rsidTr="00B86B72">
        <w:tc>
          <w:tcPr>
            <w:tcW w:w="2629" w:type="dxa"/>
            <w:shd w:val="clear" w:color="auto" w:fill="auto"/>
          </w:tcPr>
          <w:p w14:paraId="05BF8C9C" w14:textId="77777777" w:rsidR="00580869" w:rsidRPr="0020263E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Специально</w:t>
            </w:r>
            <w:r>
              <w:rPr>
                <w:rFonts w:eastAsia="Times New Roman" w:cs="Times New Roman"/>
                <w:szCs w:val="24"/>
                <w:lang w:eastAsia="ar-SA"/>
              </w:rPr>
              <w:t>е пользование водными объектами</w:t>
            </w:r>
          </w:p>
        </w:tc>
        <w:tc>
          <w:tcPr>
            <w:tcW w:w="4567" w:type="dxa"/>
            <w:shd w:val="clear" w:color="auto" w:fill="auto"/>
          </w:tcPr>
          <w:p w14:paraId="2081F4A5" w14:textId="77777777" w:rsidR="00580869" w:rsidRPr="0020263E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</w:t>
            </w:r>
            <w:r>
              <w:rPr>
                <w:rFonts w:eastAsia="Times New Roman" w:cs="Times New Roman"/>
                <w:szCs w:val="24"/>
                <w:lang w:eastAsia="ar-SA"/>
              </w:rPr>
              <w:t>ых объектов)</w:t>
            </w:r>
          </w:p>
        </w:tc>
        <w:tc>
          <w:tcPr>
            <w:tcW w:w="2268" w:type="dxa"/>
          </w:tcPr>
          <w:p w14:paraId="34932BB8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11.2</w:t>
            </w:r>
          </w:p>
        </w:tc>
      </w:tr>
      <w:tr w:rsidR="00580869" w:rsidRPr="00F72A2A" w14:paraId="50404518" w14:textId="77777777" w:rsidTr="00B86B72">
        <w:tc>
          <w:tcPr>
            <w:tcW w:w="2629" w:type="dxa"/>
            <w:shd w:val="clear" w:color="auto" w:fill="auto"/>
          </w:tcPr>
          <w:p w14:paraId="79896881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 xml:space="preserve">Гидротехнические </w:t>
            </w:r>
            <w:r>
              <w:rPr>
                <w:rFonts w:eastAsia="Times New Roman" w:cs="Times New Roman"/>
                <w:szCs w:val="24"/>
                <w:lang w:eastAsia="ar-SA"/>
              </w:rPr>
              <w:t>сооружения</w:t>
            </w:r>
          </w:p>
        </w:tc>
        <w:tc>
          <w:tcPr>
            <w:tcW w:w="4567" w:type="dxa"/>
            <w:shd w:val="clear" w:color="auto" w:fill="auto"/>
          </w:tcPr>
          <w:p w14:paraId="277B21DD" w14:textId="77777777" w:rsidR="00580869" w:rsidRPr="00086FD2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74037">
              <w:rPr>
                <w:rFonts w:eastAsia="Times New Roman" w:cs="Times New Roman"/>
                <w:szCs w:val="24"/>
                <w:lang w:eastAsia="ar-SA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</w:t>
            </w:r>
            <w:r>
              <w:rPr>
                <w:rFonts w:eastAsia="Times New Roman" w:cs="Times New Roman"/>
                <w:szCs w:val="24"/>
                <w:lang w:eastAsia="ar-SA"/>
              </w:rPr>
              <w:t>ний, берегозащитных сооружений)</w:t>
            </w:r>
          </w:p>
        </w:tc>
        <w:tc>
          <w:tcPr>
            <w:tcW w:w="2268" w:type="dxa"/>
          </w:tcPr>
          <w:p w14:paraId="39CEDEA5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11.3</w:t>
            </w:r>
          </w:p>
        </w:tc>
      </w:tr>
      <w:tr w:rsidR="00580869" w:rsidRPr="00F72A2A" w14:paraId="41E1FBB3" w14:textId="77777777" w:rsidTr="00B86B72">
        <w:tc>
          <w:tcPr>
            <w:tcW w:w="2629" w:type="dxa"/>
            <w:shd w:val="clear" w:color="auto" w:fill="auto"/>
          </w:tcPr>
          <w:p w14:paraId="4CA78BCD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Запас</w:t>
            </w:r>
          </w:p>
        </w:tc>
        <w:tc>
          <w:tcPr>
            <w:tcW w:w="4567" w:type="dxa"/>
            <w:shd w:val="clear" w:color="auto" w:fill="auto"/>
          </w:tcPr>
          <w:p w14:paraId="52AB0865" w14:textId="77777777" w:rsidR="00580869" w:rsidRPr="00274037" w:rsidRDefault="00580869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20263E">
              <w:rPr>
                <w:rFonts w:eastAsia="Times New Roman" w:cs="Times New Roman"/>
                <w:szCs w:val="24"/>
                <w:lang w:eastAsia="ar-SA"/>
              </w:rPr>
              <w:t>Отсутс</w:t>
            </w:r>
            <w:r>
              <w:rPr>
                <w:rFonts w:eastAsia="Times New Roman" w:cs="Times New Roman"/>
                <w:szCs w:val="24"/>
                <w:lang w:eastAsia="ar-SA"/>
              </w:rPr>
              <w:t>твие хозяйственной деятельности</w:t>
            </w:r>
          </w:p>
        </w:tc>
        <w:tc>
          <w:tcPr>
            <w:tcW w:w="2268" w:type="dxa"/>
          </w:tcPr>
          <w:p w14:paraId="066DEB21" w14:textId="77777777" w:rsidR="00580869" w:rsidRDefault="00580869" w:rsidP="00B86B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12.3</w:t>
            </w:r>
          </w:p>
        </w:tc>
      </w:tr>
      <w:tr w:rsidR="00580869" w:rsidRPr="00F72A2A" w14:paraId="2F30841A" w14:textId="77777777" w:rsidTr="00B86B72">
        <w:tc>
          <w:tcPr>
            <w:tcW w:w="9464" w:type="dxa"/>
            <w:gridSpan w:val="3"/>
            <w:shd w:val="clear" w:color="auto" w:fill="auto"/>
          </w:tcPr>
          <w:p w14:paraId="1581CA09" w14:textId="77777777" w:rsidR="00580869" w:rsidRPr="00F72A2A" w:rsidRDefault="00580869" w:rsidP="00B86B7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72A2A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580869" w:rsidRPr="00F72A2A" w14:paraId="23E3158A" w14:textId="77777777" w:rsidTr="00B86B72">
        <w:tc>
          <w:tcPr>
            <w:tcW w:w="2629" w:type="dxa"/>
            <w:shd w:val="clear" w:color="auto" w:fill="auto"/>
          </w:tcPr>
          <w:p w14:paraId="1F5BE8F3" w14:textId="77777777" w:rsidR="003C0298" w:rsidRPr="003C0298" w:rsidRDefault="003C0298" w:rsidP="003C0298">
            <w:pPr>
              <w:rPr>
                <w:rFonts w:cs="Times New Roman"/>
                <w:shd w:val="clear" w:color="auto" w:fill="FFFFFF"/>
              </w:rPr>
            </w:pPr>
            <w:r w:rsidRPr="003C0298">
              <w:rPr>
                <w:rFonts w:cs="Times New Roman"/>
                <w:shd w:val="clear" w:color="auto" w:fill="FFFFFF"/>
              </w:rPr>
              <w:t>Хранение автотранспорта</w:t>
            </w:r>
          </w:p>
          <w:p w14:paraId="7348A233" w14:textId="769DD0B0" w:rsidR="00580869" w:rsidRDefault="00580869" w:rsidP="00B86B72">
            <w:pPr>
              <w:spacing w:after="0" w:line="240" w:lineRule="auto"/>
              <w:contextualSpacing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4567" w:type="dxa"/>
            <w:shd w:val="clear" w:color="auto" w:fill="auto"/>
          </w:tcPr>
          <w:p w14:paraId="448366AD" w14:textId="36AB3FE2" w:rsidR="00580869" w:rsidRPr="00CC5FED" w:rsidRDefault="003C0298" w:rsidP="00B86B7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3C0298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268" w:type="dxa"/>
          </w:tcPr>
          <w:p w14:paraId="0006E746" w14:textId="77777777" w:rsidR="00580869" w:rsidRDefault="00580869" w:rsidP="00B86B7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2.7.1</w:t>
            </w:r>
          </w:p>
        </w:tc>
      </w:tr>
      <w:tr w:rsidR="00580869" w:rsidRPr="00F72A2A" w14:paraId="6B76A2F5" w14:textId="77777777" w:rsidTr="00B86B72">
        <w:tc>
          <w:tcPr>
            <w:tcW w:w="9464" w:type="dxa"/>
            <w:gridSpan w:val="3"/>
            <w:shd w:val="clear" w:color="auto" w:fill="auto"/>
          </w:tcPr>
          <w:p w14:paraId="59BE0FF2" w14:textId="77777777" w:rsidR="00580869" w:rsidRPr="008728D3" w:rsidRDefault="00580869" w:rsidP="00B86B7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8728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580869" w:rsidRPr="00F72A2A" w14:paraId="5B9C37FE" w14:textId="77777777" w:rsidTr="00B86B72">
        <w:tc>
          <w:tcPr>
            <w:tcW w:w="9464" w:type="dxa"/>
            <w:gridSpan w:val="3"/>
            <w:shd w:val="clear" w:color="auto" w:fill="auto"/>
          </w:tcPr>
          <w:p w14:paraId="41568E5C" w14:textId="77777777" w:rsidR="00580869" w:rsidRPr="0020263E" w:rsidRDefault="00580869" w:rsidP="00580869">
            <w:pPr>
              <w:numPr>
                <w:ilvl w:val="0"/>
                <w:numId w:val="58"/>
              </w:numPr>
              <w:spacing w:after="0" w:line="240" w:lineRule="auto"/>
              <w:ind w:left="567"/>
              <w:contextualSpacing/>
              <w:rPr>
                <w:rFonts w:eastAsia="Times New Roman" w:cs="Times New Roman"/>
                <w:szCs w:val="20"/>
                <w:lang w:eastAsia="ar-SA"/>
              </w:rPr>
            </w:pPr>
            <w:r w:rsidRPr="0020263E">
              <w:rPr>
                <w:rFonts w:eastAsia="Times New Roman" w:cs="Times New Roman"/>
                <w:szCs w:val="20"/>
                <w:lang w:eastAsia="ar-SA"/>
              </w:rPr>
              <w:t>ветлечебницы с содержанием животных</w:t>
            </w:r>
          </w:p>
          <w:p w14:paraId="30A034EB" w14:textId="77777777" w:rsidR="00580869" w:rsidRPr="0020263E" w:rsidRDefault="00580869" w:rsidP="00580869">
            <w:pPr>
              <w:numPr>
                <w:ilvl w:val="0"/>
                <w:numId w:val="58"/>
              </w:numPr>
              <w:spacing w:after="0" w:line="240" w:lineRule="auto"/>
              <w:ind w:left="567"/>
              <w:contextualSpacing/>
              <w:rPr>
                <w:rFonts w:eastAsia="Times New Roman" w:cs="Times New Roman"/>
                <w:szCs w:val="20"/>
                <w:lang w:eastAsia="ar-SA"/>
              </w:rPr>
            </w:pPr>
            <w:r w:rsidRPr="0020263E">
              <w:rPr>
                <w:rFonts w:eastAsia="Times New Roman" w:cs="Times New Roman"/>
                <w:szCs w:val="20"/>
                <w:lang w:eastAsia="ar-SA"/>
              </w:rPr>
              <w:t>водозаборы</w:t>
            </w:r>
          </w:p>
          <w:p w14:paraId="0D1AD884" w14:textId="77777777" w:rsidR="00580869" w:rsidRPr="0020263E" w:rsidRDefault="00580869" w:rsidP="00580869">
            <w:pPr>
              <w:numPr>
                <w:ilvl w:val="0"/>
                <w:numId w:val="58"/>
              </w:numPr>
              <w:spacing w:after="0" w:line="240" w:lineRule="auto"/>
              <w:ind w:left="567"/>
              <w:contextualSpacing/>
              <w:rPr>
                <w:rFonts w:eastAsia="Times New Roman" w:cs="Times New Roman"/>
                <w:szCs w:val="20"/>
                <w:lang w:eastAsia="ar-SA"/>
              </w:rPr>
            </w:pPr>
            <w:r w:rsidRPr="0020263E">
              <w:rPr>
                <w:rFonts w:eastAsia="Times New Roman" w:cs="Times New Roman"/>
                <w:szCs w:val="20"/>
                <w:lang w:eastAsia="ar-SA"/>
              </w:rPr>
              <w:t>хозяйственные постройки</w:t>
            </w:r>
          </w:p>
          <w:p w14:paraId="59F0FBD2" w14:textId="77777777" w:rsidR="00580869" w:rsidRPr="0020263E" w:rsidRDefault="00580869" w:rsidP="00580869">
            <w:pPr>
              <w:numPr>
                <w:ilvl w:val="0"/>
                <w:numId w:val="58"/>
              </w:numPr>
              <w:spacing w:after="0" w:line="240" w:lineRule="auto"/>
              <w:ind w:left="567"/>
              <w:contextualSpacing/>
              <w:rPr>
                <w:rFonts w:eastAsia="Times New Roman" w:cs="Times New Roman"/>
                <w:szCs w:val="20"/>
                <w:lang w:eastAsia="ar-SA"/>
              </w:rPr>
            </w:pPr>
            <w:r w:rsidRPr="0020263E">
              <w:rPr>
                <w:rFonts w:eastAsia="Times New Roman" w:cs="Times New Roman"/>
                <w:szCs w:val="20"/>
                <w:lang w:eastAsia="ar-SA"/>
              </w:rPr>
              <w:t>резервуары для хранения воды</w:t>
            </w:r>
          </w:p>
          <w:p w14:paraId="0CF98627" w14:textId="77777777" w:rsidR="00580869" w:rsidRPr="008728D3" w:rsidRDefault="00580869" w:rsidP="00580869">
            <w:pPr>
              <w:pStyle w:val="afff1"/>
              <w:numPr>
                <w:ilvl w:val="0"/>
                <w:numId w:val="57"/>
              </w:numPr>
              <w:suppressAutoHyphens/>
              <w:jc w:val="left"/>
              <w:rPr>
                <w:bCs/>
                <w:szCs w:val="24"/>
              </w:rPr>
            </w:pPr>
            <w:r w:rsidRPr="0020263E">
              <w:t>объекты транспортной инфраструктуры</w:t>
            </w:r>
          </w:p>
        </w:tc>
      </w:tr>
    </w:tbl>
    <w:p w14:paraId="131D0376" w14:textId="77777777" w:rsidR="00580869" w:rsidRPr="0020263E" w:rsidRDefault="00580869" w:rsidP="00A96D11">
      <w:pPr>
        <w:spacing w:after="0" w:line="240" w:lineRule="auto"/>
        <w:ind w:firstLine="567"/>
        <w:contextualSpacing/>
        <w:jc w:val="both"/>
        <w:rPr>
          <w:b/>
        </w:rPr>
      </w:pPr>
      <w:r>
        <w:rPr>
          <w:rFonts w:eastAsia="Times New Roman" w:cs="Times New Roman"/>
          <w:b/>
          <w:szCs w:val="20"/>
          <w:lang w:eastAsia="ar-SA"/>
        </w:rPr>
        <w:t xml:space="preserve">Параметры застройки: </w:t>
      </w:r>
    </w:p>
    <w:p w14:paraId="5B1A86D4" w14:textId="77777777" w:rsidR="00580869" w:rsidRPr="00355748" w:rsidRDefault="00580869" w:rsidP="00A96D11">
      <w:pPr>
        <w:pStyle w:val="afff1"/>
        <w:numPr>
          <w:ilvl w:val="0"/>
          <w:numId w:val="14"/>
        </w:numPr>
        <w:ind w:left="0" w:firstLine="567"/>
        <w:rPr>
          <w:b/>
        </w:rPr>
      </w:pPr>
      <w:r w:rsidRPr="00941783">
        <w:t>Предельные (минимальные и максимальные) размеры земельных участков:</w:t>
      </w:r>
    </w:p>
    <w:p w14:paraId="23B35F5D" w14:textId="77777777" w:rsidR="00580869" w:rsidRPr="001045D0" w:rsidRDefault="00580869" w:rsidP="00A96D11">
      <w:pPr>
        <w:pStyle w:val="afff1"/>
        <w:numPr>
          <w:ilvl w:val="0"/>
          <w:numId w:val="10"/>
        </w:numPr>
        <w:ind w:left="0" w:firstLine="567"/>
      </w:pPr>
      <w:r>
        <w:t>для ведения животноводства</w:t>
      </w:r>
      <w:r w:rsidRPr="001045D0">
        <w:t xml:space="preserve"> – от 10 га до 50 га (от 100000 кв.м до 500000 кв.м);</w:t>
      </w:r>
    </w:p>
    <w:p w14:paraId="335E3F4A" w14:textId="77777777" w:rsidR="00580869" w:rsidRDefault="00580869" w:rsidP="00A96D11">
      <w:pPr>
        <w:pStyle w:val="afff1"/>
        <w:numPr>
          <w:ilvl w:val="0"/>
          <w:numId w:val="10"/>
        </w:numPr>
        <w:ind w:left="0" w:firstLine="567"/>
      </w:pPr>
      <w:r w:rsidRPr="001045D0">
        <w:t>для ведения личного подсобного хозяйства на полевых участках (за пределами населенного пункта) – 0,15 га до 1,3 га (от 1500 кв.м до 13000 кв.м).</w:t>
      </w:r>
    </w:p>
    <w:p w14:paraId="41AEBED1" w14:textId="77777777" w:rsidR="00580869" w:rsidRDefault="00580869" w:rsidP="00A96D11">
      <w:pPr>
        <w:pStyle w:val="afff1"/>
        <w:numPr>
          <w:ilvl w:val="0"/>
          <w:numId w:val="10"/>
        </w:numPr>
        <w:ind w:left="0" w:firstLine="567"/>
      </w:pPr>
      <w:r w:rsidRPr="00355748">
        <w:t>для осуществления крестьянским (фермерским) хозяйством его деятельности - от 2.5 га до 150 га (от 25000 кв. м до 1500000 кв. м).</w:t>
      </w:r>
    </w:p>
    <w:p w14:paraId="67DB35F5" w14:textId="77777777" w:rsidR="00580869" w:rsidRDefault="00580869" w:rsidP="00A96D11">
      <w:pPr>
        <w:pStyle w:val="afff1"/>
        <w:numPr>
          <w:ilvl w:val="0"/>
          <w:numId w:val="13"/>
        </w:numPr>
        <w:ind w:left="0" w:firstLine="567"/>
      </w:pPr>
      <w:r w:rsidRPr="00355748">
        <w:t xml:space="preserve">Минимальные размеры земельных участков из земель сельскохозяйственного назначения, находящихся в государственной или муниципальной собственности, определенные частью 1.1 </w:t>
      </w:r>
      <w:r w:rsidRPr="00FF50C5">
        <w:t xml:space="preserve">статьи </w:t>
      </w:r>
      <w:r>
        <w:t>2</w:t>
      </w:r>
      <w:r w:rsidRPr="00FF50C5">
        <w:t xml:space="preserve"> Закона Астраханской области от 04.03.2008 №7/2008-ОЗ «Об отдельных вопросах правового регулирования земельных отношений в Астраханской области»</w:t>
      </w:r>
      <w:r w:rsidRPr="00355748">
        <w:t>, не устанавливаются для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</w:t>
      </w:r>
      <w:r w:rsidRPr="00355748">
        <w:lastRenderedPageBreak/>
        <w:t xml:space="preserve">нологии, допускающей использование земельных участков, размеры которых менее минимальных размеров земельных участков, установленных частью 1.1 </w:t>
      </w:r>
      <w:r w:rsidRPr="00FF50C5">
        <w:t xml:space="preserve">статьи </w:t>
      </w:r>
      <w:r>
        <w:t>2</w:t>
      </w:r>
      <w:r w:rsidRPr="00FF50C5">
        <w:t xml:space="preserve"> Закона Астраханской области от 04.03.2008 №7/2008-ОЗ «Об отдельных вопросах правового регулирования земельных отношений в Астраханской области»</w:t>
      </w:r>
      <w:r w:rsidRPr="00355748">
        <w:t>.</w:t>
      </w:r>
    </w:p>
    <w:p w14:paraId="5FB1F6A2" w14:textId="2F7F4631" w:rsidR="00580869" w:rsidRDefault="00580869" w:rsidP="00A96D11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Предельные (минимальные и максимальные) размеры земельных участков (в том числе их площадь</w:t>
      </w:r>
      <w:r w:rsidR="00FD1D97">
        <w:rPr>
          <w:rFonts w:eastAsia="Times New Roman" w:cs="Times New Roman"/>
          <w:szCs w:val="20"/>
          <w:lang w:eastAsia="ar-SA"/>
        </w:rPr>
        <w:t>),</w:t>
      </w:r>
      <w:r w:rsidR="00FD1D97">
        <w:rPr>
          <w:rFonts w:eastAsia="Times New Roman" w:cs="Times New Roman"/>
          <w:szCs w:val="24"/>
          <w:lang w:eastAsia="ar-SA"/>
        </w:rPr>
        <w:t xml:space="preserve"> предельные</w:t>
      </w:r>
      <w:r>
        <w:rPr>
          <w:rFonts w:eastAsia="Times New Roman" w:cs="Times New Roman"/>
          <w:szCs w:val="24"/>
          <w:lang w:eastAsia="ar-SA"/>
        </w:rPr>
        <w:t xml:space="preserve"> параметры разрешенного строительства, реконструкции объектов капитального строительства,</w:t>
      </w:r>
      <w:r>
        <w:rPr>
          <w:rFonts w:eastAsia="Times New Roman" w:cs="Times New Roman"/>
          <w:szCs w:val="20"/>
          <w:lang w:eastAsia="ar-SA"/>
        </w:rPr>
        <w:t xml:space="preserve"> отведенных под иные виды разрешенного использования, не подлежат установлению.</w:t>
      </w:r>
    </w:p>
    <w:p w14:paraId="494F7DA4" w14:textId="77777777" w:rsidR="00580869" w:rsidRPr="00355748" w:rsidRDefault="00580869" w:rsidP="00A96D11">
      <w:pPr>
        <w:pStyle w:val="afff1"/>
        <w:numPr>
          <w:ilvl w:val="0"/>
          <w:numId w:val="13"/>
        </w:numPr>
        <w:ind w:left="0" w:firstLine="567"/>
      </w:pPr>
      <w:r w:rsidRPr="00355748"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</w:r>
    </w:p>
    <w:p w14:paraId="0993DFC9" w14:textId="77777777" w:rsidR="00580869" w:rsidRDefault="00580869" w:rsidP="00A96D11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6E2AC8">
        <w:rPr>
          <w:rFonts w:eastAsia="Times New Roman" w:cs="Times New Roman"/>
          <w:szCs w:val="20"/>
          <w:lang w:eastAsia="ar-SA"/>
        </w:rPr>
        <w:t>Жилое строение, садовый дом, жилой дачный дом должны отстоять от красной линии улиц не менее чем на 5 м, от красной линии проездов – не менее чем на 3 м. При этом,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14:paraId="08FCE862" w14:textId="77777777" w:rsidR="00580869" w:rsidRPr="00355748" w:rsidRDefault="00580869" w:rsidP="00A96D11">
      <w:pPr>
        <w:pStyle w:val="afff1"/>
        <w:numPr>
          <w:ilvl w:val="0"/>
          <w:numId w:val="13"/>
        </w:numPr>
        <w:suppressAutoHyphens/>
        <w:spacing w:after="120"/>
        <w:ind w:left="0" w:firstLine="567"/>
      </w:pPr>
      <w:r w:rsidRPr="00355748">
        <w:t>Минимальные расстояния до границы соседнего земельного участка по санитарно-бытовым условиям должны быть:</w:t>
      </w:r>
    </w:p>
    <w:p w14:paraId="696B9A37" w14:textId="77777777" w:rsidR="00580869" w:rsidRPr="006E2AC8" w:rsidRDefault="00580869" w:rsidP="00A96D11">
      <w:pPr>
        <w:numPr>
          <w:ilvl w:val="0"/>
          <w:numId w:val="11"/>
        </w:numPr>
        <w:suppressAutoHyphens/>
        <w:spacing w:after="12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6E2AC8">
        <w:rPr>
          <w:rFonts w:eastAsia="Times New Roman" w:cs="Times New Roman"/>
          <w:szCs w:val="20"/>
          <w:lang w:eastAsia="ar-SA"/>
        </w:rPr>
        <w:t>от жилого строения, садового дома, жилого дачного дома – 3 м;</w:t>
      </w:r>
    </w:p>
    <w:p w14:paraId="60082D09" w14:textId="77777777" w:rsidR="00580869" w:rsidRPr="006E2AC8" w:rsidRDefault="00580869" w:rsidP="00A96D11">
      <w:pPr>
        <w:numPr>
          <w:ilvl w:val="0"/>
          <w:numId w:val="11"/>
        </w:numPr>
        <w:suppressAutoHyphens/>
        <w:spacing w:after="12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6E2AC8">
        <w:rPr>
          <w:rFonts w:eastAsia="Times New Roman" w:cs="Times New Roman"/>
          <w:szCs w:val="20"/>
          <w:lang w:eastAsia="ar-SA"/>
        </w:rPr>
        <w:t>от постройки для содержания мелкого скота и птицы – 4 м;</w:t>
      </w:r>
    </w:p>
    <w:p w14:paraId="34B4922E" w14:textId="77777777" w:rsidR="00580869" w:rsidRPr="006E2AC8" w:rsidRDefault="00580869" w:rsidP="00A96D11">
      <w:pPr>
        <w:numPr>
          <w:ilvl w:val="0"/>
          <w:numId w:val="11"/>
        </w:numPr>
        <w:suppressAutoHyphens/>
        <w:spacing w:after="12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6E2AC8">
        <w:rPr>
          <w:rFonts w:eastAsia="Times New Roman" w:cs="Times New Roman"/>
          <w:szCs w:val="20"/>
          <w:lang w:eastAsia="ar-SA"/>
        </w:rPr>
        <w:t>от других построек – 3 м;</w:t>
      </w:r>
    </w:p>
    <w:p w14:paraId="0E58B55F" w14:textId="77777777" w:rsidR="00580869" w:rsidRPr="006E2AC8" w:rsidRDefault="00580869" w:rsidP="00A96D11">
      <w:pPr>
        <w:numPr>
          <w:ilvl w:val="0"/>
          <w:numId w:val="11"/>
        </w:numPr>
        <w:suppressAutoHyphens/>
        <w:spacing w:after="120" w:line="240" w:lineRule="auto"/>
        <w:ind w:left="0"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6E2AC8">
        <w:rPr>
          <w:rFonts w:eastAsia="Times New Roman" w:cs="Times New Roman"/>
          <w:szCs w:val="20"/>
          <w:lang w:eastAsia="ar-SA"/>
        </w:rPr>
        <w:t>от стволов деревьев: высокорослых – 4 м, среднерослых – 2 м, от кустарника – 1 м.</w:t>
      </w:r>
    </w:p>
    <w:p w14:paraId="7C32BC00" w14:textId="77777777" w:rsidR="00580869" w:rsidRDefault="00580869" w:rsidP="00A96D11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Предельное количество этажей – не более 3 этажей. </w:t>
      </w:r>
      <w:r>
        <w:rPr>
          <w:rFonts w:eastAsia="Times New Roman" w:cs="Times New Roman"/>
          <w:szCs w:val="24"/>
          <w:lang w:eastAsia="ar-SA"/>
        </w:rPr>
        <w:t>Предельная высота зданий, строений, сооружений не подлежит установлению.</w:t>
      </w:r>
    </w:p>
    <w:p w14:paraId="41633892" w14:textId="77777777" w:rsidR="00580869" w:rsidRPr="00355748" w:rsidRDefault="00580869" w:rsidP="00A96D11">
      <w:pPr>
        <w:pStyle w:val="afff1"/>
        <w:numPr>
          <w:ilvl w:val="0"/>
          <w:numId w:val="13"/>
        </w:numPr>
        <w:suppressAutoHyphens/>
        <w:ind w:left="0" w:firstLine="567"/>
        <w:rPr>
          <w:szCs w:val="24"/>
        </w:rPr>
      </w:pPr>
      <w:r w:rsidRPr="00355748">
        <w:t>Максимальный процент застройки в границах земельного участка – 60% от площади земельного участка.</w:t>
      </w:r>
    </w:p>
    <w:p w14:paraId="167E1A86" w14:textId="77777777" w:rsidR="00580869" w:rsidRPr="003E2162" w:rsidRDefault="00580869" w:rsidP="00A96D11">
      <w:pPr>
        <w:pStyle w:val="afff1"/>
        <w:numPr>
          <w:ilvl w:val="0"/>
          <w:numId w:val="13"/>
        </w:numPr>
        <w:suppressAutoHyphens/>
        <w:ind w:left="0" w:firstLine="567"/>
        <w:rPr>
          <w:szCs w:val="24"/>
        </w:rPr>
      </w:pPr>
      <w:r w:rsidRPr="00355748">
        <w:t>Коэффициент озеленения – не менее 0,25 от площади земельного участка.</w:t>
      </w:r>
    </w:p>
    <w:p w14:paraId="087E7351" w14:textId="77777777" w:rsidR="00D90410" w:rsidRDefault="00D90410">
      <w:pPr>
        <w:rPr>
          <w:rFonts w:eastAsia="Tahoma" w:cs="Times New Roman"/>
          <w:b/>
          <w:sz w:val="28"/>
          <w:szCs w:val="20"/>
          <w:lang w:eastAsia="ar-SA"/>
        </w:rPr>
      </w:pPr>
      <w:r>
        <w:br w:type="page"/>
      </w:r>
    </w:p>
    <w:p w14:paraId="77A8E361" w14:textId="75DF098E" w:rsidR="00996AC6" w:rsidRPr="00996AC6" w:rsidRDefault="00996AC6" w:rsidP="00996AC6">
      <w:pPr>
        <w:pStyle w:val="2"/>
        <w:rPr>
          <w:lang w:val="ru-RU"/>
        </w:rPr>
      </w:pPr>
      <w:bookmarkStart w:id="53" w:name="_Toc178598525"/>
      <w:r w:rsidRPr="00996AC6">
        <w:rPr>
          <w:lang w:val="ru-RU"/>
        </w:rPr>
        <w:lastRenderedPageBreak/>
        <w:t xml:space="preserve">Глава 10. </w:t>
      </w:r>
      <w:bookmarkEnd w:id="50"/>
      <w:r>
        <w:rPr>
          <w:lang w:val="ru-RU"/>
        </w:rPr>
        <w:t>Г</w:t>
      </w:r>
      <w:r w:rsidRPr="00996AC6">
        <w:rPr>
          <w:lang w:val="ru-RU"/>
        </w:rPr>
        <w:t>радостроительные регламенты в части ограничений использования земельных участков и объектов капитального строительства</w:t>
      </w:r>
      <w:bookmarkEnd w:id="51"/>
      <w:bookmarkEnd w:id="52"/>
      <w:bookmarkEnd w:id="53"/>
    </w:p>
    <w:p w14:paraId="2527FD85" w14:textId="10F6776C" w:rsidR="00996AC6" w:rsidRPr="005C1175" w:rsidRDefault="00996AC6" w:rsidP="00996AC6">
      <w:pPr>
        <w:pStyle w:val="3"/>
      </w:pPr>
      <w:bookmarkStart w:id="54" w:name="_Toc95688396"/>
      <w:bookmarkStart w:id="55" w:name="_Toc121794550"/>
      <w:bookmarkStart w:id="56" w:name="_Toc151980328"/>
      <w:bookmarkStart w:id="57" w:name="_Toc152064675"/>
      <w:bookmarkStart w:id="58" w:name="_Toc174009107"/>
      <w:bookmarkStart w:id="59" w:name="_Toc174009238"/>
      <w:bookmarkStart w:id="60" w:name="_Toc178598526"/>
      <w:r w:rsidRPr="005C1175">
        <w:t xml:space="preserve">Статья </w:t>
      </w:r>
      <w:r>
        <w:t>1</w:t>
      </w:r>
      <w:r w:rsidR="006A28B1">
        <w:t>3</w:t>
      </w:r>
      <w:r w:rsidRPr="005C1175">
        <w:t>. Ограничения использования земельных участков и объектов капитального строительства</w:t>
      </w:r>
      <w:bookmarkEnd w:id="54"/>
      <w:bookmarkEnd w:id="55"/>
      <w:bookmarkEnd w:id="56"/>
      <w:bookmarkEnd w:id="57"/>
      <w:bookmarkEnd w:id="58"/>
      <w:bookmarkEnd w:id="59"/>
      <w:bookmarkEnd w:id="60"/>
      <w:r w:rsidRPr="005C1175">
        <w:tab/>
      </w:r>
    </w:p>
    <w:p w14:paraId="0A35A5C5" w14:textId="77777777" w:rsidR="00996AC6" w:rsidRPr="005C1175" w:rsidRDefault="00996AC6" w:rsidP="00506DD8">
      <w:pPr>
        <w:pStyle w:val="G"/>
        <w:numPr>
          <w:ilvl w:val="0"/>
          <w:numId w:val="3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 w:rsidRPr="005C1175">
        <w:rPr>
          <w:sz w:val="28"/>
          <w:szCs w:val="28"/>
        </w:rPr>
        <w:t>Ограничения использования земельных участков и объектов капитального строительства, находящихся в границах зон с особыми условиями использования территории, определяются в соответствии с законодательством Р</w:t>
      </w:r>
      <w:r>
        <w:rPr>
          <w:sz w:val="28"/>
          <w:szCs w:val="28"/>
        </w:rPr>
        <w:t xml:space="preserve">оссийской </w:t>
      </w:r>
      <w:r w:rsidRPr="005C117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1175">
        <w:rPr>
          <w:sz w:val="28"/>
          <w:szCs w:val="28"/>
        </w:rPr>
        <w:t>.</w:t>
      </w:r>
    </w:p>
    <w:p w14:paraId="472530DC" w14:textId="77777777" w:rsidR="00996AC6" w:rsidRPr="005C1175" w:rsidRDefault="00996AC6" w:rsidP="00506DD8">
      <w:pPr>
        <w:pStyle w:val="G"/>
        <w:numPr>
          <w:ilvl w:val="0"/>
          <w:numId w:val="3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 w:rsidRPr="005C1175">
        <w:rPr>
          <w:sz w:val="28"/>
          <w:szCs w:val="28"/>
        </w:rPr>
        <w:t>Указанные ограничения могут относиться к видам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использования земельных участков и объектов капитального строительства, к предельным размерам земельных участков к предельным параметрам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строительства, реконструкции объектов капитального строительства.</w:t>
      </w:r>
    </w:p>
    <w:p w14:paraId="78D04DE5" w14:textId="77777777" w:rsidR="00996AC6" w:rsidRPr="005C1175" w:rsidRDefault="00996AC6" w:rsidP="00506DD8">
      <w:pPr>
        <w:pStyle w:val="G"/>
        <w:numPr>
          <w:ilvl w:val="0"/>
          <w:numId w:val="3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 w:rsidRPr="005C1175">
        <w:rPr>
          <w:sz w:val="28"/>
          <w:szCs w:val="28"/>
        </w:rPr>
        <w:t>Требования градостроительного регламента в части видов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использования земельных участков и объектов капитального строительства, предельных размеров земельных участков и предельных параметров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в зонах с особыми условиями использования территории.</w:t>
      </w:r>
    </w:p>
    <w:p w14:paraId="6A49528F" w14:textId="77777777" w:rsidR="00996AC6" w:rsidRPr="005C1175" w:rsidRDefault="00996AC6" w:rsidP="00506DD8">
      <w:pPr>
        <w:pStyle w:val="G"/>
        <w:numPr>
          <w:ilvl w:val="0"/>
          <w:numId w:val="3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 w:rsidRPr="005C1175">
        <w:rPr>
          <w:sz w:val="28"/>
          <w:szCs w:val="28"/>
        </w:rPr>
        <w:t>В случае, если указанные ограничения устанавливают значения предельных размеров земельных участков и или предельных параметров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строительства, реконструкции объектов капитального строительства отличные, от предусмотренных градостроительным регламентом для соответствующей территориальной зоны, то в границах пересечения такой территориальной зоны с зоной с особыми условиями использования территории применяются наименьшие значения  в части максимальных и наибольшие значения в части минимальных размеров земельных участков и параметров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строительства, реконструкции объектов капитального строительства.</w:t>
      </w:r>
    </w:p>
    <w:p w14:paraId="19F12845" w14:textId="77777777" w:rsidR="00996AC6" w:rsidRPr="005C1175" w:rsidRDefault="00996AC6" w:rsidP="00506DD8">
      <w:pPr>
        <w:pStyle w:val="G"/>
        <w:numPr>
          <w:ilvl w:val="0"/>
          <w:numId w:val="3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 w:rsidRPr="005C1175">
        <w:rPr>
          <w:sz w:val="28"/>
          <w:szCs w:val="28"/>
        </w:rPr>
        <w:t>В случае, если указанные ограничения дополняют перечень предельных параметров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строительства, реконструкции объектов капитального строительства, установленные применительно к конкретной территориальной зоне,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нного строительства, реконструкции объектов капитального строительства.</w:t>
      </w:r>
    </w:p>
    <w:p w14:paraId="53A29D42" w14:textId="77777777" w:rsidR="00996AC6" w:rsidRPr="005C1175" w:rsidRDefault="00996AC6" w:rsidP="00506DD8">
      <w:pPr>
        <w:pStyle w:val="G"/>
        <w:numPr>
          <w:ilvl w:val="0"/>
          <w:numId w:val="3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 w:rsidRPr="005C1175">
        <w:rPr>
          <w:sz w:val="28"/>
          <w:szCs w:val="28"/>
        </w:rPr>
        <w:t>В случае, если указанные ограничения устанавливают, в соответствии с законодательством, перечень согласующих организаций, то в границах пересечения такой территориальной зоны с зоной с особыми условиями использования территории установленные виды разреш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 xml:space="preserve">нного </w:t>
      </w:r>
      <w:r w:rsidRPr="005C1175">
        <w:rPr>
          <w:sz w:val="28"/>
          <w:szCs w:val="28"/>
        </w:rPr>
        <w:lastRenderedPageBreak/>
        <w:t>использования, предельные размеры и предельные параметры земельных участков и объектов капитального строительства применяются с уч</w:t>
      </w:r>
      <w:r>
        <w:rPr>
          <w:sz w:val="28"/>
          <w:szCs w:val="28"/>
        </w:rPr>
        <w:t>е</w:t>
      </w:r>
      <w:r w:rsidRPr="005C1175">
        <w:rPr>
          <w:sz w:val="28"/>
          <w:szCs w:val="28"/>
        </w:rPr>
        <w:t>том необходимых исключений, дополнений и иных изменений, изложенных в заключениях согласующих организаций.</w:t>
      </w:r>
    </w:p>
    <w:p w14:paraId="2077BDAD" w14:textId="4EB31F3D" w:rsidR="00996AC6" w:rsidRPr="00182B18" w:rsidRDefault="00996AC6" w:rsidP="00996AC6">
      <w:pPr>
        <w:pStyle w:val="3"/>
        <w:rPr>
          <w:rFonts w:eastAsia="Arial"/>
          <w:szCs w:val="24"/>
        </w:rPr>
      </w:pPr>
      <w:bookmarkStart w:id="61" w:name="_Toc174009108"/>
      <w:bookmarkStart w:id="62" w:name="_Toc174009239"/>
      <w:bookmarkStart w:id="63" w:name="_Toc178598527"/>
      <w:r>
        <w:t>Статья 1</w:t>
      </w:r>
      <w:r w:rsidR="006A28B1">
        <w:t>4</w:t>
      </w:r>
      <w:r w:rsidRPr="00182B18">
        <w:t>. Ограничения использования земельных участков</w:t>
      </w:r>
      <w:r>
        <w:t xml:space="preserve"> и объектов капитального строительства в границах охранных зон объектов электросетевого хозяйства</w:t>
      </w:r>
      <w:bookmarkEnd w:id="61"/>
      <w:bookmarkEnd w:id="62"/>
      <w:bookmarkEnd w:id="63"/>
    </w:p>
    <w:p w14:paraId="2CB46160" w14:textId="77777777" w:rsidR="00996AC6" w:rsidRPr="00B92116" w:rsidRDefault="00996AC6" w:rsidP="00506DD8">
      <w:pPr>
        <w:pStyle w:val="afffa"/>
        <w:numPr>
          <w:ilvl w:val="0"/>
          <w:numId w:val="31"/>
        </w:numPr>
        <w:tabs>
          <w:tab w:val="left" w:pos="993"/>
        </w:tabs>
        <w:ind w:left="0" w:firstLine="709"/>
      </w:pPr>
      <w:r w:rsidRPr="00B92116">
        <w:t>В целях защиты линий электропередач от повреждений в соответствии с требованиями Постановления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№160 для воздушных высоковольтных линий электропередачи (</w:t>
      </w:r>
      <w:r>
        <w:t xml:space="preserve">далее - </w:t>
      </w:r>
      <w:r w:rsidRPr="00B92116">
        <w:t>ВЛ) устанавливаются охранные зоны по обе стороны от проекции на землю крайних проводов:</w:t>
      </w:r>
    </w:p>
    <w:p w14:paraId="1F087D50" w14:textId="77777777" w:rsidR="00996AC6" w:rsidRDefault="00996AC6" w:rsidP="00506DD8">
      <w:pPr>
        <w:pStyle w:val="afffa"/>
        <w:numPr>
          <w:ilvl w:val="0"/>
          <w:numId w:val="32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3D40D3">
        <w:rPr>
          <w:color w:val="000000"/>
          <w:szCs w:val="24"/>
          <w:lang w:val="de-DE"/>
        </w:rPr>
        <w:t>2 метра – для ВЛ напряжением ниже 1 кВ</w:t>
      </w:r>
      <w:r>
        <w:rPr>
          <w:color w:val="000000"/>
          <w:szCs w:val="24"/>
        </w:rPr>
        <w:t>,</w:t>
      </w:r>
    </w:p>
    <w:p w14:paraId="23BC2CF2" w14:textId="77777777" w:rsidR="00996AC6" w:rsidRDefault="00996AC6" w:rsidP="00506DD8">
      <w:pPr>
        <w:pStyle w:val="afffa"/>
        <w:numPr>
          <w:ilvl w:val="0"/>
          <w:numId w:val="32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3D40D3">
        <w:rPr>
          <w:color w:val="000000"/>
          <w:szCs w:val="24"/>
          <w:lang w:val="de-DE"/>
        </w:rPr>
        <w:t>10 метров – для ВЛ напряжением 1- 20 кВ</w:t>
      </w:r>
      <w:r>
        <w:rPr>
          <w:color w:val="000000"/>
          <w:szCs w:val="24"/>
        </w:rPr>
        <w:t>,</w:t>
      </w:r>
    </w:p>
    <w:p w14:paraId="05151350" w14:textId="77777777" w:rsidR="00996AC6" w:rsidRDefault="00996AC6" w:rsidP="00506DD8">
      <w:pPr>
        <w:pStyle w:val="afffa"/>
        <w:numPr>
          <w:ilvl w:val="0"/>
          <w:numId w:val="32"/>
        </w:numPr>
        <w:tabs>
          <w:tab w:val="left" w:pos="993"/>
        </w:tabs>
        <w:ind w:left="0" w:firstLine="709"/>
        <w:rPr>
          <w:color w:val="000000"/>
          <w:szCs w:val="24"/>
        </w:rPr>
      </w:pPr>
      <w:r>
        <w:rPr>
          <w:color w:val="000000"/>
          <w:szCs w:val="24"/>
        </w:rPr>
        <w:t>15 метров – для ВЛ напряжением 35 кВ,</w:t>
      </w:r>
    </w:p>
    <w:p w14:paraId="14929DE9" w14:textId="77777777" w:rsidR="00996AC6" w:rsidRDefault="00996AC6" w:rsidP="00506DD8">
      <w:pPr>
        <w:pStyle w:val="afffa"/>
        <w:numPr>
          <w:ilvl w:val="0"/>
          <w:numId w:val="32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3D40D3">
        <w:rPr>
          <w:color w:val="000000"/>
          <w:szCs w:val="24"/>
          <w:lang w:val="de-DE"/>
        </w:rPr>
        <w:t>20 метров – для ВЛ напряжением 110 кВ</w:t>
      </w:r>
      <w:r>
        <w:rPr>
          <w:color w:val="000000"/>
          <w:szCs w:val="24"/>
        </w:rPr>
        <w:t>,</w:t>
      </w:r>
    </w:p>
    <w:p w14:paraId="57C0AFD0" w14:textId="77777777" w:rsidR="00996AC6" w:rsidRDefault="00996AC6" w:rsidP="00506DD8">
      <w:pPr>
        <w:pStyle w:val="afffa"/>
        <w:numPr>
          <w:ilvl w:val="0"/>
          <w:numId w:val="32"/>
        </w:numPr>
        <w:tabs>
          <w:tab w:val="left" w:pos="993"/>
        </w:tabs>
        <w:ind w:left="0" w:firstLine="709"/>
        <w:rPr>
          <w:color w:val="000000"/>
          <w:szCs w:val="24"/>
        </w:rPr>
      </w:pPr>
      <w:r>
        <w:rPr>
          <w:color w:val="000000"/>
          <w:szCs w:val="24"/>
        </w:rPr>
        <w:t>25 метров – для ВЛ напряжением 150, 220 кВ.</w:t>
      </w:r>
    </w:p>
    <w:p w14:paraId="162592EF" w14:textId="77777777" w:rsidR="00996AC6" w:rsidRDefault="00996AC6" w:rsidP="00506DD8">
      <w:pPr>
        <w:pStyle w:val="afffa"/>
        <w:numPr>
          <w:ilvl w:val="0"/>
          <w:numId w:val="31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A82A288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40A20EBA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241BCED0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59D9C1DA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размещать свалки;</w:t>
      </w:r>
    </w:p>
    <w:p w14:paraId="11EE9C31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lastRenderedPageBreak/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</w:t>
      </w:r>
      <w:r>
        <w:rPr>
          <w:szCs w:val="24"/>
        </w:rPr>
        <w:t>абельных линий электропередачи);</w:t>
      </w:r>
    </w:p>
    <w:p w14:paraId="09EACF08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складировать или размещать хранилища любых, в том числе горюче-смазочных, материалов;</w:t>
      </w:r>
    </w:p>
    <w:p w14:paraId="10152779" w14:textId="77777777" w:rsidR="00996AC6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1697FDF7" w14:textId="77777777" w:rsidR="00996AC6" w:rsidRPr="00A0544E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5FF69843" w14:textId="77777777" w:rsidR="00996AC6" w:rsidRPr="00A0544E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123C30A3" w14:textId="77777777" w:rsidR="00996AC6" w:rsidRPr="00A0544E" w:rsidRDefault="00996AC6" w:rsidP="00506DD8">
      <w:pPr>
        <w:pStyle w:val="afffa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2A229F14" w14:textId="77777777" w:rsidR="00996AC6" w:rsidRDefault="00996AC6" w:rsidP="00506DD8">
      <w:pPr>
        <w:pStyle w:val="afffa"/>
        <w:numPr>
          <w:ilvl w:val="0"/>
          <w:numId w:val="31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0D3D8F25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строительство, капитальный ремонт, реконструкция или снос зданий и сооружений;</w:t>
      </w:r>
    </w:p>
    <w:p w14:paraId="0DA93FDB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горные, взрывные, мелиоративные работы, в том числе связанные с временным затоплением земель;</w:t>
      </w:r>
    </w:p>
    <w:p w14:paraId="31037DFD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посадка и вырубка деревьев и кустарников;</w:t>
      </w:r>
    </w:p>
    <w:p w14:paraId="6E052D0C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579E12E7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14:paraId="66481756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76B41BE6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769F48B4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57B50EDC" w14:textId="77777777" w:rsidR="00996AC6" w:rsidRPr="00A0544E" w:rsidRDefault="00996AC6" w:rsidP="00506DD8">
      <w:pPr>
        <w:pStyle w:val="afffa"/>
        <w:numPr>
          <w:ilvl w:val="0"/>
          <w:numId w:val="34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lastRenderedPageBreak/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5807F64C" w14:textId="77777777" w:rsidR="00996AC6" w:rsidRDefault="00996AC6" w:rsidP="00506DD8">
      <w:pPr>
        <w:pStyle w:val="afffa"/>
        <w:numPr>
          <w:ilvl w:val="0"/>
          <w:numId w:val="31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</w:t>
      </w:r>
    </w:p>
    <w:p w14:paraId="44809C6C" w14:textId="5EAA0971" w:rsidR="00996AC6" w:rsidRDefault="00996AC6" w:rsidP="00506DD8">
      <w:pPr>
        <w:pStyle w:val="afffa"/>
        <w:numPr>
          <w:ilvl w:val="0"/>
          <w:numId w:val="35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14FDBAC5" w14:textId="77777777" w:rsidR="00996AC6" w:rsidRDefault="00996AC6" w:rsidP="00506DD8">
      <w:pPr>
        <w:pStyle w:val="afffa"/>
        <w:numPr>
          <w:ilvl w:val="0"/>
          <w:numId w:val="35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складировать или размещать хранилища любых, в том числе горюче-смазочных, материалов;</w:t>
      </w:r>
    </w:p>
    <w:p w14:paraId="64F2E1BE" w14:textId="77777777" w:rsidR="00996AC6" w:rsidRDefault="00996AC6" w:rsidP="00506DD8">
      <w:pPr>
        <w:pStyle w:val="afffa"/>
        <w:numPr>
          <w:ilvl w:val="0"/>
          <w:numId w:val="35"/>
        </w:numPr>
        <w:tabs>
          <w:tab w:val="left" w:pos="993"/>
        </w:tabs>
        <w:ind w:left="0" w:firstLine="709"/>
        <w:rPr>
          <w:szCs w:val="24"/>
        </w:rPr>
      </w:pPr>
      <w:r w:rsidRPr="00A0544E">
        <w:rPr>
          <w:szCs w:val="24"/>
        </w:rPr>
        <w:t>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14:paraId="54CB2F7B" w14:textId="5D89C296" w:rsidR="00996AC6" w:rsidRPr="00250394" w:rsidRDefault="00996AC6" w:rsidP="00996AC6">
      <w:pPr>
        <w:pStyle w:val="3"/>
      </w:pPr>
      <w:bookmarkStart w:id="64" w:name="_Toc174009109"/>
      <w:bookmarkStart w:id="65" w:name="_Toc174009240"/>
      <w:bookmarkStart w:id="66" w:name="_Toc178598528"/>
      <w:r>
        <w:t>Статья 1</w:t>
      </w:r>
      <w:r w:rsidR="006A28B1">
        <w:t>5</w:t>
      </w:r>
      <w:r w:rsidRPr="00250394">
        <w:t xml:space="preserve">. Ограничения использования земельных участков и объектов капитального строительства в границах </w:t>
      </w:r>
      <w:r>
        <w:t>приаэродромной территории</w:t>
      </w:r>
      <w:bookmarkEnd w:id="64"/>
      <w:bookmarkEnd w:id="65"/>
      <w:bookmarkEnd w:id="66"/>
    </w:p>
    <w:p w14:paraId="11E96C62" w14:textId="1536394E" w:rsidR="00996AC6" w:rsidRPr="00996AC6" w:rsidRDefault="00996AC6" w:rsidP="00506DD8">
      <w:pPr>
        <w:pStyle w:val="afffa"/>
        <w:numPr>
          <w:ilvl w:val="0"/>
          <w:numId w:val="36"/>
        </w:numPr>
        <w:tabs>
          <w:tab w:val="left" w:pos="993"/>
        </w:tabs>
        <w:ind w:left="0" w:firstLine="709"/>
      </w:pPr>
      <w:r w:rsidRPr="00996AC6">
        <w:t xml:space="preserve">В границах муниципального образования «Сельское поселение Успенский сельсовет Ахтубинского муниципального района Астраханской </w:t>
      </w:r>
      <w:r w:rsidR="0081522F" w:rsidRPr="00996AC6">
        <w:t>области» частично</w:t>
      </w:r>
      <w:r w:rsidRPr="00996AC6">
        <w:t xml:space="preserve"> располагается приаэродромная территория Ахтубинского аэродрома.</w:t>
      </w:r>
    </w:p>
    <w:p w14:paraId="42EFB841" w14:textId="77777777" w:rsidR="00996AC6" w:rsidRDefault="00996AC6" w:rsidP="00506DD8">
      <w:pPr>
        <w:pStyle w:val="afffa"/>
        <w:numPr>
          <w:ilvl w:val="0"/>
          <w:numId w:val="36"/>
        </w:numPr>
        <w:tabs>
          <w:tab w:val="left" w:pos="993"/>
        </w:tabs>
        <w:ind w:left="0" w:firstLine="709"/>
      </w:pPr>
      <w:r>
        <w:t xml:space="preserve">Приаэродромная территория устанавливается 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 </w:t>
      </w:r>
    </w:p>
    <w:p w14:paraId="017C687D" w14:textId="561FC975" w:rsidR="006A28B1" w:rsidRDefault="00996AC6" w:rsidP="00506DD8">
      <w:pPr>
        <w:pStyle w:val="afffa"/>
        <w:numPr>
          <w:ilvl w:val="0"/>
          <w:numId w:val="36"/>
        </w:numPr>
        <w:tabs>
          <w:tab w:val="left" w:pos="993"/>
        </w:tabs>
        <w:ind w:left="0" w:firstLine="709"/>
      </w:pPr>
      <w:r w:rsidRPr="00B27F72">
        <w:t>Указанным Решением 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Федерации.</w:t>
      </w:r>
    </w:p>
    <w:p w14:paraId="1C807C40" w14:textId="77777777" w:rsidR="006A28B1" w:rsidRDefault="006A28B1">
      <w:pPr>
        <w:rPr>
          <w:rFonts w:eastAsia="Times New Roman" w:cs="Times New Roman"/>
          <w:sz w:val="28"/>
          <w:szCs w:val="28"/>
          <w:lang w:eastAsia="ru-RU"/>
        </w:rPr>
      </w:pPr>
      <w:r>
        <w:br w:type="page"/>
      </w:r>
    </w:p>
    <w:p w14:paraId="1CC132D8" w14:textId="1BD84160" w:rsidR="00990FDB" w:rsidRDefault="00990FDB" w:rsidP="00990FDB">
      <w:pPr>
        <w:pStyle w:val="3"/>
      </w:pPr>
      <w:bookmarkStart w:id="67" w:name="_Toc174009110"/>
      <w:bookmarkStart w:id="68" w:name="_Toc174009241"/>
      <w:bookmarkStart w:id="69" w:name="_Toc178598529"/>
      <w:r>
        <w:lastRenderedPageBreak/>
        <w:t>Статья 1</w:t>
      </w:r>
      <w:r w:rsidR="006A28B1">
        <w:t>6</w:t>
      </w:r>
      <w:r w:rsidRPr="00250394">
        <w:t xml:space="preserve">. Ограничения использования земельных участков и объектов капитального строительства в границах </w:t>
      </w:r>
      <w:r>
        <w:t>охранных зон трубопроводов, з</w:t>
      </w:r>
      <w:r w:rsidRPr="000B1392">
        <w:t>он минимальных расстояний до магистральных или промышленных трубопроводов</w:t>
      </w:r>
      <w:bookmarkEnd w:id="67"/>
      <w:bookmarkEnd w:id="68"/>
      <w:bookmarkEnd w:id="69"/>
    </w:p>
    <w:p w14:paraId="3AC83B1F" w14:textId="77777777" w:rsidR="00990FDB" w:rsidRPr="00990FDB" w:rsidRDefault="00990FDB" w:rsidP="00506DD8">
      <w:pPr>
        <w:pStyle w:val="afffa"/>
        <w:numPr>
          <w:ilvl w:val="0"/>
          <w:numId w:val="38"/>
        </w:numPr>
        <w:tabs>
          <w:tab w:val="left" w:pos="993"/>
        </w:tabs>
        <w:ind w:left="0" w:firstLine="709"/>
      </w:pPr>
      <w:r w:rsidRPr="00990FDB">
        <w:t>В соответствии с «Правилами охраны газораспределительных сетей», установленными Постановлением Правительства Российской Федерации от 20 ноября 2000 г. №878 для распределительных газопроводов устанавливаются следующие охранные зоны:</w:t>
      </w:r>
    </w:p>
    <w:p w14:paraId="2E90F183" w14:textId="77777777" w:rsidR="00990FDB" w:rsidRPr="00990FDB" w:rsidRDefault="00990FDB" w:rsidP="00506DD8">
      <w:pPr>
        <w:pStyle w:val="afffa"/>
        <w:numPr>
          <w:ilvl w:val="0"/>
          <w:numId w:val="39"/>
        </w:numPr>
        <w:tabs>
          <w:tab w:val="left" w:pos="993"/>
        </w:tabs>
        <w:ind w:left="0" w:firstLine="709"/>
      </w:pPr>
      <w:r w:rsidRPr="00990FDB"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990FDB">
          <w:t>3 метров</w:t>
        </w:r>
      </w:smartTag>
      <w:r w:rsidRPr="00990FDB">
        <w:t xml:space="preserve"> от газопровода со стороны провода и </w:t>
      </w:r>
      <w:smartTag w:uri="urn:schemas-microsoft-com:office:smarttags" w:element="metricconverter">
        <w:smartTagPr>
          <w:attr w:name="ProductID" w:val="2 метров"/>
        </w:smartTagPr>
        <w:r w:rsidRPr="00990FDB">
          <w:t>2 метров</w:t>
        </w:r>
      </w:smartTag>
      <w:r w:rsidRPr="00990FDB">
        <w:t xml:space="preserve"> - с противоположной стороны;</w:t>
      </w:r>
    </w:p>
    <w:p w14:paraId="098DF746" w14:textId="77777777" w:rsidR="00990FDB" w:rsidRPr="00990FDB" w:rsidRDefault="00990FDB" w:rsidP="00506DD8">
      <w:pPr>
        <w:pStyle w:val="afffa"/>
        <w:numPr>
          <w:ilvl w:val="0"/>
          <w:numId w:val="39"/>
        </w:numPr>
        <w:tabs>
          <w:tab w:val="left" w:pos="993"/>
        </w:tabs>
        <w:ind w:left="0" w:firstLine="709"/>
      </w:pPr>
      <w:r w:rsidRPr="00990FDB">
        <w:t xml:space="preserve">вокруг отдельно стоящих газорегуляторных пунктов - в виде территории, ограниченной замкнутой линией, проведенной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90FDB">
          <w:t>10 метров</w:t>
        </w:r>
      </w:smartTag>
      <w:r w:rsidRPr="00990FDB">
        <w:t xml:space="preserve"> от границ этих объектов. Для газорегуляторных пунктов, пристроенных к зданиям, охранная зона не регламентируется;</w:t>
      </w:r>
    </w:p>
    <w:p w14:paraId="2653F340" w14:textId="77777777" w:rsidR="00990FDB" w:rsidRPr="00990FDB" w:rsidRDefault="00990FDB" w:rsidP="00506DD8">
      <w:pPr>
        <w:pStyle w:val="afffa"/>
        <w:numPr>
          <w:ilvl w:val="0"/>
          <w:numId w:val="39"/>
        </w:numPr>
        <w:tabs>
          <w:tab w:val="left" w:pos="993"/>
        </w:tabs>
        <w:ind w:left="0" w:firstLine="709"/>
      </w:pPr>
      <w:r w:rsidRPr="00990FDB">
        <w:t xml:space="preserve">вдоль трасс межпоселковых газопроводов, проходящих по лесам и древесно - кустарниковой растительности, - в виде просек шириной </w:t>
      </w:r>
      <w:smartTag w:uri="urn:schemas-microsoft-com:office:smarttags" w:element="metricconverter">
        <w:smartTagPr>
          <w:attr w:name="ProductID" w:val="6 метров"/>
        </w:smartTagPr>
        <w:r w:rsidRPr="00990FDB">
          <w:t>6 метров</w:t>
        </w:r>
      </w:smartTag>
      <w:r w:rsidRPr="00990FDB">
        <w:t xml:space="preserve">, по </w:t>
      </w:r>
      <w:smartTag w:uri="urn:schemas-microsoft-com:office:smarttags" w:element="metricconverter">
        <w:smartTagPr>
          <w:attr w:name="ProductID" w:val="3 метра"/>
        </w:smartTagPr>
        <w:r w:rsidRPr="00990FDB">
          <w:t>3 метра</w:t>
        </w:r>
      </w:smartTag>
      <w:r w:rsidRPr="00990FDB">
        <w:t xml:space="preserve">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14:paraId="7DA7A847" w14:textId="77777777" w:rsidR="00990FDB" w:rsidRPr="00990FDB" w:rsidRDefault="00990FDB" w:rsidP="00506DD8">
      <w:pPr>
        <w:pStyle w:val="afffa"/>
        <w:numPr>
          <w:ilvl w:val="0"/>
          <w:numId w:val="38"/>
        </w:numPr>
        <w:tabs>
          <w:tab w:val="left" w:pos="993"/>
        </w:tabs>
        <w:ind w:left="0" w:firstLine="709"/>
      </w:pPr>
      <w:r w:rsidRPr="00990FDB">
        <w:t>При этом в соответствии с СП 62.13330.2011 расстояние от подземного газопровода до фундаментов зданий и сооружений в свету составляет:</w:t>
      </w:r>
    </w:p>
    <w:p w14:paraId="23EF9751" w14:textId="77777777" w:rsidR="00990FDB" w:rsidRPr="00990FDB" w:rsidRDefault="00990FDB" w:rsidP="00506DD8">
      <w:pPr>
        <w:pStyle w:val="afffa"/>
        <w:numPr>
          <w:ilvl w:val="0"/>
          <w:numId w:val="40"/>
        </w:numPr>
        <w:tabs>
          <w:tab w:val="left" w:pos="993"/>
        </w:tabs>
        <w:ind w:left="0" w:firstLine="709"/>
      </w:pPr>
      <w:r w:rsidRPr="00990FDB">
        <w:t>2 м для газопровода давлением до 0,1 МПа;</w:t>
      </w:r>
    </w:p>
    <w:p w14:paraId="398CCB14" w14:textId="77777777" w:rsidR="00990FDB" w:rsidRPr="00990FDB" w:rsidRDefault="00990FDB" w:rsidP="00506DD8">
      <w:pPr>
        <w:pStyle w:val="afffa"/>
        <w:numPr>
          <w:ilvl w:val="0"/>
          <w:numId w:val="40"/>
        </w:numPr>
        <w:tabs>
          <w:tab w:val="left" w:pos="993"/>
        </w:tabs>
        <w:ind w:left="0" w:firstLine="709"/>
      </w:pPr>
      <w:r w:rsidRPr="00990FDB">
        <w:t>4 м для газопровода давлением св. 0,1 до 0,3 МПа;</w:t>
      </w:r>
    </w:p>
    <w:p w14:paraId="69579122" w14:textId="77777777" w:rsidR="00990FDB" w:rsidRPr="00990FDB" w:rsidRDefault="00990FDB" w:rsidP="00506DD8">
      <w:pPr>
        <w:pStyle w:val="afffa"/>
        <w:numPr>
          <w:ilvl w:val="0"/>
          <w:numId w:val="40"/>
        </w:numPr>
        <w:tabs>
          <w:tab w:val="left" w:pos="993"/>
        </w:tabs>
        <w:ind w:left="0" w:firstLine="709"/>
      </w:pPr>
      <w:smartTag w:uri="urn:schemas-microsoft-com:office:smarttags" w:element="metricconverter">
        <w:smartTagPr>
          <w:attr w:name="ProductID" w:val="7 м"/>
        </w:smartTagPr>
        <w:r w:rsidRPr="00990FDB">
          <w:t>7 м</w:t>
        </w:r>
      </w:smartTag>
      <w:r w:rsidRPr="00990FDB">
        <w:t xml:space="preserve"> для газопровода давлением св. 0,3 до 0,6 МПа;</w:t>
      </w:r>
    </w:p>
    <w:p w14:paraId="5F67C182" w14:textId="77777777" w:rsidR="00990FDB" w:rsidRPr="00990FDB" w:rsidRDefault="00990FDB" w:rsidP="00506DD8">
      <w:pPr>
        <w:pStyle w:val="afffa"/>
        <w:numPr>
          <w:ilvl w:val="0"/>
          <w:numId w:val="40"/>
        </w:numPr>
        <w:tabs>
          <w:tab w:val="left" w:pos="993"/>
        </w:tabs>
        <w:ind w:left="0" w:firstLine="709"/>
      </w:pPr>
      <w:smartTag w:uri="urn:schemas-microsoft-com:office:smarttags" w:element="metricconverter">
        <w:smartTagPr>
          <w:attr w:name="ProductID" w:val="10 м"/>
        </w:smartTagPr>
        <w:r w:rsidRPr="00990FDB">
          <w:t>10 м</w:t>
        </w:r>
      </w:smartTag>
      <w:r w:rsidRPr="00990FDB">
        <w:t xml:space="preserve"> для газопровода давлением св. 0,6 Мпа.</w:t>
      </w:r>
    </w:p>
    <w:p w14:paraId="2A77713E" w14:textId="77777777" w:rsidR="00990FDB" w:rsidRPr="00990FDB" w:rsidRDefault="00990FDB" w:rsidP="00506DD8">
      <w:pPr>
        <w:pStyle w:val="afffa"/>
        <w:numPr>
          <w:ilvl w:val="0"/>
          <w:numId w:val="38"/>
        </w:numPr>
        <w:tabs>
          <w:tab w:val="left" w:pos="993"/>
        </w:tabs>
        <w:ind w:left="0" w:firstLine="709"/>
      </w:pPr>
      <w:r w:rsidRPr="00990FDB">
        <w:t>В целях обеспечения сохранности, создания нормальных условий эксплуатации, предотвращения несчастных случаев, исключения возможности повреждения трубопровода в соответствии с «Правилами охраны магистральных трубопроводов», утвержденными постановлением Гостехнадзора России от 22.04.1992 г. № 9, Минтопэнергии России от 29.04.1992 г. устанавливается охранная зона шириной  25  метров вдоль трасс многониточного трубопровода в виде участка земли, ограниченного условными линиями, проходящими на указанном расстоянии от осей крайних трубопроводов.</w:t>
      </w:r>
    </w:p>
    <w:p w14:paraId="43402945" w14:textId="77777777" w:rsidR="00990FDB" w:rsidRPr="00990FDB" w:rsidRDefault="00990FDB" w:rsidP="00506DD8">
      <w:pPr>
        <w:pStyle w:val="afffa"/>
        <w:numPr>
          <w:ilvl w:val="0"/>
          <w:numId w:val="38"/>
        </w:numPr>
        <w:tabs>
          <w:tab w:val="left" w:pos="993"/>
        </w:tabs>
        <w:ind w:left="0" w:firstLine="709"/>
      </w:pPr>
      <w:r w:rsidRPr="00990FDB">
        <w:t>В охранных зонах трубопровода без письменного разрешения предприятий трубопроводного транспорта запрещается:</w:t>
      </w:r>
      <w:r w:rsidRPr="00990FDB">
        <w:cr/>
        <w:t xml:space="preserve">         а) возводить любые постройки и сооружения;</w:t>
      </w:r>
      <w:r w:rsidRPr="00990FDB">
        <w:cr/>
        <w:t xml:space="preserve">         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  <w:r w:rsidRPr="00990FDB">
        <w:cr/>
      </w:r>
      <w:r w:rsidRPr="00990FDB">
        <w:lastRenderedPageBreak/>
        <w:t xml:space="preserve">          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  <w:r w:rsidRPr="00990FDB">
        <w:cr/>
        <w:t xml:space="preserve">         г) производить мелиоративные земляные работы, сооружать оросительные и осушительные системы; </w:t>
      </w:r>
      <w:r w:rsidRPr="00990FDB">
        <w:cr/>
        <w:t xml:space="preserve">         д) производить всякого рода открытые и подземные, горные, строительные, монтажные и взрывные работы, планировку грунта;</w:t>
      </w:r>
      <w:r w:rsidRPr="00990FDB">
        <w:cr/>
        <w:t xml:space="preserve">         е) производить геолого-съемочные, геологоразведочные,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  </w:t>
      </w:r>
      <w:r w:rsidRPr="00990FDB">
        <w:cr/>
        <w:t xml:space="preserve">           Земельные участки, входящие в охранную зону трубопроводов, не изымаются у землепользователей и используются ими для проведения сельскохозяйственных и иных работ с обязательным соблюдением правил охраны магистральных трубопроводов. </w:t>
      </w:r>
    </w:p>
    <w:p w14:paraId="0F7C1C6D" w14:textId="77777777" w:rsidR="00990FDB" w:rsidRPr="00990FDB" w:rsidRDefault="00990FDB" w:rsidP="00506DD8">
      <w:pPr>
        <w:pStyle w:val="afffa"/>
        <w:numPr>
          <w:ilvl w:val="0"/>
          <w:numId w:val="38"/>
        </w:numPr>
        <w:tabs>
          <w:tab w:val="left" w:pos="993"/>
        </w:tabs>
        <w:ind w:left="0" w:firstLine="709"/>
      </w:pPr>
      <w:r w:rsidRPr="00990FDB">
        <w:t>Размер зоны минимальных расстояний линейных сооружений – магистральных трубопроводов принимается согласно СНиП 2.05.06-85* Магистральные трубопроводы.</w:t>
      </w:r>
    </w:p>
    <w:p w14:paraId="275B4BB4" w14:textId="77777777" w:rsidR="00990FDB" w:rsidRPr="00990FDB" w:rsidRDefault="00990FDB" w:rsidP="00506DD8">
      <w:pPr>
        <w:pStyle w:val="afffa"/>
        <w:numPr>
          <w:ilvl w:val="0"/>
          <w:numId w:val="38"/>
        </w:numPr>
        <w:tabs>
          <w:tab w:val="left" w:pos="993"/>
        </w:tabs>
        <w:ind w:left="0" w:firstLine="709"/>
      </w:pPr>
      <w:r w:rsidRPr="00990FDB">
        <w:t>В зоне минимальных расстояний объектов системы газоснабжения, без согласования с организацией-собственником или уполномоченной ею организацией запрещено строить какие бы то ни было здания, строения, сооружения. Здания, строения и сооружения, построенные ближе установленных строительными нормами и правилами минимальных расстояний до объектов систем газоснабжения, подлежат сносу за счет средств юридических и физических лиц, допустивших нарушения. Вмешательство в работу объектов систем газоснабжения, не уполномоченных на то юридических и физических лиц запрещается. Владельцы земельных участков не имеют права препятствовать организации-собственнику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последствий, возникших на них аварий, катастроф.</w:t>
      </w:r>
    </w:p>
    <w:p w14:paraId="74740484" w14:textId="060EDCAE" w:rsidR="00A70325" w:rsidRPr="00182B18" w:rsidRDefault="00A70325" w:rsidP="00990FDB">
      <w:pPr>
        <w:pStyle w:val="3"/>
        <w:rPr>
          <w:rFonts w:eastAsia="Arial"/>
          <w:szCs w:val="24"/>
        </w:rPr>
      </w:pPr>
      <w:bookmarkStart w:id="70" w:name="_Toc174009111"/>
      <w:bookmarkStart w:id="71" w:name="_Toc174009242"/>
      <w:bookmarkStart w:id="72" w:name="_Toc178598530"/>
      <w:r>
        <w:t xml:space="preserve">Статья </w:t>
      </w:r>
      <w:r w:rsidR="00B92E30">
        <w:t>1</w:t>
      </w:r>
      <w:r w:rsidR="006A28B1">
        <w:t>7</w:t>
      </w:r>
      <w:r w:rsidRPr="00182B18">
        <w:t>. Ограничения использования земельных участков</w:t>
      </w:r>
      <w:r>
        <w:t xml:space="preserve"> в границах охранных зон железнодорожных </w:t>
      </w:r>
      <w:r w:rsidR="00990FDB">
        <w:t>дорог</w:t>
      </w:r>
      <w:bookmarkEnd w:id="70"/>
      <w:bookmarkEnd w:id="71"/>
      <w:bookmarkEnd w:id="72"/>
    </w:p>
    <w:p w14:paraId="21DE2AC6" w14:textId="77777777" w:rsidR="00990FDB" w:rsidRPr="007C0164" w:rsidRDefault="00990FDB" w:rsidP="00506DD8">
      <w:pPr>
        <w:pStyle w:val="afffa"/>
        <w:numPr>
          <w:ilvl w:val="0"/>
          <w:numId w:val="41"/>
        </w:numPr>
        <w:tabs>
          <w:tab w:val="left" w:pos="993"/>
        </w:tabs>
        <w:ind w:left="0" w:firstLine="709"/>
        <w:rPr>
          <w:shd w:val="clear" w:color="auto" w:fill="FFFFFF"/>
        </w:rPr>
      </w:pPr>
      <w:r w:rsidRPr="007C0164">
        <w:rPr>
          <w:shd w:val="clear" w:color="auto" w:fill="FFFFFF"/>
        </w:rPr>
        <w:t>В соответствии с Федеральным законом от 10.01.2003 г. № 17-ФЗ охранные зоны – это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</w:p>
    <w:p w14:paraId="631BBA48" w14:textId="77777777" w:rsidR="00990FDB" w:rsidRPr="007C0164" w:rsidRDefault="00990FDB" w:rsidP="00506DD8">
      <w:pPr>
        <w:pStyle w:val="afffa"/>
        <w:numPr>
          <w:ilvl w:val="0"/>
          <w:numId w:val="41"/>
        </w:numPr>
        <w:tabs>
          <w:tab w:val="left" w:pos="993"/>
        </w:tabs>
        <w:ind w:left="0" w:firstLine="709"/>
      </w:pPr>
      <w:r w:rsidRPr="007C0164">
        <w:t>В соответствии с «Правилами установления и использования полос отвода и охранных зон железных дорог», утвержденными Постановлением Правительства РФ от 12 октября 2006 года №611, границы охранных зон же</w:t>
      </w:r>
      <w:r w:rsidRPr="007C0164">
        <w:lastRenderedPageBreak/>
        <w:t>лезных дорог могут устанавливаться в случае прохождения железнодорожных путей:</w:t>
      </w:r>
    </w:p>
    <w:p w14:paraId="39C63985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а) в местах, подверженных снежным обвалам (лавинам), оползням, размывам, селевым потокам, оврагообразованию, карстообразованию и другим опасным геологическим воздействиям;</w:t>
      </w:r>
    </w:p>
    <w:p w14:paraId="0499633C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б) в районах подвижных песков;</w:t>
      </w:r>
    </w:p>
    <w:p w14:paraId="0B80A5F4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в) по лесам, выполняющим функции защитных лесонасаждений, в том числе по лесам в поймах рек и вдоль поверхностных водных объектов;</w:t>
      </w:r>
    </w:p>
    <w:p w14:paraId="616B3B1C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г) 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селевых потоков и снежных обвалов (лавин), повлиять на сохранность, устойчивость и прочность железнодорожных путей.</w:t>
      </w:r>
    </w:p>
    <w:p w14:paraId="69C78739" w14:textId="77777777" w:rsidR="00990FDB" w:rsidRPr="007C0164" w:rsidRDefault="00990FDB" w:rsidP="00506DD8">
      <w:pPr>
        <w:pStyle w:val="afffa"/>
        <w:numPr>
          <w:ilvl w:val="0"/>
          <w:numId w:val="41"/>
        </w:numPr>
        <w:tabs>
          <w:tab w:val="left" w:pos="993"/>
        </w:tabs>
        <w:ind w:left="0" w:firstLine="709"/>
      </w:pPr>
      <w:r w:rsidRPr="007C0164">
        <w:t>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деятельности:</w:t>
      </w:r>
    </w:p>
    <w:p w14:paraId="269B7EAF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а) строительство капитальных зданий и сооружений, устройство временных дорог, вырубка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необходимо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сооружений;</w:t>
      </w:r>
    </w:p>
    <w:p w14:paraId="3657C569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б) распашка земель;</w:t>
      </w:r>
    </w:p>
    <w:p w14:paraId="603D0BB5" w14:textId="77777777" w:rsidR="00990FDB" w:rsidRPr="007C0164" w:rsidRDefault="00990FDB" w:rsidP="00990FDB">
      <w:pPr>
        <w:pStyle w:val="afffa"/>
        <w:tabs>
          <w:tab w:val="left" w:pos="993"/>
        </w:tabs>
      </w:pPr>
      <w:r w:rsidRPr="007C0164">
        <w:t>в) выпас скота;</w:t>
      </w:r>
    </w:p>
    <w:p w14:paraId="20F7124C" w14:textId="77777777" w:rsidR="00990FDB" w:rsidRPr="00254B76" w:rsidRDefault="00990FDB" w:rsidP="00990FDB">
      <w:pPr>
        <w:pStyle w:val="afffa"/>
        <w:tabs>
          <w:tab w:val="left" w:pos="993"/>
        </w:tabs>
      </w:pPr>
      <w:r w:rsidRPr="007C0164">
        <w:t>г) выпуск поверхностных и хозяйственно-бытовых вод.</w:t>
      </w:r>
    </w:p>
    <w:p w14:paraId="4185A488" w14:textId="17A3BC84" w:rsidR="00B97786" w:rsidRPr="00554420" w:rsidRDefault="00B97786" w:rsidP="00B97786">
      <w:pPr>
        <w:pStyle w:val="3"/>
      </w:pPr>
      <w:bookmarkStart w:id="73" w:name="_Toc501448905"/>
      <w:bookmarkStart w:id="74" w:name="_Toc174009112"/>
      <w:bookmarkStart w:id="75" w:name="_Toc174009243"/>
      <w:bookmarkStart w:id="76" w:name="_Toc178598531"/>
      <w:r>
        <w:t xml:space="preserve">Статья </w:t>
      </w:r>
      <w:r w:rsidR="00D90410">
        <w:t>1</w:t>
      </w:r>
      <w:r w:rsidR="006A28B1">
        <w:t>8</w:t>
      </w:r>
      <w:r w:rsidRPr="00554420">
        <w:t xml:space="preserve">. Ограничения использования земельных участков </w:t>
      </w:r>
      <w:r>
        <w:t xml:space="preserve">и объектов капитального строительства </w:t>
      </w:r>
      <w:r w:rsidRPr="00554420">
        <w:t>в границах придорожн</w:t>
      </w:r>
      <w:r>
        <w:t>ых полос автомобильных</w:t>
      </w:r>
      <w:r w:rsidRPr="00554420">
        <w:t xml:space="preserve"> дорог</w:t>
      </w:r>
      <w:bookmarkEnd w:id="73"/>
      <w:bookmarkEnd w:id="74"/>
      <w:bookmarkEnd w:id="75"/>
      <w:bookmarkEnd w:id="76"/>
    </w:p>
    <w:p w14:paraId="3F05D4B7" w14:textId="77777777" w:rsidR="00B97786" w:rsidRPr="00B97786" w:rsidRDefault="00B97786" w:rsidP="00506DD8">
      <w:pPr>
        <w:pStyle w:val="afff1"/>
        <w:numPr>
          <w:ilvl w:val="4"/>
          <w:numId w:val="16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В соответствии с требованиями Федерального закона Российской Федерации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257-ФЗ 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  <w:bookmarkStart w:id="77" w:name="dst100287"/>
      <w:bookmarkEnd w:id="77"/>
      <w:r w:rsidRPr="00B97786">
        <w:rPr>
          <w:color w:val="000000"/>
          <w:sz w:val="28"/>
          <w:szCs w:val="28"/>
          <w:lang w:eastAsia="ru-RU"/>
        </w:rPr>
        <w:t xml:space="preserve">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14:paraId="5DBE4C1E" w14:textId="77777777" w:rsidR="00B97786" w:rsidRPr="00B97786" w:rsidRDefault="00B97786" w:rsidP="00506DD8">
      <w:pPr>
        <w:pStyle w:val="afff1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bookmarkStart w:id="78" w:name="dst100288"/>
      <w:bookmarkEnd w:id="78"/>
      <w:r w:rsidRPr="00B97786">
        <w:rPr>
          <w:color w:val="000000"/>
          <w:sz w:val="28"/>
          <w:szCs w:val="28"/>
          <w:lang w:eastAsia="ru-RU"/>
        </w:rPr>
        <w:t>семидесяти пяти метров - для автомобильных дорог первой и второй категорий;</w:t>
      </w:r>
      <w:bookmarkStart w:id="79" w:name="dst100289"/>
      <w:bookmarkEnd w:id="79"/>
    </w:p>
    <w:p w14:paraId="687AFA5B" w14:textId="77777777" w:rsidR="00B97786" w:rsidRPr="00B97786" w:rsidRDefault="00B97786" w:rsidP="00506DD8">
      <w:pPr>
        <w:pStyle w:val="afff1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пятидесяти метров - для автомобильных дорог третьей и четвертой категорий;</w:t>
      </w:r>
      <w:bookmarkStart w:id="80" w:name="dst100290"/>
      <w:bookmarkEnd w:id="80"/>
    </w:p>
    <w:p w14:paraId="50E35EA2" w14:textId="77777777" w:rsidR="00B97786" w:rsidRPr="00B97786" w:rsidRDefault="00B97786" w:rsidP="00506DD8">
      <w:pPr>
        <w:pStyle w:val="afff1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двадцати пяти метров - для автомобильных дорог пятой категории;</w:t>
      </w:r>
      <w:bookmarkStart w:id="81" w:name="dst177"/>
      <w:bookmarkEnd w:id="81"/>
    </w:p>
    <w:p w14:paraId="3DB24412" w14:textId="77777777" w:rsidR="00B97786" w:rsidRPr="00B97786" w:rsidRDefault="00B97786" w:rsidP="00506DD8">
      <w:pPr>
        <w:pStyle w:val="afff1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lastRenderedPageBreak/>
        <w:t>ста метров -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  <w:bookmarkStart w:id="82" w:name="dst100292"/>
      <w:bookmarkEnd w:id="82"/>
    </w:p>
    <w:p w14:paraId="7AEA2A7F" w14:textId="77777777" w:rsidR="00B97786" w:rsidRPr="00B97786" w:rsidRDefault="00B97786" w:rsidP="00506DD8">
      <w:pPr>
        <w:pStyle w:val="afff1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ста пятидесяти метров - для участков автомобильных дорог, построенных для объездов городов с численностью населения свыше двухсот пятидесяти тысяч человек.</w:t>
      </w:r>
    </w:p>
    <w:p w14:paraId="046D40AD" w14:textId="77777777" w:rsidR="00B97786" w:rsidRPr="00B97786" w:rsidRDefault="00B97786" w:rsidP="00506DD8">
      <w:pPr>
        <w:pStyle w:val="afff1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  <w:bookmarkStart w:id="83" w:name="dst100623"/>
      <w:bookmarkEnd w:id="83"/>
    </w:p>
    <w:p w14:paraId="6E56EE1C" w14:textId="77777777" w:rsidR="00B97786" w:rsidRPr="00B97786" w:rsidRDefault="00B97786" w:rsidP="00506DD8">
      <w:pPr>
        <w:pStyle w:val="afff1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</w:t>
      </w:r>
      <w:bookmarkStart w:id="84" w:name="dst100277"/>
      <w:bookmarkEnd w:id="84"/>
      <w:r w:rsidRPr="00B97786">
        <w:rPr>
          <w:color w:val="000000"/>
          <w:sz w:val="28"/>
          <w:szCs w:val="28"/>
          <w:lang w:eastAsia="ru-RU"/>
        </w:rPr>
        <w:t>.</w:t>
      </w:r>
    </w:p>
    <w:p w14:paraId="17F98A08" w14:textId="77777777" w:rsidR="00B97786" w:rsidRPr="00B97786" w:rsidRDefault="00B97786" w:rsidP="00506DD8">
      <w:pPr>
        <w:pStyle w:val="afff1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настоящей статьи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</w:t>
      </w:r>
      <w:r w:rsidRPr="00B97786">
        <w:rPr>
          <w:color w:val="000000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дорожного хозяйства.</w:t>
      </w:r>
    </w:p>
    <w:p w14:paraId="5B311113" w14:textId="77777777" w:rsidR="00B97786" w:rsidRPr="00B97786" w:rsidRDefault="00B97786" w:rsidP="00506DD8">
      <w:pPr>
        <w:pStyle w:val="afff1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В соответствии с требованиями Приказа Минтранса Российской Федерации «Об установлении и использовании придорожных полос автомобильных дорог федерального значения» от 13.01.2010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97786">
        <w:rPr>
          <w:color w:val="000000"/>
          <w:sz w:val="28"/>
          <w:szCs w:val="28"/>
          <w:lang w:eastAsia="ru-RU"/>
        </w:rPr>
        <w:t>г. №4 строительство и реконструкция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условий:</w:t>
      </w:r>
    </w:p>
    <w:p w14:paraId="0468DA47" w14:textId="77777777" w:rsidR="00B97786" w:rsidRPr="00B97786" w:rsidRDefault="00B97786" w:rsidP="00506DD8">
      <w:pPr>
        <w:pStyle w:val="afff1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объекты не должны ухудшать видимость на автомобильной дороге федерального значения и другие условия безопасности дорожного движения;</w:t>
      </w:r>
    </w:p>
    <w:p w14:paraId="458A7723" w14:textId="77777777" w:rsidR="00B97786" w:rsidRPr="00B97786" w:rsidRDefault="00B97786" w:rsidP="00506DD8">
      <w:pPr>
        <w:pStyle w:val="afff1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</w:r>
    </w:p>
    <w:p w14:paraId="6C094D08" w14:textId="77777777" w:rsidR="00B97786" w:rsidRPr="00B97786" w:rsidRDefault="00B97786" w:rsidP="00506DD8">
      <w:pPr>
        <w:pStyle w:val="afff1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color w:val="000000"/>
          <w:sz w:val="28"/>
          <w:szCs w:val="28"/>
          <w:lang w:eastAsia="ru-RU"/>
        </w:rPr>
      </w:pPr>
      <w:r w:rsidRPr="00B97786">
        <w:rPr>
          <w:color w:val="000000"/>
          <w:sz w:val="28"/>
          <w:szCs w:val="28"/>
          <w:lang w:eastAsia="ru-RU"/>
        </w:rPr>
        <w:t>выбор места размещения объектов должен осуществляться с учетом возможной реконструкции автомобильной дороги федерального значения.</w:t>
      </w:r>
    </w:p>
    <w:p w14:paraId="3BDD2B82" w14:textId="01C81EA0" w:rsidR="00A70325" w:rsidRPr="001802A2" w:rsidRDefault="00A70325" w:rsidP="00B97786">
      <w:pPr>
        <w:pStyle w:val="3"/>
        <w:rPr>
          <w:rFonts w:eastAsia="Calibri"/>
          <w:color w:val="000000"/>
        </w:rPr>
      </w:pPr>
      <w:bookmarkStart w:id="85" w:name="_Toc174009113"/>
      <w:bookmarkStart w:id="86" w:name="_Toc174009244"/>
      <w:bookmarkStart w:id="87" w:name="_Toc178598532"/>
      <w:r>
        <w:rPr>
          <w:rFonts w:eastAsia="Calibri"/>
        </w:rPr>
        <w:t xml:space="preserve">Статья </w:t>
      </w:r>
      <w:r w:rsidR="00580869">
        <w:rPr>
          <w:rFonts w:eastAsia="Calibri"/>
        </w:rPr>
        <w:t>1</w:t>
      </w:r>
      <w:r w:rsidR="006A28B1">
        <w:rPr>
          <w:rFonts w:eastAsia="Calibri"/>
        </w:rPr>
        <w:t>9</w:t>
      </w:r>
      <w:r w:rsidRPr="001802A2">
        <w:rPr>
          <w:rFonts w:eastAsia="Calibri"/>
        </w:rPr>
        <w:t xml:space="preserve">. Ограничения использования земельных участков и объектов капитального строительства </w:t>
      </w:r>
      <w:r>
        <w:rPr>
          <w:rFonts w:eastAsia="Calibri"/>
        </w:rPr>
        <w:t>в границах охранных зон линий и сооружений связи</w:t>
      </w:r>
      <w:bookmarkEnd w:id="85"/>
      <w:bookmarkEnd w:id="86"/>
      <w:bookmarkEnd w:id="87"/>
    </w:p>
    <w:p w14:paraId="2EDB00F4" w14:textId="77777777" w:rsidR="00B97786" w:rsidRPr="00D420F7" w:rsidRDefault="00B97786" w:rsidP="00506DD8">
      <w:pPr>
        <w:pStyle w:val="afffa"/>
        <w:numPr>
          <w:ilvl w:val="0"/>
          <w:numId w:val="42"/>
        </w:numPr>
        <w:tabs>
          <w:tab w:val="left" w:pos="993"/>
        </w:tabs>
        <w:ind w:left="0" w:firstLine="709"/>
      </w:pPr>
      <w:bookmarkStart w:id="88" w:name="_Toc501723599"/>
      <w:r w:rsidRPr="00D420F7">
        <w:t xml:space="preserve">Размеры охранных зон устанавливаются согласно правилам охраны линий и сооружений связи Российской Федерации, утвержденным постановлением Правительства Российской Федерации от 09.06.95 № 578. </w:t>
      </w:r>
    </w:p>
    <w:p w14:paraId="22C06B9B" w14:textId="77777777" w:rsidR="00B97786" w:rsidRPr="00D420F7" w:rsidRDefault="00B97786" w:rsidP="00506DD8">
      <w:pPr>
        <w:pStyle w:val="afffa"/>
        <w:numPr>
          <w:ilvl w:val="0"/>
          <w:numId w:val="42"/>
        </w:numPr>
        <w:tabs>
          <w:tab w:val="left" w:pos="993"/>
        </w:tabs>
        <w:ind w:left="0" w:firstLine="709"/>
      </w:pPr>
      <w:r w:rsidRPr="00D420F7"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14:paraId="4AECE06A" w14:textId="77777777" w:rsidR="00B97786" w:rsidRPr="00D420F7" w:rsidRDefault="00B97786" w:rsidP="00B97786">
      <w:pPr>
        <w:pStyle w:val="afffa"/>
        <w:tabs>
          <w:tab w:val="left" w:pos="993"/>
        </w:tabs>
      </w:pPr>
      <w:r>
        <w:t xml:space="preserve">- </w:t>
      </w:r>
      <w:r w:rsidRPr="00D420F7">
        <w:t>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 2 метра с каждой стороны;</w:t>
      </w:r>
    </w:p>
    <w:p w14:paraId="7C6A2ACE" w14:textId="77777777" w:rsidR="00B97786" w:rsidRPr="00D420F7" w:rsidRDefault="00B97786" w:rsidP="00B97786">
      <w:pPr>
        <w:pStyle w:val="afffa"/>
        <w:tabs>
          <w:tab w:val="left" w:pos="993"/>
        </w:tabs>
      </w:pPr>
      <w:r>
        <w:t xml:space="preserve">- </w:t>
      </w:r>
      <w:r w:rsidRPr="00D420F7">
        <w:t>для морских кабельных линий связи и для кабелей связи при переходах через судоходные и сплавные реки, озера, водохранилища и каналы (арыки) - в виде участков водного пространства по всей глубине от водной поверхности до дна, определяемых параллельными плоскостями, отстоящими от трассы морского кабеля на 0,25 морской мили с каждой стороны или от трассы кабеля при переходах через реки, озера, водохранилища и каналы (арыки) на 100 метров с каждой стороны;</w:t>
      </w:r>
    </w:p>
    <w:p w14:paraId="0FF91B0C" w14:textId="77777777" w:rsidR="00B97786" w:rsidRPr="00D420F7" w:rsidRDefault="00B97786" w:rsidP="00B97786">
      <w:pPr>
        <w:pStyle w:val="afffa"/>
        <w:tabs>
          <w:tab w:val="left" w:pos="993"/>
        </w:tabs>
      </w:pPr>
      <w:r>
        <w:t xml:space="preserve">- </w:t>
      </w:r>
      <w:r w:rsidRPr="00D420F7">
        <w:t>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метра.</w:t>
      </w:r>
    </w:p>
    <w:p w14:paraId="628F58B9" w14:textId="77777777" w:rsidR="00B97786" w:rsidRPr="00D420F7" w:rsidRDefault="00B97786" w:rsidP="00506DD8">
      <w:pPr>
        <w:pStyle w:val="afffa"/>
        <w:numPr>
          <w:ilvl w:val="0"/>
          <w:numId w:val="42"/>
        </w:numPr>
        <w:tabs>
          <w:tab w:val="left" w:pos="993"/>
        </w:tabs>
        <w:ind w:left="0" w:firstLine="709"/>
      </w:pPr>
      <w:r w:rsidRPr="00D420F7">
        <w:t>Все работы в охранных зонах линий и сооружений связи, линий и сооружений радиофикации выполняются с соблюдением действующих нормативных документов по правилам производства и приемки работ.</w:t>
      </w:r>
    </w:p>
    <w:p w14:paraId="304BA858" w14:textId="798A7FAD" w:rsidR="00A70325" w:rsidRPr="001802A2" w:rsidRDefault="00A70325" w:rsidP="00B97786">
      <w:pPr>
        <w:pStyle w:val="3"/>
        <w:rPr>
          <w:rFonts w:eastAsia="Calibri"/>
          <w:color w:val="000000"/>
        </w:rPr>
      </w:pPr>
      <w:bookmarkStart w:id="89" w:name="_Toc174009114"/>
      <w:bookmarkStart w:id="90" w:name="_Toc174009245"/>
      <w:bookmarkStart w:id="91" w:name="_Toc178598533"/>
      <w:r>
        <w:rPr>
          <w:rFonts w:eastAsia="Calibri"/>
        </w:rPr>
        <w:lastRenderedPageBreak/>
        <w:t xml:space="preserve">Статья </w:t>
      </w:r>
      <w:r w:rsidR="006A28B1">
        <w:rPr>
          <w:rFonts w:eastAsia="Calibri"/>
        </w:rPr>
        <w:t>20</w:t>
      </w:r>
      <w:r w:rsidRPr="001802A2">
        <w:rPr>
          <w:rFonts w:eastAsia="Calibri"/>
        </w:rPr>
        <w:t>. Ограничения использования земельных участков и объектов капитального строительства</w:t>
      </w:r>
      <w:r>
        <w:rPr>
          <w:rFonts w:eastAsia="Calibri"/>
        </w:rPr>
        <w:t xml:space="preserve"> в границах</w:t>
      </w:r>
      <w:r w:rsidRPr="001802A2">
        <w:rPr>
          <w:rFonts w:eastAsia="Calibri"/>
        </w:rPr>
        <w:t xml:space="preserve"> водоохранных зон</w:t>
      </w:r>
      <w:r>
        <w:rPr>
          <w:rFonts w:eastAsia="Calibri"/>
        </w:rPr>
        <w:t xml:space="preserve"> и </w:t>
      </w:r>
      <w:r w:rsidRPr="001802A2">
        <w:rPr>
          <w:rFonts w:eastAsia="Calibri"/>
        </w:rPr>
        <w:t xml:space="preserve">прибрежных защитных </w:t>
      </w:r>
      <w:bookmarkEnd w:id="88"/>
      <w:r>
        <w:rPr>
          <w:rFonts w:eastAsia="Calibri"/>
        </w:rPr>
        <w:t>полос</w:t>
      </w:r>
      <w:r w:rsidR="00B97786">
        <w:rPr>
          <w:rFonts w:eastAsia="Calibri"/>
        </w:rPr>
        <w:t>, береговых полос</w:t>
      </w:r>
      <w:bookmarkEnd w:id="89"/>
      <w:bookmarkEnd w:id="90"/>
      <w:bookmarkEnd w:id="91"/>
    </w:p>
    <w:p w14:paraId="61860A77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bookmarkStart w:id="92" w:name="_Toc491944432"/>
      <w:r w:rsidRPr="00B97786">
        <w:t xml:space="preserve">Водоохранные зоны устанавливаются в соответствии со ст. 65 Водного кодекса Российской Федерации. </w:t>
      </w:r>
    </w:p>
    <w:p w14:paraId="6E4C508B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Ширина водоохранной зоны рек или ручьев устанавливается от их истока для рек или ручьев протяженностью:</w:t>
      </w:r>
    </w:p>
    <w:p w14:paraId="00BAD21F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до десяти километров - в размере пятидесяти метров;</w:t>
      </w:r>
    </w:p>
    <w:p w14:paraId="1A1B98D9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от десяти до пятидесяти километров - в размере ста метров;</w:t>
      </w:r>
    </w:p>
    <w:p w14:paraId="2FC38F68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от пятидесяти километров и более - в размере двухсот метров.</w:t>
      </w:r>
    </w:p>
    <w:p w14:paraId="7C614E33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14:paraId="3C01F2AD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14:paraId="31C7A78C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В границах водоохранных зон устанавливаются прибрежные защитные полосы, на территориях которых вводятся дополнительные ограничения хозяйственной и иной деятельности.</w:t>
      </w:r>
    </w:p>
    <w:p w14:paraId="53737163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14:paraId="0ED1C067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14:paraId="1FCEF64D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14:paraId="61CBBB5E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В границах водоохранных зон запрещаются:</w:t>
      </w:r>
    </w:p>
    <w:p w14:paraId="5FDFE55B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использование сточных вод в целях регулирования плодородия почв;</w:t>
      </w:r>
    </w:p>
    <w:p w14:paraId="2B6EB697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515F9339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осуществление авиационных мер по борьбе с вредными организмами;</w:t>
      </w:r>
    </w:p>
    <w:p w14:paraId="5A9FDFC7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 xml:space="preserve">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B97786">
        <w:lastRenderedPageBreak/>
        <w:t>на дорогах и в специально оборудованных местах, имеющих твердое покрытие;</w:t>
      </w:r>
    </w:p>
    <w:p w14:paraId="4258A89D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5E496846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размещение специализированных хранилищ пестицидов и агрохимикатов, применение пестицидов и агрохимикатов;</w:t>
      </w:r>
    </w:p>
    <w:p w14:paraId="41322C15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сброс сточных, в том числе дренажных, вод;</w:t>
      </w:r>
    </w:p>
    <w:p w14:paraId="3CD1F5A0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 </w:t>
      </w:r>
      <w:hyperlink r:id="rId8" w:anchor="block_7" w:history="1">
        <w:r w:rsidRPr="00B97786">
          <w:t>законодательством</w:t>
        </w:r>
      </w:hyperlink>
      <w:r w:rsidRPr="00B97786">
        <w:t> 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9" w:anchor="block_191" w:history="1">
        <w:r w:rsidRPr="00B97786">
          <w:t>статьей 19.1</w:t>
        </w:r>
      </w:hyperlink>
      <w:r w:rsidRPr="00B97786">
        <w:t> Закона Российской Федерации от 21 февраля 1992 года N 2395-I "О недрах").</w:t>
      </w:r>
    </w:p>
    <w:p w14:paraId="5DC8C65A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rPr>
          <w:rStyle w:val="blk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14:paraId="7A6E529E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bookmarkStart w:id="93" w:name="dst99"/>
      <w:bookmarkEnd w:id="93"/>
      <w:r w:rsidRPr="00B97786">
        <w:rPr>
          <w:rStyle w:val="blk"/>
        </w:rPr>
        <w:t>централизованные системы водоотведения (канализации), централизованные ливневые системы водоотведения;</w:t>
      </w:r>
    </w:p>
    <w:p w14:paraId="75647520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bookmarkStart w:id="94" w:name="dst100"/>
      <w:bookmarkEnd w:id="94"/>
      <w:r w:rsidRPr="00B97786">
        <w:rPr>
          <w:rStyle w:val="blk"/>
        </w:rPr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29EE4509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bookmarkStart w:id="95" w:name="dst101"/>
      <w:bookmarkEnd w:id="95"/>
      <w:r w:rsidRPr="00B97786">
        <w:rPr>
          <w:rStyle w:val="blk"/>
        </w:rPr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14:paraId="34DB4037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bookmarkStart w:id="96" w:name="dst102"/>
      <w:bookmarkEnd w:id="96"/>
      <w:r w:rsidRPr="00B97786">
        <w:rPr>
          <w:rStyle w:val="blk"/>
        </w:rPr>
        <w:lastRenderedPageBreak/>
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5A3B3E91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  <w:rPr>
          <w:rStyle w:val="blk"/>
        </w:rPr>
      </w:pPr>
      <w:bookmarkStart w:id="97" w:name="dst255"/>
      <w:bookmarkEnd w:id="97"/>
      <w:r w:rsidRPr="00B97786">
        <w:rPr>
          <w:rStyle w:val="blk"/>
        </w:rPr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2DDC308C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  <w:rPr>
          <w:rStyle w:val="blk"/>
        </w:rPr>
      </w:pPr>
      <w:r w:rsidRPr="00B97786">
        <w:rPr>
          <w:rStyle w:val="blk"/>
        </w:rPr>
        <w:t xml:space="preserve">В границах прибрежных защитных полос, наряду с установленными ограничениями в водоохранных зонах, также запрещаются. </w:t>
      </w:r>
    </w:p>
    <w:p w14:paraId="733F259A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  <w:rPr>
          <w:rStyle w:val="blk"/>
        </w:rPr>
      </w:pPr>
      <w:r w:rsidRPr="00B97786">
        <w:rPr>
          <w:rStyle w:val="blk"/>
        </w:rPr>
        <w:t>распашка земель;</w:t>
      </w:r>
    </w:p>
    <w:p w14:paraId="58926E5E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  <w:rPr>
          <w:rStyle w:val="blk"/>
        </w:rPr>
      </w:pPr>
      <w:r w:rsidRPr="00B97786">
        <w:rPr>
          <w:rStyle w:val="blk"/>
        </w:rPr>
        <w:t>размещение отвалов размываемых грунтов;</w:t>
      </w:r>
    </w:p>
    <w:p w14:paraId="04A0FBDF" w14:textId="77777777" w:rsidR="00B97786" w:rsidRPr="00B97786" w:rsidRDefault="00B97786" w:rsidP="00506DD8">
      <w:pPr>
        <w:pStyle w:val="afffa"/>
        <w:numPr>
          <w:ilvl w:val="1"/>
          <w:numId w:val="43"/>
        </w:numPr>
        <w:tabs>
          <w:tab w:val="left" w:pos="1134"/>
        </w:tabs>
        <w:ind w:left="0" w:firstLine="709"/>
      </w:pPr>
      <w:r w:rsidRPr="00B97786">
        <w:t>выпас сельскохозяйственных животных и организация для них летних лагерей, ванн.</w:t>
      </w:r>
    </w:p>
    <w:p w14:paraId="2EEB46D2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 xml:space="preserve">В соответствии со ст. 6 Водного кодекса Российской Федерации устанавливается береговая полоса – полоса вдоль береговой линии (границы водного объекта) водного объекта общего пользования. Ширина береговой полосы водных объектов общего пользования составляет </w:t>
      </w:r>
      <w:smartTag w:uri="urn:schemas-microsoft-com:office:smarttags" w:element="metricconverter">
        <w:smartTagPr>
          <w:attr w:name="ProductID" w:val="20 м"/>
        </w:smartTagPr>
        <w:r w:rsidRPr="00B97786">
          <w:t>20 м</w:t>
        </w:r>
      </w:smartTag>
      <w:r w:rsidRPr="00B97786">
        <w:t xml:space="preserve">, за исключением береговой полосы каналов, а также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10 км"/>
        </w:smartTagPr>
        <w:r w:rsidRPr="00B97786">
          <w:t>10 км</w:t>
        </w:r>
      </w:smartTag>
      <w:r w:rsidRPr="00B97786">
        <w:t xml:space="preserve">. Ширина береговой полосы каналов, рек и ручьев длиной не более, чем </w:t>
      </w:r>
      <w:smartTag w:uri="urn:schemas-microsoft-com:office:smarttags" w:element="metricconverter">
        <w:smartTagPr>
          <w:attr w:name="ProductID" w:val="10 км"/>
        </w:smartTagPr>
        <w:r w:rsidRPr="00B97786">
          <w:t>10 км</w:t>
        </w:r>
      </w:smartTag>
      <w:r w:rsidRPr="00B97786">
        <w:t xml:space="preserve">, составляет </w:t>
      </w:r>
      <w:smartTag w:uri="urn:schemas-microsoft-com:office:smarttags" w:element="metricconverter">
        <w:smartTagPr>
          <w:attr w:name="ProductID" w:val="5 м"/>
        </w:smartTagPr>
        <w:r w:rsidRPr="00B97786">
          <w:t>5 м</w:t>
        </w:r>
      </w:smartTag>
      <w:r w:rsidRPr="00B97786">
        <w:t>.</w:t>
      </w:r>
    </w:p>
    <w:p w14:paraId="1308B198" w14:textId="77777777" w:rsidR="00B97786" w:rsidRPr="00B97786" w:rsidRDefault="00B97786" w:rsidP="00506DD8">
      <w:pPr>
        <w:pStyle w:val="afffa"/>
        <w:numPr>
          <w:ilvl w:val="0"/>
          <w:numId w:val="43"/>
        </w:numPr>
        <w:tabs>
          <w:tab w:val="left" w:pos="1134"/>
        </w:tabs>
        <w:ind w:left="0" w:firstLine="709"/>
      </w:pPr>
      <w:r w:rsidRPr="00B97786">
        <w:t>Береговая полоса предназначается для общего пользования.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 осуществления любительского и спортивного рыболовства и причаливания плавучих средств.</w:t>
      </w:r>
    </w:p>
    <w:p w14:paraId="4F91DCC0" w14:textId="2CF5DF13" w:rsidR="00B97786" w:rsidRDefault="00B97786" w:rsidP="00B97786">
      <w:pPr>
        <w:pStyle w:val="3"/>
      </w:pPr>
      <w:bookmarkStart w:id="98" w:name="_Toc174009115"/>
      <w:bookmarkStart w:id="99" w:name="_Toc174009246"/>
      <w:bookmarkStart w:id="100" w:name="_Toc178598534"/>
      <w:r>
        <w:rPr>
          <w:rFonts w:eastAsia="Calibri"/>
        </w:rPr>
        <w:t>Статья 2</w:t>
      </w:r>
      <w:r w:rsidR="006A28B1">
        <w:rPr>
          <w:rFonts w:eastAsia="Calibri"/>
        </w:rPr>
        <w:t>1</w:t>
      </w:r>
      <w:r w:rsidRPr="001802A2">
        <w:rPr>
          <w:rFonts w:eastAsia="Calibri"/>
        </w:rPr>
        <w:t>. Ограничения использования земельных участков и объектов капитального строительства</w:t>
      </w:r>
      <w:r>
        <w:rPr>
          <w:rFonts w:eastAsia="Calibri"/>
        </w:rPr>
        <w:t xml:space="preserve"> в границах з</w:t>
      </w:r>
      <w:r>
        <w:t>он</w:t>
      </w:r>
      <w:r w:rsidRPr="00855D37">
        <w:t> санитарной охраны источников питьевого и хозяйственно-бытового водоснабжения</w:t>
      </w:r>
      <w:bookmarkEnd w:id="98"/>
      <w:bookmarkEnd w:id="99"/>
      <w:bookmarkEnd w:id="100"/>
    </w:p>
    <w:p w14:paraId="29CE84FF" w14:textId="77777777" w:rsidR="00D80460" w:rsidRDefault="00D80460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>
        <w:t>Зоны</w:t>
      </w:r>
      <w:r w:rsidRPr="00855D37">
        <w:t xml:space="preserve"> санитарной охраны источников питьевого и хозяйственно-бытового водоснабжения </w:t>
      </w:r>
      <w:r>
        <w:t>у</w:t>
      </w:r>
      <w:r w:rsidRPr="00855D37">
        <w:t>станавливаются в соответствии с СанПиН 2.1.4.1110-02</w:t>
      </w:r>
      <w:r>
        <w:t>.</w:t>
      </w:r>
    </w:p>
    <w:p w14:paraId="72D0FCE8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 xml:space="preserve">I пояс ЗСО источника водоснабжения (строгого режима) включает территорию расположения водозаборов, площадок всех водопроводных сооружений и водопроводящего канала. Его назначение – защита места водозабора и водозаборных сооружений от случайного или умышленного загрязнения и повреждения. </w:t>
      </w:r>
    </w:p>
    <w:p w14:paraId="56833B0E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 xml:space="preserve">Граница I пояса подземных источников водоснабжения 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 w:rsidRPr="00B97786">
          <w:t>30 м</w:t>
        </w:r>
      </w:smartTag>
      <w:r w:rsidRPr="00B97786">
        <w:t xml:space="preserve"> от водозабора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B97786">
          <w:t>50 м</w:t>
        </w:r>
      </w:smartTag>
      <w:r w:rsidRPr="00B97786">
        <w:t xml:space="preserve"> при использовании недостаточно защищенных подземных вод.</w:t>
      </w:r>
    </w:p>
    <w:p w14:paraId="037D5BC9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Мероприятия по I поясу для подземных источников водоснабжения:</w:t>
      </w:r>
    </w:p>
    <w:p w14:paraId="7B36DD5F" w14:textId="77777777" w:rsidR="00B97786" w:rsidRPr="00B97786" w:rsidRDefault="00B97786" w:rsidP="00506DD8">
      <w:pPr>
        <w:pStyle w:val="afffa"/>
        <w:numPr>
          <w:ilvl w:val="0"/>
          <w:numId w:val="45"/>
        </w:numPr>
        <w:tabs>
          <w:tab w:val="left" w:pos="993"/>
        </w:tabs>
        <w:ind w:left="0" w:firstLine="709"/>
      </w:pPr>
      <w:r w:rsidRPr="00B97786">
        <w:lastRenderedPageBreak/>
        <w:t>Территория I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</w:t>
      </w:r>
    </w:p>
    <w:p w14:paraId="02D77DED" w14:textId="77777777" w:rsidR="00B97786" w:rsidRPr="00B97786" w:rsidRDefault="00B97786" w:rsidP="00506DD8">
      <w:pPr>
        <w:pStyle w:val="afffa"/>
        <w:numPr>
          <w:ilvl w:val="0"/>
          <w:numId w:val="45"/>
        </w:numPr>
        <w:tabs>
          <w:tab w:val="left" w:pos="993"/>
        </w:tabs>
        <w:ind w:left="0" w:firstLine="709"/>
      </w:pPr>
      <w:r w:rsidRPr="00B97786">
        <w:t>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т.ч.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14:paraId="20069CAE" w14:textId="77777777" w:rsidR="00B97786" w:rsidRPr="00B97786" w:rsidRDefault="00B97786" w:rsidP="00506DD8">
      <w:pPr>
        <w:pStyle w:val="afffa"/>
        <w:numPr>
          <w:ilvl w:val="0"/>
          <w:numId w:val="45"/>
        </w:numPr>
        <w:tabs>
          <w:tab w:val="left" w:pos="993"/>
        </w:tabs>
        <w:ind w:left="0" w:firstLine="709"/>
      </w:pPr>
      <w:r w:rsidRPr="00B97786"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I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14:paraId="38B57FCD" w14:textId="77777777" w:rsidR="00B97786" w:rsidRPr="00B97786" w:rsidRDefault="00B97786" w:rsidP="00506DD8">
      <w:pPr>
        <w:pStyle w:val="afffa"/>
        <w:numPr>
          <w:ilvl w:val="0"/>
          <w:numId w:val="45"/>
        </w:numPr>
        <w:tabs>
          <w:tab w:val="left" w:pos="993"/>
        </w:tabs>
        <w:ind w:left="0" w:firstLine="709"/>
      </w:pPr>
      <w:r w:rsidRPr="00B97786">
        <w:t>Водопроводные сооружения, расположенные в I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14:paraId="25F4BBFB" w14:textId="77777777" w:rsidR="00B97786" w:rsidRPr="00B97786" w:rsidRDefault="00B97786" w:rsidP="00506DD8">
      <w:pPr>
        <w:pStyle w:val="afffa"/>
        <w:numPr>
          <w:ilvl w:val="0"/>
          <w:numId w:val="45"/>
        </w:numPr>
        <w:tabs>
          <w:tab w:val="left" w:pos="993"/>
        </w:tabs>
        <w:ind w:left="0" w:firstLine="709"/>
      </w:pPr>
      <w:r w:rsidRPr="00B97786"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14:paraId="38DC643A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II и III пояса ЗСО источников водоснабжения (пояса ограничений) включают территорию, предназначенную для предупреждения загрязнения воды источников водоснабжения.</w:t>
      </w:r>
    </w:p>
    <w:p w14:paraId="79FDC8F4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 xml:space="preserve">Границы II и III пояса ЗСО подземных источников водоснабжения определяются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водозабора, химическое загрязнение, поступающее в водоносный пласт за пределами третьего пояса, не достигает водозабора. </w:t>
      </w:r>
    </w:p>
    <w:p w14:paraId="18132836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Мероприятия по II и III поясам для подземных источников водоснабжения:</w:t>
      </w:r>
    </w:p>
    <w:p w14:paraId="31FA64ED" w14:textId="77777777" w:rsidR="00B97786" w:rsidRPr="00B97786" w:rsidRDefault="00B97786" w:rsidP="00506DD8">
      <w:pPr>
        <w:pStyle w:val="afffa"/>
        <w:numPr>
          <w:ilvl w:val="3"/>
          <w:numId w:val="46"/>
        </w:numPr>
        <w:tabs>
          <w:tab w:val="left" w:pos="993"/>
        </w:tabs>
        <w:ind w:left="0" w:firstLine="709"/>
      </w:pPr>
      <w:r w:rsidRPr="00B97786"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6DFEB29C" w14:textId="77777777" w:rsidR="00B97786" w:rsidRPr="00B97786" w:rsidRDefault="00B97786" w:rsidP="00506DD8">
      <w:pPr>
        <w:pStyle w:val="afffa"/>
        <w:numPr>
          <w:ilvl w:val="3"/>
          <w:numId w:val="46"/>
        </w:numPr>
        <w:tabs>
          <w:tab w:val="left" w:pos="993"/>
        </w:tabs>
        <w:ind w:left="0" w:firstLine="709"/>
      </w:pPr>
      <w:r w:rsidRPr="00B97786"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14:paraId="5F16F4B2" w14:textId="77777777" w:rsidR="00B97786" w:rsidRPr="00B97786" w:rsidRDefault="00B97786" w:rsidP="00506DD8">
      <w:pPr>
        <w:pStyle w:val="afffa"/>
        <w:numPr>
          <w:ilvl w:val="3"/>
          <w:numId w:val="46"/>
        </w:numPr>
        <w:tabs>
          <w:tab w:val="left" w:pos="993"/>
        </w:tabs>
        <w:ind w:left="0" w:firstLine="709"/>
      </w:pPr>
      <w:r w:rsidRPr="00B97786">
        <w:t>Запрещена закачка отработанных вод в подземные горизонты, подземного складирования твердых отходов и разработки недр земли.</w:t>
      </w:r>
    </w:p>
    <w:p w14:paraId="0EB62B68" w14:textId="77777777" w:rsidR="00B97786" w:rsidRPr="00B97786" w:rsidRDefault="00B97786" w:rsidP="00506DD8">
      <w:pPr>
        <w:pStyle w:val="afffa"/>
        <w:numPr>
          <w:ilvl w:val="3"/>
          <w:numId w:val="46"/>
        </w:numPr>
        <w:tabs>
          <w:tab w:val="left" w:pos="993"/>
        </w:tabs>
        <w:ind w:left="0" w:firstLine="709"/>
      </w:pPr>
      <w:r w:rsidRPr="00B97786">
        <w:t>Запрещено размещение складов горюче-смазочных материалов, ядохимикатов и минеральных удобрений, накопителей промстоков, шламохра</w:t>
      </w:r>
      <w:r w:rsidRPr="00B97786">
        <w:lastRenderedPageBreak/>
        <w:t>нилищ и других объектов, обусловливающих опасность химического загрязнения подземных вод. Размещение таких объектов допускается в пределах III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14:paraId="7DABE6FB" w14:textId="77777777" w:rsidR="00B97786" w:rsidRPr="00B97786" w:rsidRDefault="00B97786" w:rsidP="00506DD8">
      <w:pPr>
        <w:pStyle w:val="afffa"/>
        <w:numPr>
          <w:ilvl w:val="0"/>
          <w:numId w:val="47"/>
        </w:numPr>
        <w:tabs>
          <w:tab w:val="left" w:pos="993"/>
        </w:tabs>
        <w:ind w:left="0" w:firstLine="709"/>
      </w:pPr>
      <w:r w:rsidRPr="00B97786">
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14:paraId="46C91FD9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Мероприятия по II поясу для подземных источников водоснабжения. Кроме мероприятий, указанных в п. 1-5, в пределах II пояса ЗСО подземных источников водоснабжения подлежат выполнению следующие дополнительные мероприятия:</w:t>
      </w:r>
    </w:p>
    <w:p w14:paraId="2CD79AA1" w14:textId="77777777" w:rsidR="00B97786" w:rsidRPr="00B97786" w:rsidRDefault="00B97786" w:rsidP="00506DD8">
      <w:pPr>
        <w:pStyle w:val="afffa"/>
        <w:numPr>
          <w:ilvl w:val="0"/>
          <w:numId w:val="48"/>
        </w:numPr>
        <w:tabs>
          <w:tab w:val="left" w:pos="993"/>
        </w:tabs>
        <w:ind w:left="0" w:firstLine="709"/>
      </w:pPr>
      <w:r w:rsidRPr="00B97786">
        <w:t>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</w:p>
    <w:p w14:paraId="6653E150" w14:textId="77777777" w:rsidR="00B97786" w:rsidRPr="00B97786" w:rsidRDefault="00B97786" w:rsidP="00506DD8">
      <w:pPr>
        <w:pStyle w:val="afffa"/>
        <w:numPr>
          <w:ilvl w:val="0"/>
          <w:numId w:val="48"/>
        </w:numPr>
        <w:tabs>
          <w:tab w:val="left" w:pos="993"/>
        </w:tabs>
        <w:ind w:left="0" w:firstLine="709"/>
      </w:pPr>
      <w:r w:rsidRPr="00B97786"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14:paraId="3AF79733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 санитарно-защитной полосой.</w:t>
      </w:r>
    </w:p>
    <w:p w14:paraId="477050E6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Граница первого пояса ЗСО водопроводных сооружений принимается на расстоянии:</w:t>
      </w:r>
    </w:p>
    <w:p w14:paraId="3ADC6B6F" w14:textId="77777777" w:rsidR="00B97786" w:rsidRPr="00B97786" w:rsidRDefault="00B97786" w:rsidP="00506DD8">
      <w:pPr>
        <w:pStyle w:val="afffa"/>
        <w:numPr>
          <w:ilvl w:val="0"/>
          <w:numId w:val="49"/>
        </w:numPr>
        <w:tabs>
          <w:tab w:val="left" w:pos="993"/>
        </w:tabs>
        <w:ind w:left="0" w:firstLine="709"/>
      </w:pPr>
      <w:r w:rsidRPr="00B97786">
        <w:t>от стен запасных и регулирующих емкостей, фильтров и контактных осветлителей - не менее 30 м;</w:t>
      </w:r>
    </w:p>
    <w:p w14:paraId="35126009" w14:textId="77777777" w:rsidR="00B97786" w:rsidRPr="00B97786" w:rsidRDefault="00B97786" w:rsidP="00506DD8">
      <w:pPr>
        <w:pStyle w:val="afffa"/>
        <w:numPr>
          <w:ilvl w:val="0"/>
          <w:numId w:val="49"/>
        </w:numPr>
        <w:tabs>
          <w:tab w:val="left" w:pos="993"/>
        </w:tabs>
        <w:ind w:left="0" w:firstLine="709"/>
      </w:pPr>
      <w:r w:rsidRPr="00B97786">
        <w:t>от водонапорных башен – не менее 10 м;</w:t>
      </w:r>
    </w:p>
    <w:p w14:paraId="1CFB0387" w14:textId="77777777" w:rsidR="00B97786" w:rsidRPr="00B97786" w:rsidRDefault="00B97786" w:rsidP="00506DD8">
      <w:pPr>
        <w:pStyle w:val="afffa"/>
        <w:numPr>
          <w:ilvl w:val="0"/>
          <w:numId w:val="49"/>
        </w:numPr>
        <w:tabs>
          <w:tab w:val="left" w:pos="993"/>
        </w:tabs>
        <w:ind w:left="0" w:firstLine="709"/>
      </w:pPr>
      <w:r w:rsidRPr="00B97786">
        <w:t>от остальных помещений (отстойники, реагентное хозяйство, склад хлора, насосные станции и др.) – не менее 15 м.</w:t>
      </w:r>
    </w:p>
    <w:p w14:paraId="64C305BE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Ширину санитарно-защитной полосы следует принимать по обе стороны от крайних линий водопровода:</w:t>
      </w:r>
    </w:p>
    <w:p w14:paraId="28C0309A" w14:textId="77777777" w:rsidR="00B97786" w:rsidRPr="00B97786" w:rsidRDefault="00B97786" w:rsidP="00506DD8">
      <w:pPr>
        <w:pStyle w:val="afffa"/>
        <w:numPr>
          <w:ilvl w:val="0"/>
          <w:numId w:val="50"/>
        </w:numPr>
        <w:tabs>
          <w:tab w:val="left" w:pos="993"/>
        </w:tabs>
        <w:ind w:left="0" w:firstLine="709"/>
      </w:pPr>
      <w:r w:rsidRPr="00B97786"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14:paraId="701550F8" w14:textId="77777777" w:rsidR="00B97786" w:rsidRPr="00B97786" w:rsidRDefault="00B97786" w:rsidP="00506DD8">
      <w:pPr>
        <w:pStyle w:val="afffa"/>
        <w:numPr>
          <w:ilvl w:val="0"/>
          <w:numId w:val="50"/>
        </w:numPr>
        <w:tabs>
          <w:tab w:val="left" w:pos="993"/>
        </w:tabs>
        <w:ind w:left="0" w:firstLine="709"/>
      </w:pPr>
      <w:r w:rsidRPr="00B97786">
        <w:t>при наличии грунтовых вод – не менее 50 м вне зависимости от диаметра водоводов.</w:t>
      </w:r>
    </w:p>
    <w:p w14:paraId="7CD02FCD" w14:textId="77777777" w:rsidR="00B97786" w:rsidRPr="00B97786" w:rsidRDefault="00B97786" w:rsidP="00506DD8">
      <w:pPr>
        <w:pStyle w:val="afffa"/>
        <w:numPr>
          <w:ilvl w:val="0"/>
          <w:numId w:val="44"/>
        </w:numPr>
        <w:tabs>
          <w:tab w:val="left" w:pos="993"/>
        </w:tabs>
        <w:ind w:left="0" w:firstLine="709"/>
      </w:pPr>
      <w:r w:rsidRPr="00B97786">
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</w:r>
    </w:p>
    <w:p w14:paraId="59C6D976" w14:textId="77D86D1D" w:rsidR="00D80460" w:rsidRPr="00BA28D6" w:rsidRDefault="00D80460" w:rsidP="00D80460">
      <w:pPr>
        <w:pStyle w:val="3"/>
      </w:pPr>
      <w:bookmarkStart w:id="101" w:name="_Toc174009116"/>
      <w:bookmarkStart w:id="102" w:name="_Toc174009247"/>
      <w:bookmarkStart w:id="103" w:name="_Toc178598535"/>
      <w:r w:rsidRPr="00BA28D6">
        <w:lastRenderedPageBreak/>
        <w:t xml:space="preserve">Статья </w:t>
      </w:r>
      <w:r>
        <w:t>2</w:t>
      </w:r>
      <w:r w:rsidR="006A28B1">
        <w:t>2</w:t>
      </w:r>
      <w:r w:rsidRPr="00BA28D6">
        <w:t>. Ограничения использования земельных участков и объектов капиталь</w:t>
      </w:r>
      <w:r>
        <w:t>ного строительства в границах санитарно-защитных зон</w:t>
      </w:r>
      <w:bookmarkEnd w:id="101"/>
      <w:bookmarkEnd w:id="102"/>
      <w:bookmarkEnd w:id="103"/>
    </w:p>
    <w:p w14:paraId="3C9165CD" w14:textId="77777777" w:rsidR="00D80460" w:rsidRPr="0099511F" w:rsidRDefault="00D80460" w:rsidP="00506DD8">
      <w:pPr>
        <w:pStyle w:val="afffa"/>
        <w:numPr>
          <w:ilvl w:val="0"/>
          <w:numId w:val="51"/>
        </w:numPr>
        <w:tabs>
          <w:tab w:val="left" w:pos="993"/>
        </w:tabs>
        <w:ind w:left="0" w:firstLine="709"/>
      </w:pPr>
      <w:r w:rsidRPr="0099511F">
        <w:t>Санитарно-защитная зона является обязательным элементом предприятия и объекта, являющегося источником химического, биологического или физического воздействия. Размер санитарно-защитной зоны должен быть подтвержден выполненными по утвержденным методам расчета рассеивания выбросов в атмосфере для всех загрязняющих веществ, распространения шума, вибрации и электромагнитных полей с учетом фонового загрязнения среды обитания по каждому из факторов за счет вклада действующих, намеченных к строительству или проектируемых предприятий.</w:t>
      </w:r>
    </w:p>
    <w:p w14:paraId="30FB2C76" w14:textId="77777777" w:rsidR="00D80460" w:rsidRPr="00EA70C1" w:rsidRDefault="00D80460" w:rsidP="00506DD8">
      <w:pPr>
        <w:pStyle w:val="afffa"/>
        <w:numPr>
          <w:ilvl w:val="0"/>
          <w:numId w:val="51"/>
        </w:numPr>
        <w:tabs>
          <w:tab w:val="left" w:pos="993"/>
        </w:tabs>
        <w:ind w:left="0" w:firstLine="709"/>
      </w:pPr>
      <w:r w:rsidRPr="0099511F">
        <w:t>Основные требования по организации и режимы использования территорий санитарно-защитных зон определены в СанПиН 2.2.1/2.1.1.1200-03 «Санитарно-защитные зоны и санитарная классификация предприятий, со</w:t>
      </w:r>
      <w:r w:rsidRPr="00EA70C1">
        <w:t>оружений и иных объектов».</w:t>
      </w:r>
    </w:p>
    <w:p w14:paraId="2EE56D2E" w14:textId="77777777" w:rsidR="00D80460" w:rsidRPr="00AF0FEC" w:rsidRDefault="00D80460" w:rsidP="00506DD8">
      <w:pPr>
        <w:pStyle w:val="afffa"/>
        <w:numPr>
          <w:ilvl w:val="0"/>
          <w:numId w:val="51"/>
        </w:numPr>
        <w:tabs>
          <w:tab w:val="left" w:pos="993"/>
        </w:tabs>
        <w:ind w:left="0" w:firstLine="709"/>
      </w:pPr>
      <w:r w:rsidRPr="00AF0FEC">
        <w:t xml:space="preserve">В соответствии с СанПиН 2.2.1/2.1.1.1200-03, </w:t>
      </w:r>
      <w:r w:rsidRPr="00AF0FEC">
        <w:rPr>
          <w:shd w:val="clear" w:color="auto" w:fill="FFFFFF"/>
        </w:rPr>
        <w:t>для автомагистралей, гаражей и автостоянок, а также вдоль стандартных маршрутов полета в зоне взлета и посадки воздушных судов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</w:t>
      </w:r>
      <w:r w:rsidRPr="00AF0FEC">
        <w:t>.</w:t>
      </w:r>
    </w:p>
    <w:p w14:paraId="329A4E09" w14:textId="38E9A607" w:rsidR="00A70325" w:rsidRPr="00BA28D6" w:rsidRDefault="00A70325" w:rsidP="00D80460">
      <w:pPr>
        <w:pStyle w:val="3"/>
      </w:pPr>
      <w:bookmarkStart w:id="104" w:name="_Toc174009117"/>
      <w:bookmarkStart w:id="105" w:name="_Toc174009248"/>
      <w:bookmarkStart w:id="106" w:name="_Toc178598536"/>
      <w:r w:rsidRPr="00BA28D6">
        <w:t xml:space="preserve">Статья </w:t>
      </w:r>
      <w:r w:rsidR="00D80460">
        <w:t>2</w:t>
      </w:r>
      <w:r w:rsidR="006A28B1">
        <w:t>3</w:t>
      </w:r>
      <w:r w:rsidRPr="00BA28D6">
        <w:t>. Ограничения использования земельных участков и объектов капиталь</w:t>
      </w:r>
      <w:r>
        <w:t xml:space="preserve">ного строительства в границах </w:t>
      </w:r>
      <w:r w:rsidRPr="00BA28D6">
        <w:t>особо охраняемых природных территорий</w:t>
      </w:r>
      <w:bookmarkEnd w:id="92"/>
      <w:bookmarkEnd w:id="104"/>
      <w:bookmarkEnd w:id="105"/>
      <w:bookmarkEnd w:id="106"/>
    </w:p>
    <w:p w14:paraId="64B07E51" w14:textId="77777777" w:rsidR="00D80460" w:rsidRPr="00420DF3" w:rsidRDefault="00D80460" w:rsidP="00506DD8">
      <w:pPr>
        <w:pStyle w:val="afffa"/>
        <w:numPr>
          <w:ilvl w:val="0"/>
          <w:numId w:val="52"/>
        </w:numPr>
        <w:tabs>
          <w:tab w:val="left" w:pos="993"/>
        </w:tabs>
        <w:ind w:left="0" w:firstLine="709"/>
      </w:pPr>
      <w:r w:rsidRPr="00D461A4">
        <w:t xml:space="preserve">На территории </w:t>
      </w:r>
      <w:r w:rsidRPr="007E4983">
        <w:t>муниципального образования</w:t>
      </w:r>
      <w:r>
        <w:t xml:space="preserve"> </w:t>
      </w:r>
      <w:r w:rsidRPr="007E4983">
        <w:t>«Сельское поселение Успенский сельсовет Ахтубинского муниципального района Астраханской области»</w:t>
      </w:r>
      <w:r>
        <w:t xml:space="preserve"> </w:t>
      </w:r>
      <w:r w:rsidRPr="00D461A4">
        <w:t>частично расположен</w:t>
      </w:r>
      <w:r>
        <w:t xml:space="preserve">а </w:t>
      </w:r>
      <w:r w:rsidRPr="00D461A4">
        <w:t>особо охраняем</w:t>
      </w:r>
      <w:r>
        <w:t>ая</w:t>
      </w:r>
      <w:r w:rsidRPr="00D461A4">
        <w:t xml:space="preserve"> природна</w:t>
      </w:r>
      <w:r>
        <w:t>я</w:t>
      </w:r>
      <w:r w:rsidRPr="00D461A4">
        <w:t xml:space="preserve"> территори</w:t>
      </w:r>
      <w:r>
        <w:t xml:space="preserve">я </w:t>
      </w:r>
      <w:r w:rsidRPr="00420DF3">
        <w:t xml:space="preserve">Природный парк Астраханской области </w:t>
      </w:r>
      <w:r>
        <w:t xml:space="preserve">«Волго-Ахтубинское междуречье». </w:t>
      </w:r>
      <w:r w:rsidRPr="00420DF3">
        <w:t>Положение и описание границ природного парка утверждены постановлением Правительства Астраханской области от 18.07.2013 г. № 257-П.</w:t>
      </w:r>
    </w:p>
    <w:p w14:paraId="61EADB77" w14:textId="77777777" w:rsidR="00D80460" w:rsidRDefault="00D80460" w:rsidP="00506DD8">
      <w:pPr>
        <w:pStyle w:val="afffa"/>
        <w:numPr>
          <w:ilvl w:val="0"/>
          <w:numId w:val="52"/>
        </w:numPr>
        <w:tabs>
          <w:tab w:val="left" w:pos="993"/>
        </w:tabs>
        <w:ind w:left="0" w:firstLine="709"/>
      </w:pPr>
      <w:r w:rsidRPr="00391E3F">
        <w:t>Режим особой охраны территории природного парка не распространяется на земли, отнесенные к следующим категориям:</w:t>
      </w:r>
    </w:p>
    <w:p w14:paraId="09F24F9B" w14:textId="77777777" w:rsidR="00D80460" w:rsidRDefault="00D80460" w:rsidP="00506DD8">
      <w:pPr>
        <w:pStyle w:val="afffa"/>
        <w:numPr>
          <w:ilvl w:val="0"/>
          <w:numId w:val="53"/>
        </w:numPr>
        <w:tabs>
          <w:tab w:val="left" w:pos="993"/>
        </w:tabs>
        <w:ind w:left="0" w:firstLine="709"/>
      </w:pPr>
      <w:r w:rsidRPr="00391E3F">
        <w:t>земли населенных пунктов;</w:t>
      </w:r>
    </w:p>
    <w:p w14:paraId="2FE4ABF3" w14:textId="77777777" w:rsidR="00D80460" w:rsidRPr="00391E3F" w:rsidRDefault="00D80460" w:rsidP="00506DD8">
      <w:pPr>
        <w:pStyle w:val="afffa"/>
        <w:numPr>
          <w:ilvl w:val="0"/>
          <w:numId w:val="53"/>
        </w:numPr>
        <w:tabs>
          <w:tab w:val="left" w:pos="993"/>
        </w:tabs>
        <w:ind w:left="0" w:firstLine="709"/>
      </w:pPr>
      <w:r w:rsidRPr="00391E3F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72A55D6B" w14:textId="77777777" w:rsidR="00D80460" w:rsidRDefault="00D80460" w:rsidP="00506DD8">
      <w:pPr>
        <w:pStyle w:val="afffa"/>
        <w:numPr>
          <w:ilvl w:val="0"/>
          <w:numId w:val="52"/>
        </w:numPr>
        <w:tabs>
          <w:tab w:val="left" w:pos="993"/>
        </w:tabs>
        <w:ind w:left="0" w:firstLine="709"/>
      </w:pPr>
      <w:r>
        <w:t>В границах территории природного парка выделяются зоны, имеющие экологическое (особо охраняемая зона) и рекреационное (агрохозяйственная зона и рекреационная зона) назначение, - три функциональные зоны с различными режимами особой охраны и использования в зависимости от экологической и рекреационной ценности природных участков.</w:t>
      </w:r>
    </w:p>
    <w:p w14:paraId="4CFDD166" w14:textId="77777777" w:rsidR="00D80460" w:rsidRDefault="00D80460" w:rsidP="00D80460">
      <w:pPr>
        <w:pStyle w:val="afffa"/>
        <w:tabs>
          <w:tab w:val="left" w:pos="993"/>
        </w:tabs>
      </w:pPr>
      <w:r w:rsidRPr="0046053E">
        <w:lastRenderedPageBreak/>
        <w:t>Режим особой охраны территории природного парка (далее - режим особой охраны) включает систему правил и мероприятий, необходимых для выполнения стоящих перед дирекцией задач, и устанавливается Положением исходя из целей создания природного парка и требований природоохранного за</w:t>
      </w:r>
      <w:r>
        <w:t>конодательства.</w:t>
      </w:r>
    </w:p>
    <w:p w14:paraId="405715E3" w14:textId="77777777" w:rsidR="00D80460" w:rsidRDefault="00D80460" w:rsidP="00506DD8">
      <w:pPr>
        <w:pStyle w:val="afffa"/>
        <w:numPr>
          <w:ilvl w:val="0"/>
          <w:numId w:val="52"/>
        </w:numPr>
        <w:tabs>
          <w:tab w:val="left" w:pos="993"/>
        </w:tabs>
        <w:ind w:left="0" w:firstLine="709"/>
      </w:pPr>
      <w:r>
        <w:t>На всей территории природного парка запрещаются:</w:t>
      </w:r>
    </w:p>
    <w:p w14:paraId="67EF8B84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строительство, реконструкция объектов капитального строительства, не предусмотренных документами территориального планирования, кроме объектов капитального строительства, связанных с выполнением задач, возложенных на дирекцию либо связанных с обеспечением функционирования населенных пунктов, расположенных в границах природного парка;</w:t>
      </w:r>
    </w:p>
    <w:p w14:paraId="6BC82FED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строительство новых и расширение действующих объектов туристической (рекреационной) деятельности без учета установленных нормативов предельно допустимой нагрузки на экологическую систему природного парка;</w:t>
      </w:r>
    </w:p>
    <w:p w14:paraId="79E3834A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разработка месторождений полезных ископаемых, а также проведение изыскательских и иных работ, связанных с пользованием недрами, за исключением геологического изучения, разведки и добычи песка из русел водных объектов на территории рекреационной зоны природного парка;</w:t>
      </w:r>
    </w:p>
    <w:p w14:paraId="2830B92D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разработка общераспространенных полезных ископаемых, за исключением разработки общераспространенных полезных ископаемых, необходимой дирекции для выполнения основных задач или осуществляемой в рамках реализации лесного плана Астраханской области, лесохозяйственных регламентов Левобережного и Правобережного лесничеств;</w:t>
      </w:r>
    </w:p>
    <w:p w14:paraId="703CC099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деятельность, приводящая к захламлению, загрязнению, деградации земель, гибели растительного покрова и вызывающая эрозию почвы;</w:t>
      </w:r>
    </w:p>
    <w:p w14:paraId="65B591D6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применение токсичных химических веществ и препаратов, не подвергающихся распаду, воздействующих на организм человека;</w:t>
      </w:r>
    </w:p>
    <w:p w14:paraId="01A89A15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выбросы вредных веществ в атмосферный воздух с превышением установленных нормативов допустимого воздействия на окружающую среду;</w:t>
      </w:r>
    </w:p>
    <w:p w14:paraId="3C2BDB37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сброс неочищенных и необезвреженных сточных и дренажных вод;</w:t>
      </w:r>
    </w:p>
    <w:p w14:paraId="7985A0AC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ввоз отходов производства и потребления, в том числе радиоактивных, для складирования, захоронения и ликвидации, а также для промышленного использования, приводящего к образованию других опасных отходов;</w:t>
      </w:r>
    </w:p>
    <w:p w14:paraId="1671EE08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сбор, добыча (вылов) редких и находящихся под угрозой исчезновения видов растений, животных, водных биологических ресурсов (далее - биоресурсы) и других организмов, занесенных в Красную книгу Российской Федерации, Красную книгу Астраханской области;</w:t>
      </w:r>
    </w:p>
    <w:p w14:paraId="2BC57303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интродукция чужеродных видов флоры и фауны;</w:t>
      </w:r>
    </w:p>
    <w:p w14:paraId="50DA0637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деятельность, влекущая за собой ухудшение гидрологического режима крупных водотоков (каналов, рек, крупных протоков);</w:t>
      </w:r>
    </w:p>
    <w:p w14:paraId="572D5ACC" w14:textId="77777777" w:rsidR="00D80460" w:rsidRPr="0046053E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 xml:space="preserve">промышленное рыболовство, за исключением добычи (вылова) водных биоресурсов в пределах квот добычи (вылова) водных биоресурсов, а также объемов добычи (вылова) водных биоресурсов, общий допустимый </w:t>
      </w:r>
      <w:r>
        <w:lastRenderedPageBreak/>
        <w:t xml:space="preserve">улов которых не устанавливается, на рыбопромысловых участках, используемых для </w:t>
      </w:r>
      <w:r w:rsidRPr="0046053E">
        <w:t>осуществления промышленного рыболовства на дату утверждения Положения;</w:t>
      </w:r>
    </w:p>
    <w:p w14:paraId="020136C1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 w:rsidRPr="0046053E">
        <w:t>добыча (вылов) водных биоресурсов при осуществлении любитель</w:t>
      </w:r>
      <w:r>
        <w:t>ского и спортивного рыболовства свыше 5 кг на одного человека в сутки, за исключением случаев, когда вес одной пойманной рыбы, водного беспозвоночного, водного млекопитающего, водорослей, других водных животных и растений превышает 5 кг;</w:t>
      </w:r>
    </w:p>
    <w:p w14:paraId="039E3A25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вывоз рыбы, водного беспозвоночного, водного млекопитающего, водорослей, других водных животных и растений в свежем, соленом, вяленом, копченом виде с территории природного парка более 5 кг на одного человека в сутки, за исключением случаев, когда вес одной вывозимой рыбы, водного беспозвоночного, водного млекопитающего, водорослей, других водных животных и растений превышает 5 кг;</w:t>
      </w:r>
    </w:p>
    <w:p w14:paraId="6829617A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промысловая охота;</w:t>
      </w:r>
    </w:p>
    <w:p w14:paraId="168D7375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выпас овец, коз;</w:t>
      </w:r>
    </w:p>
    <w:p w14:paraId="4B931A82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промышленный сбор дикорастущих миксомицетов, грибов, лишайников, растений, их частей и плодов;</w:t>
      </w:r>
    </w:p>
    <w:p w14:paraId="656CC03F" w14:textId="77777777" w:rsidR="00D80460" w:rsidRDefault="00D80460" w:rsidP="00506DD8">
      <w:pPr>
        <w:pStyle w:val="afffa"/>
        <w:numPr>
          <w:ilvl w:val="0"/>
          <w:numId w:val="54"/>
        </w:numPr>
        <w:tabs>
          <w:tab w:val="left" w:pos="993"/>
        </w:tabs>
        <w:ind w:left="0" w:firstLine="709"/>
      </w:pPr>
      <w:r>
        <w:t>проведение массовых спортивных, зрелищных мероприятий без согласования в порядке, предусмотренном правовым актом службы.</w:t>
      </w:r>
    </w:p>
    <w:p w14:paraId="1818149E" w14:textId="77777777" w:rsidR="00D80460" w:rsidRDefault="00D80460" w:rsidP="00D80460">
      <w:pPr>
        <w:pStyle w:val="afffa"/>
        <w:tabs>
          <w:tab w:val="left" w:pos="993"/>
        </w:tabs>
      </w:pPr>
      <w:r>
        <w:t>В целях защиты от неблагоприятных антропогенных воздействий допускается временное ограничение на посещение отдельных участков природного парка, устанавливаемое в порядке, предусмотренном правовым актом службы.</w:t>
      </w:r>
    </w:p>
    <w:p w14:paraId="6EDBC22B" w14:textId="77777777" w:rsidR="00D80460" w:rsidRDefault="00D80460" w:rsidP="00506DD8">
      <w:pPr>
        <w:pStyle w:val="afffa"/>
        <w:numPr>
          <w:ilvl w:val="0"/>
          <w:numId w:val="52"/>
        </w:numPr>
        <w:tabs>
          <w:tab w:val="left" w:pos="993"/>
        </w:tabs>
        <w:ind w:left="0" w:firstLine="709"/>
      </w:pPr>
      <w:r>
        <w:t>На территории природного парка выделены следующие функциональные зоны: особо охраняемая, рекреационная и агрохозяйственная.</w:t>
      </w:r>
    </w:p>
    <w:p w14:paraId="7FB4E47A" w14:textId="77777777" w:rsidR="00D80460" w:rsidRDefault="00D80460" w:rsidP="00506DD8">
      <w:pPr>
        <w:pStyle w:val="afffa"/>
        <w:numPr>
          <w:ilvl w:val="0"/>
          <w:numId w:val="55"/>
        </w:numPr>
        <w:tabs>
          <w:tab w:val="left" w:pos="993"/>
        </w:tabs>
        <w:ind w:left="0" w:firstLine="709"/>
      </w:pPr>
      <w:r>
        <w:t>Особо охраняемая зона. Режим особо охраняемой зоны направлен на сохранение естественного характера сообществ, включающих как типичные, так и уникальные комплексы и объекты, отличающиеся высокой степенью уязвимости.</w:t>
      </w:r>
    </w:p>
    <w:p w14:paraId="59AE1C12" w14:textId="77777777" w:rsidR="00D80460" w:rsidRDefault="00D80460" w:rsidP="00D80460">
      <w:pPr>
        <w:pStyle w:val="afffa"/>
        <w:tabs>
          <w:tab w:val="left" w:pos="993"/>
        </w:tabs>
      </w:pPr>
      <w:r>
        <w:t>Особо охраняемая зона состоит из 13 кластерных участков общей площадью 1418.59 га (0,72% от общей площади природного парка) и расположена в границах рекреационной зоны природного парка. В нее включены нерестовые гряды осетровых рыб - Солодниковская, Дубовская, Каменноярская, Ступинская, Черноярская, Соленозаймищенская; зимовальные ямы - Дубовская-1, Дубовская-2, Бешеная Суводь, Пиштарская, Ежевичная, Холодная яма, Аргунка.</w:t>
      </w:r>
    </w:p>
    <w:p w14:paraId="0777D335" w14:textId="77777777" w:rsidR="00D80460" w:rsidRDefault="00D80460" w:rsidP="00D80460">
      <w:pPr>
        <w:pStyle w:val="afffa"/>
        <w:tabs>
          <w:tab w:val="left" w:pos="993"/>
        </w:tabs>
      </w:pPr>
      <w:r>
        <w:t>На территории зоны запрещается нахождение, проезд и проход лиц, выпас и прогон скота, проезд транспортных средств (за исключением пребывания работников дирекции и лиц, обеспечивающих охрану территории природного парка).</w:t>
      </w:r>
    </w:p>
    <w:p w14:paraId="1AEE449D" w14:textId="77777777" w:rsidR="00D80460" w:rsidRDefault="00D80460" w:rsidP="00D80460">
      <w:pPr>
        <w:pStyle w:val="afffa"/>
        <w:tabs>
          <w:tab w:val="left" w:pos="993"/>
        </w:tabs>
      </w:pPr>
      <w:r>
        <w:t>На территории зоны допускаются:</w:t>
      </w:r>
    </w:p>
    <w:p w14:paraId="41CB02E4" w14:textId="77777777" w:rsidR="00D80460" w:rsidRDefault="00D80460" w:rsidP="00D80460">
      <w:pPr>
        <w:pStyle w:val="afffa"/>
        <w:tabs>
          <w:tab w:val="left" w:pos="993"/>
        </w:tabs>
      </w:pPr>
      <w:r>
        <w:t>- мелиорация нерестилищ;</w:t>
      </w:r>
    </w:p>
    <w:p w14:paraId="243AC616" w14:textId="77777777" w:rsidR="00D80460" w:rsidRDefault="00D80460" w:rsidP="00D80460">
      <w:pPr>
        <w:pStyle w:val="afffa"/>
        <w:tabs>
          <w:tab w:val="left" w:pos="993"/>
        </w:tabs>
      </w:pPr>
      <w:r>
        <w:lastRenderedPageBreak/>
        <w:t>- государственный экологический мониторинг (государственный мониторинг окружающей среды), изучение природных экосистем и их компонентов;</w:t>
      </w:r>
    </w:p>
    <w:p w14:paraId="7DCE0AFC" w14:textId="77777777" w:rsidR="00D80460" w:rsidRDefault="00D80460" w:rsidP="00D80460">
      <w:pPr>
        <w:pStyle w:val="afffa"/>
        <w:tabs>
          <w:tab w:val="left" w:pos="993"/>
        </w:tabs>
      </w:pPr>
      <w:r>
        <w:t>- мероприятия по охране редких и находящихся под угрозой исчезновения видов растений и животных, занесенных в Красную книгу Астраханской области, Красную книгу Российской Федерации, а также среды их произрастания и обитания;</w:t>
      </w:r>
    </w:p>
    <w:p w14:paraId="6488734F" w14:textId="77777777" w:rsidR="00D80460" w:rsidRPr="0046053E" w:rsidRDefault="00D80460" w:rsidP="00D80460">
      <w:pPr>
        <w:pStyle w:val="afffa"/>
        <w:tabs>
          <w:tab w:val="left" w:pos="993"/>
        </w:tabs>
      </w:pPr>
      <w:r>
        <w:t>- деятельность, связанная с добычей, описанием и изучением растительного и животного мира, природных комплексов и ландшафтов в научных, эко</w:t>
      </w:r>
      <w:r w:rsidRPr="0046053E">
        <w:t>лого-просветительских целях.</w:t>
      </w:r>
    </w:p>
    <w:p w14:paraId="61BC9103" w14:textId="77777777" w:rsidR="00D80460" w:rsidRDefault="00D80460" w:rsidP="00D80460">
      <w:pPr>
        <w:pStyle w:val="afffa"/>
        <w:tabs>
          <w:tab w:val="left" w:pos="993"/>
        </w:tabs>
      </w:pPr>
      <w:r w:rsidRPr="0046053E">
        <w:t>Осуществление видов деятельности, предусмотренных абзацами шестым - девятым подпункта 2.1, допускается только при наличии разрешения,</w:t>
      </w:r>
      <w:r>
        <w:t xml:space="preserve"> выданного в порядке, предусмотренном правовым актом службы.</w:t>
      </w:r>
    </w:p>
    <w:p w14:paraId="1A140ED6" w14:textId="77777777" w:rsidR="00D80460" w:rsidRDefault="00D80460" w:rsidP="00506DD8">
      <w:pPr>
        <w:pStyle w:val="afffa"/>
        <w:numPr>
          <w:ilvl w:val="0"/>
          <w:numId w:val="55"/>
        </w:numPr>
        <w:tabs>
          <w:tab w:val="left" w:pos="993"/>
        </w:tabs>
        <w:ind w:left="0" w:firstLine="709"/>
      </w:pPr>
      <w:r>
        <w:t>Рекреационная зона природного парка предназначена для организации регулированного отдыха и экологического туризма. Режим особой охраны рекреационной зоны направлен на максимальное сохранение естественного облика природных и культурных ландшафтов.</w:t>
      </w:r>
    </w:p>
    <w:p w14:paraId="0E89ED0E" w14:textId="77777777" w:rsidR="00D80460" w:rsidRDefault="00D80460" w:rsidP="00D80460">
      <w:pPr>
        <w:pStyle w:val="afffa"/>
        <w:tabs>
          <w:tab w:val="left" w:pos="993"/>
        </w:tabs>
      </w:pPr>
      <w:r>
        <w:t>Рекреационная зона занимает площадь 79,77 тыс. га (40,92% от общей площади природного парка).</w:t>
      </w:r>
    </w:p>
    <w:p w14:paraId="5C57E63C" w14:textId="77777777" w:rsidR="00D80460" w:rsidRDefault="00D80460" w:rsidP="00D80460">
      <w:pPr>
        <w:pStyle w:val="afffa"/>
        <w:tabs>
          <w:tab w:val="left" w:pos="993"/>
        </w:tabs>
      </w:pPr>
      <w:r>
        <w:t>На территории зоны запрещается:</w:t>
      </w:r>
    </w:p>
    <w:p w14:paraId="332875D2" w14:textId="77777777" w:rsidR="00D80460" w:rsidRDefault="00D80460" w:rsidP="00D80460">
      <w:pPr>
        <w:pStyle w:val="afffa"/>
        <w:tabs>
          <w:tab w:val="left" w:pos="993"/>
        </w:tabs>
      </w:pPr>
      <w:r>
        <w:t>- выращивание сельскохозяйственной продукции, сенокошение лицами, не имеющими на праве собственности или ином законном основании земельные участки в границах рекреационной зоны природного парка;</w:t>
      </w:r>
    </w:p>
    <w:p w14:paraId="323CD3F4" w14:textId="77777777" w:rsidR="00D80460" w:rsidRDefault="00D80460" w:rsidP="00D80460">
      <w:pPr>
        <w:pStyle w:val="afffa"/>
        <w:tabs>
          <w:tab w:val="left" w:pos="993"/>
        </w:tabs>
      </w:pPr>
      <w:r>
        <w:t>- хранение, использование минеральных удобрений и химических средств защиты растений;</w:t>
      </w:r>
    </w:p>
    <w:p w14:paraId="629C093C" w14:textId="77777777" w:rsidR="00D80460" w:rsidRDefault="00D80460" w:rsidP="00D80460">
      <w:pPr>
        <w:pStyle w:val="afffa"/>
        <w:tabs>
          <w:tab w:val="left" w:pos="993"/>
        </w:tabs>
      </w:pPr>
      <w:r>
        <w:t>- выпас и прогон скота вне специально предусмотренных для этих целей мест и маршрутов;</w:t>
      </w:r>
    </w:p>
    <w:p w14:paraId="171B3B96" w14:textId="77777777" w:rsidR="00D80460" w:rsidRDefault="00D80460" w:rsidP="00D80460">
      <w:pPr>
        <w:pStyle w:val="afffa"/>
        <w:tabs>
          <w:tab w:val="left" w:pos="993"/>
        </w:tabs>
      </w:pPr>
      <w:r>
        <w:t>- сбор зоологических, ботанических и минералогических коллекций без согласования со службой;</w:t>
      </w:r>
    </w:p>
    <w:p w14:paraId="0AC9957B" w14:textId="77777777" w:rsidR="00D80460" w:rsidRDefault="00D80460" w:rsidP="00D80460">
      <w:pPr>
        <w:pStyle w:val="afffa"/>
        <w:tabs>
          <w:tab w:val="left" w:pos="993"/>
        </w:tabs>
      </w:pPr>
      <w:r>
        <w:t>- добывание организмов, не отнесенных к охотничьим ресурсам и водным биоресурсам;</w:t>
      </w:r>
    </w:p>
    <w:p w14:paraId="727834B2" w14:textId="77777777" w:rsidR="00D80460" w:rsidRDefault="00D80460" w:rsidP="00D80460">
      <w:pPr>
        <w:pStyle w:val="afffa"/>
        <w:tabs>
          <w:tab w:val="left" w:pos="993"/>
        </w:tabs>
      </w:pPr>
      <w:r>
        <w:t>- движение и стоянка механизированных транспортных средств (за исключением сельскохозяйственной техники), не связанных с функционированием природного парка, проведением мероприятий по охране, защите, воспроизводству лесов, вне дорог (водных объектов) общего пользования или вне мест стоянки;</w:t>
      </w:r>
    </w:p>
    <w:p w14:paraId="088A8688" w14:textId="77777777" w:rsidR="00D80460" w:rsidRDefault="00D80460" w:rsidP="00D80460">
      <w:pPr>
        <w:pStyle w:val="afffa"/>
        <w:tabs>
          <w:tab w:val="left" w:pos="993"/>
        </w:tabs>
      </w:pPr>
      <w:r>
        <w:t>- устройство, строительство бивуаков, смотровых, остановочных площадок, прокладка туристических и экологических троп без согласования со службой;</w:t>
      </w:r>
    </w:p>
    <w:p w14:paraId="4557B83E" w14:textId="77777777" w:rsidR="00D80460" w:rsidRDefault="00D80460" w:rsidP="00D80460">
      <w:pPr>
        <w:pStyle w:val="afffa"/>
        <w:tabs>
          <w:tab w:val="left" w:pos="993"/>
        </w:tabs>
      </w:pPr>
      <w:r>
        <w:t>- организация мест отдыха и разведение костров, а также устройство привалов, стоянок и лагерей за пределами предусмотренных для этих целей мест;</w:t>
      </w:r>
    </w:p>
    <w:p w14:paraId="5143FC23" w14:textId="77777777" w:rsidR="00D80460" w:rsidRDefault="00D80460" w:rsidP="00D80460">
      <w:pPr>
        <w:pStyle w:val="afffa"/>
        <w:tabs>
          <w:tab w:val="left" w:pos="993"/>
        </w:tabs>
      </w:pPr>
      <w:r>
        <w:t>- проведение коммерческих туров, организация туризма, спортивных и научных экспедиций без согласования со службой;</w:t>
      </w:r>
    </w:p>
    <w:p w14:paraId="382CADD9" w14:textId="77777777" w:rsidR="00D80460" w:rsidRDefault="00D80460" w:rsidP="00D80460">
      <w:pPr>
        <w:pStyle w:val="afffa"/>
        <w:tabs>
          <w:tab w:val="left" w:pos="993"/>
        </w:tabs>
      </w:pPr>
      <w:r>
        <w:lastRenderedPageBreak/>
        <w:t>- деятельность, связанная с описанием и изучением растительного и животного мира, природных комплексов и ландшафтов в научных, эколого-просветительских целях без согласования со службой.</w:t>
      </w:r>
    </w:p>
    <w:p w14:paraId="25161D39" w14:textId="77777777" w:rsidR="00D80460" w:rsidRDefault="00D80460" w:rsidP="00D80460">
      <w:pPr>
        <w:pStyle w:val="afffa"/>
        <w:tabs>
          <w:tab w:val="left" w:pos="993"/>
        </w:tabs>
      </w:pPr>
      <w:r>
        <w:t>Места выпаса, а также маршруты прогона скота к местам выпаса определяются в порядке, предусмотренном правовым актом службы.</w:t>
      </w:r>
    </w:p>
    <w:p w14:paraId="5C6BE0CF" w14:textId="77777777" w:rsidR="00D80460" w:rsidRDefault="00D80460" w:rsidP="00D80460">
      <w:pPr>
        <w:pStyle w:val="afffa"/>
        <w:tabs>
          <w:tab w:val="left" w:pos="993"/>
        </w:tabs>
      </w:pPr>
      <w:r>
        <w:t>Органы местного самоуправления муниципальных образований Астраханской области вправе направлять в службу свои предложения об установлении данных мест и маршрутов.</w:t>
      </w:r>
    </w:p>
    <w:p w14:paraId="319C3B85" w14:textId="77777777" w:rsidR="00D80460" w:rsidRDefault="00D80460" w:rsidP="00D80460">
      <w:pPr>
        <w:pStyle w:val="afffa"/>
        <w:tabs>
          <w:tab w:val="left" w:pos="993"/>
        </w:tabs>
      </w:pPr>
      <w:r>
        <w:t>Места отдыха, разведения костров, устройства привалов, стоянок, лагерей, условия сбора зоологических, ботанических и минералогических коллекций, устройства, строительства бивуаков, смотровых, остановочных площадок, прокладки туристических и экологических троп, проведения коммерческих туров, организации туризма, спортивных и научных экспедиций, деятельности, связанной с описанием и изучением растительного и животного мира, природных комплексов и ландшафтов в научных, эколого-просветительских целях, определяются в порядке, предусмотренном правовым актом службы.</w:t>
      </w:r>
    </w:p>
    <w:p w14:paraId="51A41A62" w14:textId="77777777" w:rsidR="00D80460" w:rsidRDefault="00D80460" w:rsidP="00D80460">
      <w:pPr>
        <w:pStyle w:val="afffa"/>
        <w:tabs>
          <w:tab w:val="left" w:pos="993"/>
        </w:tabs>
      </w:pPr>
      <w:r>
        <w:t>Органы местного самоуправления муниципальных образований Астраханской области вправе направлять в службу свои предложения об установлении данных мест и условий.</w:t>
      </w:r>
    </w:p>
    <w:p w14:paraId="1F94FCDE" w14:textId="77777777" w:rsidR="00D80460" w:rsidRDefault="00D80460" w:rsidP="00D80460">
      <w:pPr>
        <w:pStyle w:val="afffa"/>
        <w:tabs>
          <w:tab w:val="left" w:pos="993"/>
        </w:tabs>
      </w:pPr>
      <w:r>
        <w:t>В целях максимального сохранения естественного облика природных и культурных ландшафтов с учетом допустимых рекреационных нагрузок служба в порядке, предусмотренном правовым актом службы, ограничивает посещение рекреационной зоны, сбор дикорастущих грибов, ягод и растительного лекарственного сырья.</w:t>
      </w:r>
    </w:p>
    <w:p w14:paraId="31B58D44" w14:textId="77777777" w:rsidR="00D80460" w:rsidRDefault="00D80460" w:rsidP="00D80460">
      <w:pPr>
        <w:pStyle w:val="afffa"/>
        <w:tabs>
          <w:tab w:val="left" w:pos="993"/>
        </w:tabs>
      </w:pPr>
      <w:r>
        <w:t>Сроки пребывания и объемы добычи (сбора) посетителями природного парка объектов флоры и фауны (за исключением объектов охоты на территориях охотничьих хозяйств) в рекреационной зоне определяются службой в порядке, предусмотренном правовым актом службы.</w:t>
      </w:r>
    </w:p>
    <w:p w14:paraId="1CF94186" w14:textId="77777777" w:rsidR="00D80460" w:rsidRDefault="00D80460" w:rsidP="00506DD8">
      <w:pPr>
        <w:pStyle w:val="afffa"/>
        <w:numPr>
          <w:ilvl w:val="0"/>
          <w:numId w:val="55"/>
        </w:numPr>
        <w:tabs>
          <w:tab w:val="left" w:pos="993"/>
        </w:tabs>
        <w:ind w:left="0" w:firstLine="709"/>
      </w:pPr>
      <w:r>
        <w:t>Агрохозяйственная зона предназначена для экологически безопасных форм использования сельскохозяйственных земель с целью обеспечения местного населения и посетителей природного парка продуктами питания. Агрохозяйственная зона занимает площадь 115,16 тыс. га (59,07% от общей площади природного парка).</w:t>
      </w:r>
    </w:p>
    <w:p w14:paraId="215360A9" w14:textId="77777777" w:rsidR="00D80460" w:rsidRDefault="00D80460" w:rsidP="00D80460">
      <w:pPr>
        <w:pStyle w:val="afffa"/>
        <w:tabs>
          <w:tab w:val="left" w:pos="993"/>
        </w:tabs>
      </w:pPr>
      <w:r>
        <w:t>На территории зоны запрещается:</w:t>
      </w:r>
    </w:p>
    <w:p w14:paraId="16B008F7" w14:textId="77777777" w:rsidR="00D80460" w:rsidRDefault="00D80460" w:rsidP="00D80460">
      <w:pPr>
        <w:pStyle w:val="afffa"/>
        <w:tabs>
          <w:tab w:val="left" w:pos="993"/>
        </w:tabs>
      </w:pPr>
      <w:r>
        <w:t>- выращивание сельскохозяйственной продукции, сенокошение лицами, не имеющими на праве собственности или не владеющими на ином законном основании земельными участками в границах агрохозяйственной зоны природного парка;</w:t>
      </w:r>
    </w:p>
    <w:p w14:paraId="7A54AFD6" w14:textId="77777777" w:rsidR="00D80460" w:rsidRDefault="00D80460" w:rsidP="00D80460">
      <w:pPr>
        <w:pStyle w:val="afffa"/>
        <w:tabs>
          <w:tab w:val="left" w:pos="993"/>
        </w:tabs>
      </w:pPr>
      <w:r>
        <w:t>- хранение минеральных удобрений и химических средств защиты растений на необорудованных площадках и сооружениях;</w:t>
      </w:r>
    </w:p>
    <w:p w14:paraId="1DEAA938" w14:textId="77777777" w:rsidR="00D80460" w:rsidRDefault="00D80460" w:rsidP="00D80460">
      <w:pPr>
        <w:pStyle w:val="afffa"/>
        <w:tabs>
          <w:tab w:val="left" w:pos="993"/>
        </w:tabs>
      </w:pPr>
      <w:r>
        <w:t>- выпас, а также прогон свиней и лошадей вне отведенных для этих целей мест и маршрутов;</w:t>
      </w:r>
    </w:p>
    <w:p w14:paraId="4E6A8237" w14:textId="77777777" w:rsidR="00D80460" w:rsidRDefault="00D80460" w:rsidP="00D80460">
      <w:pPr>
        <w:pStyle w:val="afffa"/>
        <w:tabs>
          <w:tab w:val="left" w:pos="993"/>
        </w:tabs>
      </w:pPr>
      <w:r>
        <w:t xml:space="preserve">- движение и стоянка механизированных транспортных средств (за исключением сельскохозяйственной техники, а также транспортных средств </w:t>
      </w:r>
      <w:r>
        <w:lastRenderedPageBreak/>
        <w:t>местного населения), не связанных с функционированием природного парка, проведением мероприятий по охране, защите, воспроизводству лесов, вне дорог (водных объектов) общего пользования или вне мест стоянки;</w:t>
      </w:r>
    </w:p>
    <w:p w14:paraId="67124CA6" w14:textId="77777777" w:rsidR="00D80460" w:rsidRDefault="00D80460" w:rsidP="00D80460">
      <w:pPr>
        <w:pStyle w:val="afffa"/>
        <w:tabs>
          <w:tab w:val="left" w:pos="993"/>
        </w:tabs>
      </w:pPr>
      <w:r>
        <w:t>- устройство, строительство бивуаков, смотровых, остановочных площадок, прокладка туристических и экологических троп без согласования со службой;</w:t>
      </w:r>
    </w:p>
    <w:p w14:paraId="44135FE2" w14:textId="77777777" w:rsidR="00D80460" w:rsidRDefault="00D80460" w:rsidP="00D80460">
      <w:pPr>
        <w:pStyle w:val="afffa"/>
        <w:tabs>
          <w:tab w:val="left" w:pos="993"/>
        </w:tabs>
      </w:pPr>
      <w:r>
        <w:t>- организация мест отдыха и разведение костров, а также устройство привалов, стоянок и лагерей за пределами предусмотренных для этих целей мест;</w:t>
      </w:r>
    </w:p>
    <w:p w14:paraId="36524A4D" w14:textId="77777777" w:rsidR="00D80460" w:rsidRDefault="00D80460" w:rsidP="00D80460">
      <w:pPr>
        <w:pStyle w:val="afffa"/>
        <w:tabs>
          <w:tab w:val="left" w:pos="993"/>
        </w:tabs>
      </w:pPr>
      <w:r>
        <w:t>- проведение коммерческих туров, организация туризма, спортивных и научных экспедиций без согласования со службой.</w:t>
      </w:r>
    </w:p>
    <w:p w14:paraId="0DF946B7" w14:textId="77777777" w:rsidR="00D80460" w:rsidRDefault="00D80460" w:rsidP="00D80460">
      <w:pPr>
        <w:pStyle w:val="afffa"/>
        <w:tabs>
          <w:tab w:val="left" w:pos="993"/>
        </w:tabs>
      </w:pPr>
      <w:r>
        <w:t>Места выпаса, а также маршруты прогона свиней и лошадей к местам выпаса определяются службой в порядке, предусмотренном правовым актом службы.</w:t>
      </w:r>
    </w:p>
    <w:p w14:paraId="2F1A8CAF" w14:textId="77777777" w:rsidR="00D80460" w:rsidRDefault="00D80460" w:rsidP="00D80460">
      <w:pPr>
        <w:pStyle w:val="afffa"/>
        <w:tabs>
          <w:tab w:val="left" w:pos="993"/>
        </w:tabs>
      </w:pPr>
      <w:r>
        <w:t>Органы местного самоуправления муниципальных образований Астраханской области вправе направлять в службу свои предложения об установлении данных мест и маршрутов.</w:t>
      </w:r>
    </w:p>
    <w:p w14:paraId="2893E3E0" w14:textId="77777777" w:rsidR="00D80460" w:rsidRDefault="00D80460" w:rsidP="00D80460">
      <w:pPr>
        <w:pStyle w:val="afffa"/>
        <w:tabs>
          <w:tab w:val="left" w:pos="993"/>
        </w:tabs>
      </w:pPr>
      <w:r>
        <w:t>Места отдыха и разведения костров, устройства привалов, стоянок и лагерей, условия устройства, строительства бивуаков, смотровых, остановочных площадок, прокладки туристических и экологических троп, проведения коммерческих туров, организации туризма, спортивных и научных экспедиций определяются службой в порядке, предусмотренном правовым актом службы.</w:t>
      </w:r>
    </w:p>
    <w:p w14:paraId="4C99DB18" w14:textId="77777777" w:rsidR="00D80460" w:rsidRDefault="00D80460" w:rsidP="00D80460">
      <w:pPr>
        <w:pStyle w:val="afffa"/>
        <w:tabs>
          <w:tab w:val="left" w:pos="993"/>
        </w:tabs>
      </w:pPr>
      <w:r>
        <w:t>Органы местного самоуправления муниципальных образований Астраханской области вправе направлять в службу свои предложения об установлении данных мест и условий.</w:t>
      </w:r>
    </w:p>
    <w:p w14:paraId="457715F0" w14:textId="77777777" w:rsidR="00D80460" w:rsidRDefault="00D80460" w:rsidP="00D80460">
      <w:pPr>
        <w:pStyle w:val="afffa"/>
        <w:tabs>
          <w:tab w:val="left" w:pos="993"/>
        </w:tabs>
      </w:pPr>
      <w:r>
        <w:t>В целях сохранения природных факторов, благоприятных для организации деятельности природного парка на территории агрохозяйственной зоны, служба в порядке, предусмотренном правовым актом службы, ограничивает сбор дикорастущих грибов, ягод, растительного лекарственного сырья, осуществляемый посетителями природного парка.</w:t>
      </w:r>
    </w:p>
    <w:p w14:paraId="04917973" w14:textId="77777777" w:rsidR="00D80460" w:rsidRDefault="00D80460" w:rsidP="00D80460">
      <w:pPr>
        <w:pStyle w:val="afffa"/>
        <w:tabs>
          <w:tab w:val="left" w:pos="993"/>
        </w:tabs>
      </w:pPr>
      <w:r>
        <w:t>Объемы добычи (сбора) объектов флоры и фауны (за исключением объектов охоты на территориях охотничьих хозяйств) в агрохозяйственной зоне, осуществляемой посетителями природного парка, определяются службой в порядке, предусмотренном правовым актом службы.</w:t>
      </w:r>
    </w:p>
    <w:p w14:paraId="5BECDB69" w14:textId="3F9ABCB9" w:rsidR="0086792E" w:rsidRDefault="0086792E">
      <w:pPr>
        <w:rPr>
          <w:rFonts w:eastAsia="Times New Roman" w:cs="Times New Roman"/>
          <w:sz w:val="28"/>
          <w:szCs w:val="28"/>
          <w:lang w:eastAsia="ru-RU"/>
        </w:rPr>
      </w:pPr>
      <w:r>
        <w:br w:type="page"/>
      </w:r>
    </w:p>
    <w:p w14:paraId="1E3A5348" w14:textId="1CB0F3BE" w:rsidR="0086792E" w:rsidRPr="00010022" w:rsidRDefault="0086792E" w:rsidP="004B1191">
      <w:pPr>
        <w:pStyle w:val="2"/>
        <w:rPr>
          <w:lang w:val="ru-RU"/>
        </w:rPr>
      </w:pPr>
      <w:bookmarkStart w:id="107" w:name="_Toc175747413"/>
      <w:bookmarkStart w:id="108" w:name="_Toc178598537"/>
      <w:r w:rsidRPr="00010022">
        <w:rPr>
          <w:lang w:val="ru-RU"/>
        </w:rPr>
        <w:lastRenderedPageBreak/>
        <w:t>Глава 11. Требования к архитектурно-градостроительному облику объектов капитального строительства</w:t>
      </w:r>
      <w:bookmarkEnd w:id="107"/>
      <w:bookmarkEnd w:id="108"/>
      <w:r w:rsidRPr="00010022">
        <w:rPr>
          <w:lang w:val="ru-RU"/>
        </w:rPr>
        <w:t xml:space="preserve"> </w:t>
      </w:r>
    </w:p>
    <w:p w14:paraId="3E99A66E" w14:textId="06AC9808" w:rsidR="0086792E" w:rsidRPr="0086792E" w:rsidRDefault="0086792E" w:rsidP="004B1191">
      <w:pPr>
        <w:pStyle w:val="3"/>
      </w:pPr>
      <w:bookmarkStart w:id="109" w:name="_Toc175747414"/>
      <w:bookmarkStart w:id="110" w:name="_Toc178598538"/>
      <w:r w:rsidRPr="0086792E">
        <w:t>Статья 2</w:t>
      </w:r>
      <w:r w:rsidR="006A28B1">
        <w:t>4</w:t>
      </w:r>
      <w:r w:rsidRPr="0086792E">
        <w:t>. Общие положения в части требований к архитектурно-градостроительному облику объектов капитального строительства</w:t>
      </w:r>
      <w:bookmarkEnd w:id="109"/>
      <w:bookmarkEnd w:id="110"/>
    </w:p>
    <w:p w14:paraId="1F44B310" w14:textId="244C821E" w:rsidR="00CC2522" w:rsidRPr="00CC2522" w:rsidRDefault="00CC2522" w:rsidP="00CC2522">
      <w:pPr>
        <w:pStyle w:val="Standarduser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111" w:name="_Toc175747415"/>
      <w:r w:rsidRPr="00CC2522">
        <w:rPr>
          <w:rFonts w:ascii="Times New Roman" w:hAnsi="Times New Roman"/>
          <w:sz w:val="28"/>
          <w:szCs w:val="24"/>
          <w:lang w:eastAsia="ru-RU"/>
        </w:rPr>
        <w:t xml:space="preserve">1. Архитектурно-градостроительный облик объекта капитального строительства, строительство или реконструкция которого осуществляется в границах территории, предусмотренной приложением к Правилам, подлежит согласованию с Администрацией </w:t>
      </w:r>
      <w:r w:rsidR="00661960" w:rsidRPr="00661960">
        <w:rPr>
          <w:rFonts w:ascii="Times New Roman" w:hAnsi="Times New Roman"/>
          <w:sz w:val="28"/>
          <w:szCs w:val="24"/>
          <w:lang w:eastAsia="ru-RU"/>
        </w:rPr>
        <w:t>муниципального образования «Ахтубинский муниципальный район Астраханской области»</w:t>
      </w:r>
      <w:r w:rsidRPr="00CC2522">
        <w:rPr>
          <w:rFonts w:ascii="Times New Roman" w:hAnsi="Times New Roman"/>
          <w:sz w:val="28"/>
          <w:szCs w:val="24"/>
          <w:lang w:eastAsia="ru-RU"/>
        </w:rPr>
        <w:t>.</w:t>
      </w:r>
    </w:p>
    <w:p w14:paraId="29962BAC" w14:textId="77777777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C2522">
        <w:rPr>
          <w:rFonts w:ascii="Times New Roman" w:hAnsi="Times New Roman"/>
          <w:sz w:val="28"/>
          <w:szCs w:val="24"/>
          <w:lang w:eastAsia="ru-RU"/>
        </w:rPr>
        <w:t>2. Согласование архитектурно-градостроительного облика объекта капитального строительства не требуется в отношении:</w:t>
      </w:r>
    </w:p>
    <w:p w14:paraId="01163B65" w14:textId="77777777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C2522">
        <w:rPr>
          <w:rFonts w:ascii="Times New Roman" w:hAnsi="Times New Roman"/>
          <w:sz w:val="28"/>
          <w:szCs w:val="24"/>
          <w:lang w:eastAsia="ru-RU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4CF13B9D" w14:textId="77777777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C2522">
        <w:rPr>
          <w:rFonts w:ascii="Times New Roman" w:hAnsi="Times New Roman"/>
          <w:sz w:val="28"/>
          <w:szCs w:val="24"/>
          <w:lang w:eastAsia="ru-RU"/>
        </w:rPr>
        <w:t>2) объектов, для строительства или реконструкции которых не требуется получение разрешения на строительство.</w:t>
      </w:r>
    </w:p>
    <w:p w14:paraId="5D88D4C8" w14:textId="77777777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14:paraId="6557E913" w14:textId="2536232A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4. 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 и устанавливаю</w:t>
      </w:r>
      <w:r w:rsidR="001B373E">
        <w:rPr>
          <w:rFonts w:ascii="Times New Roman" w:hAnsi="Times New Roman"/>
          <w:sz w:val="28"/>
          <w:szCs w:val="24"/>
        </w:rPr>
        <w:t>тся в соответствии со статьей 25</w:t>
      </w:r>
      <w:r w:rsidRPr="00CC2522">
        <w:rPr>
          <w:rFonts w:ascii="Times New Roman" w:hAnsi="Times New Roman"/>
          <w:sz w:val="28"/>
          <w:szCs w:val="24"/>
        </w:rPr>
        <w:t xml:space="preserve"> Правил для всех территориальных зон применительно к территориям, в границах которых предусматриваются требования к архитектурно градостроительному облику объектов капитального строительства (далее – регламентные зоны).</w:t>
      </w:r>
    </w:p>
    <w:p w14:paraId="789577BC" w14:textId="77777777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5. Требования, установленные для регламентной зоны, распространяются на объекты капитального строительства, полностью или частично расположенные в границах такой зоны.</w:t>
      </w:r>
    </w:p>
    <w:p w14:paraId="191F4E7A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6. Требования к архитектурно-градостроительному облику объекта капитального строительства содержат:</w:t>
      </w:r>
    </w:p>
    <w:p w14:paraId="61125671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1) требования к объемно-планировочным характеристикам зданий, строений и сооружений, в том числе определяющим местоположение объектов капитального строительства в границах земельного участка;</w:t>
      </w:r>
    </w:p>
    <w:p w14:paraId="178B08C4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2) требования к стилистическим характеристикам зданий, строений и сооружений;</w:t>
      </w:r>
    </w:p>
    <w:p w14:paraId="4BDC0744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3) требования к колористическим характеристикам зданий, строений и сооружений;</w:t>
      </w:r>
    </w:p>
    <w:p w14:paraId="530FA128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4) требования к отделочным и (или) строительным материалам, определяющим архитектурный облик зданий, строений и сооружений;</w:t>
      </w:r>
    </w:p>
    <w:p w14:paraId="19A65320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lastRenderedPageBreak/>
        <w:t>5) требования к консольным и выступающим элементам фасада здания, сооружения;</w:t>
      </w:r>
    </w:p>
    <w:p w14:paraId="1CCFB311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6) требования к организации входных групп, дверных и оконных проемов зданий, сооружений;</w:t>
      </w:r>
    </w:p>
    <w:p w14:paraId="67154EBE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7) требования к объемно-планировочным характеристикам первых этажей зданий;</w:t>
      </w:r>
    </w:p>
    <w:p w14:paraId="377AB860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8) требования к остеклению фасадов зданий, строений и сооружений;</w:t>
      </w:r>
    </w:p>
    <w:p w14:paraId="79FFFD2F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9) требования к размещению технического и инженерного оборудования на фасадах и кровлях зданий, строений и сооружений;</w:t>
      </w:r>
    </w:p>
    <w:p w14:paraId="6CA0EAC2" w14:textId="77777777" w:rsidR="00CC2522" w:rsidRPr="00CC2522" w:rsidRDefault="00CC2522" w:rsidP="00CC2522">
      <w:pPr>
        <w:pStyle w:val="Standarduser"/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>10) требования к подсветке фасадов зданий, строений и сооружений.</w:t>
      </w:r>
    </w:p>
    <w:p w14:paraId="745B09E3" w14:textId="2FEF5DBD" w:rsidR="00CC2522" w:rsidRPr="00CC2522" w:rsidRDefault="00CC2522" w:rsidP="00CC2522">
      <w:pPr>
        <w:pStyle w:val="Standarduser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C2522">
        <w:rPr>
          <w:rFonts w:ascii="Times New Roman" w:hAnsi="Times New Roman"/>
          <w:sz w:val="28"/>
          <w:szCs w:val="24"/>
        </w:rPr>
        <w:t xml:space="preserve">7. Согласование архитектурно-градостроительного облика объекта капитального строительства осуществляется в соответствии с постановлением Администрации </w:t>
      </w:r>
      <w:r w:rsidR="00661960" w:rsidRPr="00661960">
        <w:rPr>
          <w:rFonts w:ascii="Times New Roman" w:hAnsi="Times New Roman"/>
          <w:sz w:val="28"/>
          <w:szCs w:val="24"/>
        </w:rPr>
        <w:t>муниципального образования «Ахтубинский муниципальный район Астраханской области»</w:t>
      </w:r>
      <w:r w:rsidRPr="00CC2522">
        <w:rPr>
          <w:rFonts w:ascii="Times New Roman" w:hAnsi="Times New Roman"/>
          <w:sz w:val="28"/>
          <w:szCs w:val="24"/>
        </w:rPr>
        <w:t>.</w:t>
      </w:r>
    </w:p>
    <w:p w14:paraId="7050B278" w14:textId="0E8943FD" w:rsidR="0086792E" w:rsidRPr="0086792E" w:rsidRDefault="0086792E" w:rsidP="004B1191">
      <w:pPr>
        <w:pStyle w:val="3"/>
      </w:pPr>
      <w:bookmarkStart w:id="112" w:name="_Toc178598539"/>
      <w:r w:rsidRPr="0086792E">
        <w:t>Статья 2</w:t>
      </w:r>
      <w:r w:rsidR="006A28B1">
        <w:t>5</w:t>
      </w:r>
      <w:r w:rsidRPr="0086792E">
        <w:t>. Требования к архитектурно-градостроительному облику объектов капитального строительства</w:t>
      </w:r>
      <w:bookmarkEnd w:id="111"/>
      <w:bookmarkEnd w:id="112"/>
    </w:p>
    <w:bookmarkEnd w:id="2"/>
    <w:p w14:paraId="5A16A3D6" w14:textId="77777777" w:rsidR="00CC2522" w:rsidRPr="00CC2522" w:rsidRDefault="00CC2522" w:rsidP="00E3130D">
      <w:pPr>
        <w:pStyle w:val="Standard"/>
        <w:spacing w:before="240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Установлены следующие требования к архитектурно-градостроительному облику объектов капитального строительства в границах регламентной зоны АГО:</w:t>
      </w:r>
    </w:p>
    <w:p w14:paraId="31983E15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1. Требования к объемно-планировочным характеристикам зданий, строений и сооружений, в том числе определяющим местоположение объектов капитального строительства в границах земельного участка:</w:t>
      </w:r>
    </w:p>
    <w:p w14:paraId="38927057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1.1. Застройка периметральная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участка, смежными и отдельно стоящими рядовыми и угловыми зданиями, строениями, сооружениями с частично застроенными внутриквартальными пространствами.</w:t>
      </w:r>
    </w:p>
    <w:p w14:paraId="64EC82BC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1.2. Расстояние между боковыми фасадами зданий, строений, сооружений, расположенных по сложившимся линиям застройки в границах квартала, должно составлять не более 15 метров, если иное не предусмотрено требованиями технических регламентов.</w:t>
      </w:r>
    </w:p>
    <w:p w14:paraId="60604AED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1.3. Высота фасадов здания, строения, сооружения, обращенных к территориям общего пользования, определяемая как высота верхней отметки парапета или карниза кровли, или иного элемента здания, строения, сооружения, расположенного на расстоянии до 3 метров от фасада, не должна превышать высоту фасадов наиболее высокого из зданий, строений, сооружений, расположенных в границах квартала по линии застройки справа и (или) слева от объекта капитального строительства.</w:t>
      </w:r>
    </w:p>
    <w:p w14:paraId="69273DC3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2. Требования к стилистическим характеристикам зданий, строений и сооружений не подлежат установлению.</w:t>
      </w:r>
    </w:p>
    <w:p w14:paraId="21794F9D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 xml:space="preserve">3. Требования к колористическим характеристикам зданий, строений и </w:t>
      </w:r>
      <w:r w:rsidRPr="00CC2522">
        <w:rPr>
          <w:rFonts w:ascii="Times New Roman" w:eastAsia="Calibri" w:hAnsi="Times New Roman" w:cs="Times New Roman"/>
          <w:lang w:eastAsia="ru-RU" w:bidi="ar-SA"/>
        </w:rPr>
        <w:lastRenderedPageBreak/>
        <w:t>сооружений:</w:t>
      </w:r>
    </w:p>
    <w:p w14:paraId="45EFF17B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3.1. Фасады зданий, строений и сооружений выполняются с применением цветового решения, нейтрального по отношению к сложившейся застройке территории (цвета фасадов выбираются из цветовой палитры отделки фасадов зданий, строений и сооружений, расположенных на прилегающей территории).</w:t>
      </w:r>
    </w:p>
    <w:p w14:paraId="210FE569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3.2. Окраска фасадов не должна приводить к нарушению восприятия пропорций и иных визуальных характеристик здания, строения, сооружения.</w:t>
      </w:r>
    </w:p>
    <w:p w14:paraId="79E0ABEE" w14:textId="42B2A900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 xml:space="preserve">3.3. В случае если для территории, в границах которой планируется реконструкция объекта капитального строительства, постановлением Администрации </w:t>
      </w:r>
      <w:r w:rsidR="00E05C79" w:rsidRPr="00E05C79">
        <w:rPr>
          <w:rFonts w:ascii="Times New Roman" w:eastAsia="Calibri" w:hAnsi="Times New Roman" w:cs="Times New Roman"/>
          <w:lang w:eastAsia="ru-RU" w:bidi="ar-SA"/>
        </w:rPr>
        <w:t>муниципального образования «Ахтубинский муниципальный район Астраханской области»</w:t>
      </w:r>
      <w:r w:rsidR="00E05C79">
        <w:rPr>
          <w:rFonts w:ascii="Times New Roman" w:eastAsia="Calibri" w:hAnsi="Times New Roman" w:cs="Times New Roman"/>
          <w:lang w:eastAsia="ru-RU" w:bidi="ar-SA"/>
        </w:rPr>
        <w:t xml:space="preserve"> </w:t>
      </w:r>
      <w:r w:rsidRPr="00CC2522">
        <w:rPr>
          <w:rFonts w:ascii="Times New Roman" w:eastAsia="Calibri" w:hAnsi="Times New Roman" w:cs="Times New Roman"/>
          <w:lang w:eastAsia="ru-RU" w:bidi="ar-SA"/>
        </w:rPr>
        <w:t>утверждена концепция архитектурно-средового оформления, цветовое решение зданий, строений, сооружений выполняется в соответствии с данной концепцией.</w:t>
      </w:r>
    </w:p>
    <w:p w14:paraId="3B30D1E8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4. Требования к отделочным и (или) строительным материалам, определяющим архитектурный облик зданий, строений и сооружений:</w:t>
      </w:r>
    </w:p>
    <w:p w14:paraId="5AF18247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4.1. Фасады зданий, строений и сооружений, обращенные к территориям общего пользования или просматриваемые с территорий общего пользования, выполняются с применением натурального камня, штукатурки, облицовочного кирпича, облицовочных фасадных плит, стекла, керамики.</w:t>
      </w:r>
    </w:p>
    <w:p w14:paraId="7E1FC531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4.2. Не допускается использование при отделке фасадов сайдинга (металлических или пластиковых панелей, имитирующих деревянную обшивку – за исключением объектов индивидуального жилищного строительства), профилированного металлического листа (профнастила – за исключением зданий, сооружений, расположенных на территориях промышленных предприятий), асбестоцементных листов.</w:t>
      </w:r>
    </w:p>
    <w:p w14:paraId="23DCDC1E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4.3. Не допускается при строительстве и (или) отделке фасадов использование фасадных бетонных плит без отделки или с окраской, облицовкой стеклянной, керамической плиткой (за исключением зданий, строений, сооружений, построенных в 1960-1990 годах).</w:t>
      </w:r>
    </w:p>
    <w:p w14:paraId="6AF5335A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4.4. При отделке фасадов крепление плит, плитных материалов, панелей должно осуществляться методом скрытого монтажа.</w:t>
      </w:r>
    </w:p>
    <w:p w14:paraId="5BBFF656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4.5. Отделка фасадов не должна приводить к нарушению восприятия пропорций и иных визуальных характеристик здания, строения, сооружения.</w:t>
      </w:r>
    </w:p>
    <w:p w14:paraId="6E5A17C8" w14:textId="41FF0CBD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 xml:space="preserve">4.6. В случае если для территории, в границах которой планируется реконструкция объекта капитального строительства, постановлением Администрации </w:t>
      </w:r>
      <w:r w:rsidR="00E05C79" w:rsidRPr="00E05C79">
        <w:rPr>
          <w:rFonts w:ascii="Times New Roman" w:eastAsia="Calibri" w:hAnsi="Times New Roman" w:cs="Times New Roman"/>
          <w:lang w:eastAsia="ru-RU" w:bidi="ar-SA"/>
        </w:rPr>
        <w:t>муниципального образования «Ахтубинский муниципальный район Астраханской области»</w:t>
      </w:r>
      <w:r w:rsidR="00E05C79">
        <w:rPr>
          <w:rFonts w:ascii="Times New Roman" w:eastAsia="Calibri" w:hAnsi="Times New Roman" w:cs="Times New Roman"/>
          <w:lang w:eastAsia="ru-RU" w:bidi="ar-SA"/>
        </w:rPr>
        <w:t xml:space="preserve"> </w:t>
      </w:r>
      <w:r w:rsidRPr="00CC2522">
        <w:rPr>
          <w:rFonts w:ascii="Times New Roman" w:eastAsia="Calibri" w:hAnsi="Times New Roman" w:cs="Times New Roman"/>
          <w:lang w:eastAsia="ru-RU" w:bidi="ar-SA"/>
        </w:rPr>
        <w:t>утверждена концепция архитектурно-средового оформления, отделочные материалы фасадов зданий, строений и сооружений применяются в соответствии с концепцией.</w:t>
      </w:r>
    </w:p>
    <w:p w14:paraId="114F4BFF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5. Требования к консольным и выступающим элементам фасада здания, сооружения:</w:t>
      </w:r>
    </w:p>
    <w:p w14:paraId="2A231E53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5.1. Допускается выступ не более чем на 2,5 м крылец, навесов, эркеров, балконов, террас, приямков из плоскости наружной стены фасада здания, сооружения, обращенного к территориям общего пользования.</w:t>
      </w:r>
    </w:p>
    <w:p w14:paraId="204F21D5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lastRenderedPageBreak/>
        <w:t>6. Требования к организации входных групп, дверных и оконных проемов зданий, сооружений:</w:t>
      </w:r>
    </w:p>
    <w:p w14:paraId="16D1AD64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6.1. Уровень отметки пола входов в здания, сооружения на фасадах, обращенных к территориям общего пользования, может превышать отметку уровня земли не более чем на 0,3 метра.</w:t>
      </w:r>
    </w:p>
    <w:p w14:paraId="04F593F9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6.2. Входные группы в жилые и общественные помещения (кроме вспомогательных и аварийных входов и выходов) должны иметь площадь остекления не менее 30%,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фасаду.</w:t>
      </w:r>
    </w:p>
    <w:p w14:paraId="5C3A653D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6.3. Требования подпункта 6.2 не подлежат установлению в отношении реконструируемых объектов капитального строительства.</w:t>
      </w:r>
    </w:p>
    <w:p w14:paraId="474AAE53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7. Требования к объемно-планировочным характеристикам первых этажей зданий:</w:t>
      </w:r>
    </w:p>
    <w:p w14:paraId="170E85D7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7.1. Высота помещений первых этажей зданий, предназначенных для общественного использования или предпринимательства, обращенных к территориям общего пользования, должна быть не менее 3,5 метра. Требования настоящего подпункта не подлежат установлению в отношении реконструируемых объектов капитального строительства.</w:t>
      </w:r>
    </w:p>
    <w:p w14:paraId="23313ADC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8. Требования к остеклению фасадов зданий, строений и сооружений не подлежат установлению.</w:t>
      </w:r>
    </w:p>
    <w:p w14:paraId="32ABD4C7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9. Требования к размещению технического и инженерного оборудования на фасадах и кровлях зданий, строений и сооружений:</w:t>
      </w:r>
    </w:p>
    <w:p w14:paraId="050E9B61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9.1. Размещение технологического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зданий и сооружений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проектом местах, скрытых для визуального восприятия, или с использованием декоративных маскирующих ограждений.</w:t>
      </w:r>
    </w:p>
    <w:p w14:paraId="1C6B9DD9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9.2. Размещение видеокамер наружного наблюдения на архитектурных элементах и деталях фасадов (колоннах, фронтонах, карнизах, пилястрах, порталах, козырьках и пр.), на цокольных плитах балконов не допускается.</w:t>
      </w:r>
    </w:p>
    <w:p w14:paraId="67935DDA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10. Требования к подсветке фасадов зданий, строений и сооружений:</w:t>
      </w:r>
    </w:p>
    <w:p w14:paraId="1B84741A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10.1. Фасады зданий, строений и сооружений, обращенные к территориям общего пользования, оборудуются архитектурным освещением, предусмотренным проектной документацией.</w:t>
      </w:r>
    </w:p>
    <w:p w14:paraId="4366BF3E" w14:textId="7777777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>10.2. Архитектурное освещение фасадов не должно приводить к нарушению восприятия пропорций и иных визуальных характеристик здания, строения, сооружения;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правилами; ослеплять участников дорожного движения.</w:t>
      </w:r>
    </w:p>
    <w:p w14:paraId="57C39765" w14:textId="7D276AE7" w:rsidR="00CC2522" w:rsidRPr="00CC2522" w:rsidRDefault="00CC2522" w:rsidP="00E3130D">
      <w:pPr>
        <w:pStyle w:val="Standard"/>
        <w:ind w:firstLine="709"/>
        <w:jc w:val="both"/>
        <w:rPr>
          <w:rFonts w:ascii="Times New Roman" w:eastAsia="Calibri" w:hAnsi="Times New Roman" w:cs="Times New Roman"/>
          <w:lang w:eastAsia="ru-RU" w:bidi="ar-SA"/>
        </w:rPr>
      </w:pPr>
      <w:r w:rsidRPr="00CC2522">
        <w:rPr>
          <w:rFonts w:ascii="Times New Roman" w:eastAsia="Calibri" w:hAnsi="Times New Roman" w:cs="Times New Roman"/>
          <w:lang w:eastAsia="ru-RU" w:bidi="ar-SA"/>
        </w:rPr>
        <w:t xml:space="preserve">10.3. В случае если для территории, в границах которой планируется </w:t>
      </w:r>
      <w:r w:rsidRPr="00CC2522">
        <w:rPr>
          <w:rFonts w:ascii="Times New Roman" w:eastAsia="Calibri" w:hAnsi="Times New Roman" w:cs="Times New Roman"/>
          <w:lang w:eastAsia="ru-RU" w:bidi="ar-SA"/>
        </w:rPr>
        <w:lastRenderedPageBreak/>
        <w:t xml:space="preserve">строительство или реконструкция объекта </w:t>
      </w:r>
      <w:bookmarkStart w:id="113" w:name="_GoBack"/>
      <w:bookmarkEnd w:id="113"/>
      <w:r w:rsidRPr="00CC2522">
        <w:rPr>
          <w:rFonts w:ascii="Times New Roman" w:eastAsia="Calibri" w:hAnsi="Times New Roman" w:cs="Times New Roman"/>
          <w:lang w:eastAsia="ru-RU" w:bidi="ar-SA"/>
        </w:rPr>
        <w:t xml:space="preserve">капитального строительства, постановлением Администрации </w:t>
      </w:r>
      <w:r w:rsidR="00DE306F" w:rsidRPr="00DE306F">
        <w:rPr>
          <w:rFonts w:ascii="Times New Roman" w:eastAsia="Calibri" w:hAnsi="Times New Roman" w:cs="Times New Roman"/>
          <w:lang w:eastAsia="ru-RU" w:bidi="ar-SA"/>
        </w:rPr>
        <w:t>муниципального образования «Ахтубинский муниципальный район Астраханской области»</w:t>
      </w:r>
      <w:r w:rsidR="00DE306F">
        <w:rPr>
          <w:rFonts w:ascii="Times New Roman" w:eastAsia="Calibri" w:hAnsi="Times New Roman" w:cs="Times New Roman"/>
          <w:lang w:eastAsia="ru-RU" w:bidi="ar-SA"/>
        </w:rPr>
        <w:t xml:space="preserve"> </w:t>
      </w:r>
      <w:r w:rsidRPr="00CC2522">
        <w:rPr>
          <w:rFonts w:ascii="Times New Roman" w:eastAsia="Calibri" w:hAnsi="Times New Roman" w:cs="Times New Roman"/>
          <w:lang w:eastAsia="ru-RU" w:bidi="ar-SA"/>
        </w:rPr>
        <w:t>концепция архитектурно-средового оформления, предусматривающая архитектурное освещение, архитектурное освещение здания, строения, сооружения устраивается в соответствии с концепцией.</w:t>
      </w:r>
    </w:p>
    <w:p w14:paraId="2461F1D0" w14:textId="77777777" w:rsidR="00A70325" w:rsidRPr="00CC2522" w:rsidRDefault="00A70325" w:rsidP="00E3130D">
      <w:pPr>
        <w:spacing w:line="240" w:lineRule="auto"/>
        <w:rPr>
          <w:sz w:val="28"/>
        </w:rPr>
      </w:pPr>
    </w:p>
    <w:sectPr w:rsidR="00A70325" w:rsidRPr="00CC2522" w:rsidSect="009908F7">
      <w:headerReference w:type="default" r:id="rId10"/>
      <w:footerReference w:type="default" r:id="rId11"/>
      <w:pgSz w:w="11906" w:h="16838"/>
      <w:pgMar w:top="1134" w:right="850" w:bottom="1134" w:left="1701" w:header="13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0E29D" w14:textId="77777777" w:rsidR="001B3122" w:rsidRDefault="001B3122" w:rsidP="00826B3A">
      <w:pPr>
        <w:spacing w:after="0" w:line="240" w:lineRule="auto"/>
      </w:pPr>
      <w:r>
        <w:separator/>
      </w:r>
    </w:p>
  </w:endnote>
  <w:endnote w:type="continuationSeparator" w:id="0">
    <w:p w14:paraId="25C7E9ED" w14:textId="77777777" w:rsidR="001B3122" w:rsidRDefault="001B3122" w:rsidP="0082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3139" w14:textId="77777777" w:rsidR="00996AC6" w:rsidRPr="00A505CA" w:rsidRDefault="00996AC6" w:rsidP="00826B3A">
    <w:pPr>
      <w:rPr>
        <w:noProof/>
        <w:szCs w:val="24"/>
        <w:lang w:eastAsia="ru-RU"/>
      </w:rPr>
    </w:pPr>
    <w:r>
      <w:rPr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9814F5" wp14:editId="7768D836">
              <wp:simplePos x="0" y="0"/>
              <wp:positionH relativeFrom="column">
                <wp:posOffset>5863590</wp:posOffset>
              </wp:positionH>
              <wp:positionV relativeFrom="paragraph">
                <wp:posOffset>80645</wp:posOffset>
              </wp:positionV>
              <wp:extent cx="368300" cy="295275"/>
              <wp:effectExtent l="0" t="0" r="0" b="0"/>
              <wp:wrapTight wrapText="bothSides">
                <wp:wrapPolygon edited="0">
                  <wp:start x="3352" y="0"/>
                  <wp:lineTo x="3352" y="19510"/>
                  <wp:lineTo x="17876" y="19510"/>
                  <wp:lineTo x="17876" y="0"/>
                  <wp:lineTo x="3352" y="0"/>
                </wp:wrapPolygon>
              </wp:wrapTight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83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F71CD1" w14:textId="77777777" w:rsidR="00996AC6" w:rsidRDefault="00996AC6" w:rsidP="00826B3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3130D">
                            <w:rPr>
                              <w:noProof/>
                            </w:rPr>
                            <w:t>57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814F5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margin-left:461.7pt;margin-top:6.35pt;width:29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" filled="f" stroked="f" strokeweight=".5pt">
              <v:path arrowok="t"/>
              <v:textbox>
                <w:txbxContent>
                  <w:p w14:paraId="33F71CD1" w14:textId="77777777" w:rsidR="00996AC6" w:rsidRDefault="00996AC6" w:rsidP="00826B3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3130D">
                      <w:rPr>
                        <w:noProof/>
                      </w:rPr>
                      <w:t>57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3B8E53" wp14:editId="63CFBF9F">
              <wp:simplePos x="0" y="0"/>
              <wp:positionH relativeFrom="column">
                <wp:posOffset>-890905</wp:posOffset>
              </wp:positionH>
              <wp:positionV relativeFrom="paragraph">
                <wp:posOffset>4306570</wp:posOffset>
              </wp:positionV>
              <wp:extent cx="467995" cy="5219700"/>
              <wp:effectExtent l="0" t="0" r="8255" b="0"/>
              <wp:wrapNone/>
              <wp:docPr id="75" name="Поле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21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insideH w:val="single" w:sz="18" w:space="0" w:color="auto"/>
                              <w:insideV w:val="single" w:sz="18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69"/>
                          </w:tblGrid>
                          <w:tr w:rsidR="00996AC6" w14:paraId="5F7DEFA8" w14:textId="77777777">
                            <w:trPr>
                              <w:cantSplit/>
                              <w:trHeight w:hRule="exact" w:val="1418"/>
                              <w:jc w:val="center"/>
                            </w:trPr>
                            <w:tc>
                              <w:tcPr>
                                <w:tcW w:w="369" w:type="dxa"/>
                                <w:textDirection w:val="btLr"/>
                                <w:vAlign w:val="center"/>
                              </w:tcPr>
                              <w:p w14:paraId="25CDB3F8" w14:textId="77777777" w:rsidR="00996AC6" w:rsidRDefault="00996AC6">
                                <w:pPr>
                                  <w:pStyle w:val="afff2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D5FF391" w14:textId="77777777" w:rsidR="00996AC6" w:rsidRDefault="00996AC6" w:rsidP="00826B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B8E53" id="Поле 75" o:spid="_x0000_s1027" type="#_x0000_t202" style="position:absolute;margin-left:-70.15pt;margin-top:339.1pt;width:36.85pt;height:4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pJwAIAALM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AlNmpJwAIAALMFAAAOAAAAAAAAAAAAAAAAAC4CAABkcnMvZTJvRG9jLnhtbFBLAQItABQA&#10;BgAIAAAAIQBBLNzt4gAAAA0BAAAPAAAAAAAAAAAAAAAAABoFAABkcnMvZG93bnJldi54bWxQSwUG&#10;AAAAAAQABADzAAAAKQYAAAAA&#10;" filled="f" stroked="f" strokeweight="2.25pt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insideH w:val="single" w:sz="18" w:space="0" w:color="auto"/>
                        <w:insideV w:val="single" w:sz="18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69"/>
                    </w:tblGrid>
                    <w:tr w:rsidR="00996AC6" w14:paraId="5F7DEFA8" w14:textId="77777777">
                      <w:trPr>
                        <w:cantSplit/>
                        <w:trHeight w:hRule="exact" w:val="1418"/>
                        <w:jc w:val="center"/>
                      </w:trPr>
                      <w:tc>
                        <w:tcPr>
                          <w:tcW w:w="369" w:type="dxa"/>
                          <w:textDirection w:val="btLr"/>
                          <w:vAlign w:val="center"/>
                        </w:tcPr>
                        <w:p w14:paraId="25CDB3F8" w14:textId="77777777" w:rsidR="00996AC6" w:rsidRDefault="00996AC6">
                          <w:pPr>
                            <w:pStyle w:val="afff2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7D5FF391" w14:textId="77777777" w:rsidR="00996AC6" w:rsidRDefault="00996AC6" w:rsidP="00826B3A"/>
                </w:txbxContent>
              </v:textbox>
            </v:shape>
          </w:pict>
        </mc:Fallback>
      </mc:AlternateContent>
    </w:r>
  </w:p>
  <w:p w14:paraId="216D1A78" w14:textId="77777777" w:rsidR="00996AC6" w:rsidRDefault="00996AC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9B44" w14:textId="77777777" w:rsidR="001B3122" w:rsidRDefault="001B3122" w:rsidP="00826B3A">
      <w:pPr>
        <w:spacing w:after="0" w:line="240" w:lineRule="auto"/>
      </w:pPr>
      <w:r>
        <w:separator/>
      </w:r>
    </w:p>
  </w:footnote>
  <w:footnote w:type="continuationSeparator" w:id="0">
    <w:p w14:paraId="5388EEA4" w14:textId="77777777" w:rsidR="001B3122" w:rsidRDefault="001B3122" w:rsidP="0082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D2E67" w14:textId="77777777" w:rsidR="00996AC6" w:rsidRDefault="00996AC6" w:rsidP="00826B3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AE6A5E0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24A7183"/>
    <w:multiLevelType w:val="hybridMultilevel"/>
    <w:tmpl w:val="7C14A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CC2EAA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FC2D14"/>
    <w:multiLevelType w:val="hybridMultilevel"/>
    <w:tmpl w:val="3B3491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F33D59"/>
    <w:multiLevelType w:val="hybridMultilevel"/>
    <w:tmpl w:val="17A6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D659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76BB4"/>
    <w:multiLevelType w:val="hybridMultilevel"/>
    <w:tmpl w:val="450C3B88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0A6279"/>
    <w:multiLevelType w:val="hybridMultilevel"/>
    <w:tmpl w:val="F4227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6D51B4"/>
    <w:multiLevelType w:val="hybridMultilevel"/>
    <w:tmpl w:val="4E5A5096"/>
    <w:lvl w:ilvl="0" w:tplc="0B1A4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F5B82"/>
    <w:multiLevelType w:val="hybridMultilevel"/>
    <w:tmpl w:val="9D148C34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EF41F1"/>
    <w:multiLevelType w:val="hybridMultilevel"/>
    <w:tmpl w:val="5328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25DAB"/>
    <w:multiLevelType w:val="hybridMultilevel"/>
    <w:tmpl w:val="507ACD5A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8D6A1F"/>
    <w:multiLevelType w:val="hybridMultilevel"/>
    <w:tmpl w:val="211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64F11"/>
    <w:multiLevelType w:val="hybridMultilevel"/>
    <w:tmpl w:val="377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B48CF"/>
    <w:multiLevelType w:val="multilevel"/>
    <w:tmpl w:val="D2AE1374"/>
    <w:lvl w:ilvl="0">
      <w:start w:val="1"/>
      <w:numFmt w:val="decimal"/>
      <w:lvlText w:val="%1."/>
      <w:lvlJc w:val="left"/>
      <w:pPr>
        <w:ind w:left="180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6" w15:restartNumberingAfterBreak="0">
    <w:nsid w:val="17F422F0"/>
    <w:multiLevelType w:val="hybridMultilevel"/>
    <w:tmpl w:val="1C88D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8151426"/>
    <w:multiLevelType w:val="hybridMultilevel"/>
    <w:tmpl w:val="3CECA6EA"/>
    <w:lvl w:ilvl="0" w:tplc="869C6F8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D659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640E2"/>
    <w:multiLevelType w:val="hybridMultilevel"/>
    <w:tmpl w:val="B0DC7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745E44"/>
    <w:multiLevelType w:val="hybridMultilevel"/>
    <w:tmpl w:val="5328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101B8"/>
    <w:multiLevelType w:val="hybridMultilevel"/>
    <w:tmpl w:val="48E4C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0E11D76"/>
    <w:multiLevelType w:val="hybridMultilevel"/>
    <w:tmpl w:val="2B8269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23453A7D"/>
    <w:multiLevelType w:val="hybridMultilevel"/>
    <w:tmpl w:val="8354C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3912A1A"/>
    <w:multiLevelType w:val="hybridMultilevel"/>
    <w:tmpl w:val="9FEA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69C6F88">
      <w:start w:val="7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D6D659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B4D6B"/>
    <w:multiLevelType w:val="hybridMultilevel"/>
    <w:tmpl w:val="8702E5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144AD0"/>
    <w:multiLevelType w:val="hybridMultilevel"/>
    <w:tmpl w:val="8704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B272303"/>
    <w:multiLevelType w:val="hybridMultilevel"/>
    <w:tmpl w:val="AA340380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E122D60"/>
    <w:multiLevelType w:val="hybridMultilevel"/>
    <w:tmpl w:val="6D04CAE6"/>
    <w:lvl w:ilvl="0" w:tplc="6910FC2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0F42C01"/>
    <w:multiLevelType w:val="hybridMultilevel"/>
    <w:tmpl w:val="D76E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E2898"/>
    <w:multiLevelType w:val="hybridMultilevel"/>
    <w:tmpl w:val="EF80C6D2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542514C"/>
    <w:multiLevelType w:val="hybridMultilevel"/>
    <w:tmpl w:val="54A83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89D0D35"/>
    <w:multiLevelType w:val="hybridMultilevel"/>
    <w:tmpl w:val="9A961626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C6C3DE9"/>
    <w:multiLevelType w:val="hybridMultilevel"/>
    <w:tmpl w:val="84180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D300908"/>
    <w:multiLevelType w:val="hybridMultilevel"/>
    <w:tmpl w:val="4F5854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F21201D"/>
    <w:multiLevelType w:val="hybridMultilevel"/>
    <w:tmpl w:val="6D3C1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5CD1A4B"/>
    <w:multiLevelType w:val="hybridMultilevel"/>
    <w:tmpl w:val="053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A4C62"/>
    <w:multiLevelType w:val="hybridMultilevel"/>
    <w:tmpl w:val="03E009B0"/>
    <w:lvl w:ilvl="0" w:tplc="869C6F8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674E13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8D00DC9"/>
    <w:multiLevelType w:val="hybridMultilevel"/>
    <w:tmpl w:val="34B0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BFC4AE9"/>
    <w:multiLevelType w:val="hybridMultilevel"/>
    <w:tmpl w:val="11621FF0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DC8360F"/>
    <w:multiLevelType w:val="hybridMultilevel"/>
    <w:tmpl w:val="4BE88A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256F4"/>
    <w:multiLevelType w:val="hybridMultilevel"/>
    <w:tmpl w:val="31BE98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2A43392"/>
    <w:multiLevelType w:val="hybridMultilevel"/>
    <w:tmpl w:val="32B0D874"/>
    <w:lvl w:ilvl="0" w:tplc="5E848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45F0A3F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D7DD0"/>
    <w:multiLevelType w:val="hybridMultilevel"/>
    <w:tmpl w:val="E34C5B5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9C8235C"/>
    <w:multiLevelType w:val="hybridMultilevel"/>
    <w:tmpl w:val="532E6AB4"/>
    <w:lvl w:ilvl="0" w:tplc="00000003">
      <w:start w:val="1"/>
      <w:numFmt w:val="bullet"/>
      <w:lvlText w:val=""/>
      <w:lvlJc w:val="left"/>
      <w:pPr>
        <w:ind w:left="12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8" w15:restartNumberingAfterBreak="0">
    <w:nsid w:val="60B41471"/>
    <w:multiLevelType w:val="hybridMultilevel"/>
    <w:tmpl w:val="B8AAC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862637"/>
    <w:multiLevelType w:val="multilevel"/>
    <w:tmpl w:val="2B5EF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EF015B"/>
    <w:multiLevelType w:val="hybridMultilevel"/>
    <w:tmpl w:val="60D0A852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4887026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306355"/>
    <w:multiLevelType w:val="hybridMultilevel"/>
    <w:tmpl w:val="F0B00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C0A1AA1"/>
    <w:multiLevelType w:val="hybridMultilevel"/>
    <w:tmpl w:val="A5D6798E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FEB5232"/>
    <w:multiLevelType w:val="hybridMultilevel"/>
    <w:tmpl w:val="26F00E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6" w15:restartNumberingAfterBreak="0">
    <w:nsid w:val="72F60D1D"/>
    <w:multiLevelType w:val="hybridMultilevel"/>
    <w:tmpl w:val="72964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7177F4C"/>
    <w:multiLevelType w:val="hybridMultilevel"/>
    <w:tmpl w:val="BE2AE09C"/>
    <w:lvl w:ilvl="0" w:tplc="869C6F88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AE332B9"/>
    <w:multiLevelType w:val="hybridMultilevel"/>
    <w:tmpl w:val="54B4CD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9"/>
  </w:num>
  <w:num w:numId="6">
    <w:abstractNumId w:val="19"/>
  </w:num>
  <w:num w:numId="7">
    <w:abstractNumId w:val="21"/>
  </w:num>
  <w:num w:numId="8">
    <w:abstractNumId w:val="29"/>
  </w:num>
  <w:num w:numId="9">
    <w:abstractNumId w:val="8"/>
  </w:num>
  <w:num w:numId="10">
    <w:abstractNumId w:val="34"/>
  </w:num>
  <w:num w:numId="11">
    <w:abstractNumId w:val="26"/>
  </w:num>
  <w:num w:numId="12">
    <w:abstractNumId w:val="40"/>
  </w:num>
  <w:num w:numId="13">
    <w:abstractNumId w:val="52"/>
  </w:num>
  <w:num w:numId="14">
    <w:abstractNumId w:val="45"/>
  </w:num>
  <w:num w:numId="15">
    <w:abstractNumId w:val="9"/>
  </w:num>
  <w:num w:numId="16">
    <w:abstractNumId w:val="6"/>
  </w:num>
  <w:num w:numId="17">
    <w:abstractNumId w:val="47"/>
  </w:num>
  <w:num w:numId="18">
    <w:abstractNumId w:val="42"/>
  </w:num>
  <w:num w:numId="19">
    <w:abstractNumId w:val="13"/>
  </w:num>
  <w:num w:numId="20">
    <w:abstractNumId w:val="14"/>
  </w:num>
  <w:num w:numId="21">
    <w:abstractNumId w:val="37"/>
  </w:num>
  <w:num w:numId="22">
    <w:abstractNumId w:val="55"/>
  </w:num>
  <w:num w:numId="23">
    <w:abstractNumId w:val="22"/>
  </w:num>
  <w:num w:numId="24">
    <w:abstractNumId w:val="32"/>
  </w:num>
  <w:num w:numId="25">
    <w:abstractNumId w:val="25"/>
  </w:num>
  <w:num w:numId="26">
    <w:abstractNumId w:val="15"/>
  </w:num>
  <w:num w:numId="27">
    <w:abstractNumId w:val="5"/>
  </w:num>
  <w:num w:numId="28">
    <w:abstractNumId w:val="11"/>
  </w:num>
  <w:num w:numId="29">
    <w:abstractNumId w:val="35"/>
  </w:num>
  <w:num w:numId="30">
    <w:abstractNumId w:val="50"/>
  </w:num>
  <w:num w:numId="31">
    <w:abstractNumId w:val="53"/>
  </w:num>
  <w:num w:numId="32">
    <w:abstractNumId w:val="33"/>
  </w:num>
  <w:num w:numId="33">
    <w:abstractNumId w:val="54"/>
  </w:num>
  <w:num w:numId="34">
    <w:abstractNumId w:val="57"/>
  </w:num>
  <w:num w:numId="35">
    <w:abstractNumId w:val="12"/>
  </w:num>
  <w:num w:numId="36">
    <w:abstractNumId w:val="48"/>
  </w:num>
  <w:num w:numId="37">
    <w:abstractNumId w:val="28"/>
  </w:num>
  <w:num w:numId="38">
    <w:abstractNumId w:val="18"/>
  </w:num>
  <w:num w:numId="39">
    <w:abstractNumId w:val="31"/>
  </w:num>
  <w:num w:numId="40">
    <w:abstractNumId w:val="51"/>
  </w:num>
  <w:num w:numId="41">
    <w:abstractNumId w:val="23"/>
  </w:num>
  <w:num w:numId="42">
    <w:abstractNumId w:val="56"/>
  </w:num>
  <w:num w:numId="43">
    <w:abstractNumId w:val="4"/>
  </w:num>
  <w:num w:numId="44">
    <w:abstractNumId w:val="20"/>
  </w:num>
  <w:num w:numId="45">
    <w:abstractNumId w:val="38"/>
  </w:num>
  <w:num w:numId="46">
    <w:abstractNumId w:val="24"/>
  </w:num>
  <w:num w:numId="47">
    <w:abstractNumId w:val="17"/>
  </w:num>
  <w:num w:numId="48">
    <w:abstractNumId w:val="7"/>
  </w:num>
  <w:num w:numId="49">
    <w:abstractNumId w:val="27"/>
  </w:num>
  <w:num w:numId="50">
    <w:abstractNumId w:val="41"/>
  </w:num>
  <w:num w:numId="51">
    <w:abstractNumId w:val="36"/>
  </w:num>
  <w:num w:numId="52">
    <w:abstractNumId w:val="16"/>
  </w:num>
  <w:num w:numId="53">
    <w:abstractNumId w:val="10"/>
  </w:num>
  <w:num w:numId="54">
    <w:abstractNumId w:val="58"/>
  </w:num>
  <w:num w:numId="55">
    <w:abstractNumId w:val="43"/>
  </w:num>
  <w:num w:numId="56">
    <w:abstractNumId w:val="44"/>
  </w:num>
  <w:num w:numId="57">
    <w:abstractNumId w:val="49"/>
  </w:num>
  <w:num w:numId="58">
    <w:abstractNumId w:val="46"/>
  </w:num>
  <w:num w:numId="59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3A"/>
    <w:rsid w:val="00010022"/>
    <w:rsid w:val="000144FB"/>
    <w:rsid w:val="00051A09"/>
    <w:rsid w:val="00056BB1"/>
    <w:rsid w:val="00096418"/>
    <w:rsid w:val="000D79B1"/>
    <w:rsid w:val="001034C4"/>
    <w:rsid w:val="001335F0"/>
    <w:rsid w:val="001422D5"/>
    <w:rsid w:val="001437F4"/>
    <w:rsid w:val="001646E7"/>
    <w:rsid w:val="00181375"/>
    <w:rsid w:val="00183856"/>
    <w:rsid w:val="001857F1"/>
    <w:rsid w:val="001B3122"/>
    <w:rsid w:val="001B373E"/>
    <w:rsid w:val="001C1F6F"/>
    <w:rsid w:val="001F3D61"/>
    <w:rsid w:val="002076A1"/>
    <w:rsid w:val="002243F7"/>
    <w:rsid w:val="0023684F"/>
    <w:rsid w:val="0024310F"/>
    <w:rsid w:val="00250394"/>
    <w:rsid w:val="00254E58"/>
    <w:rsid w:val="00282979"/>
    <w:rsid w:val="0028794D"/>
    <w:rsid w:val="002F21CF"/>
    <w:rsid w:val="002F2A49"/>
    <w:rsid w:val="00316F40"/>
    <w:rsid w:val="00336631"/>
    <w:rsid w:val="00337868"/>
    <w:rsid w:val="00350398"/>
    <w:rsid w:val="00372BF9"/>
    <w:rsid w:val="00381982"/>
    <w:rsid w:val="003918FD"/>
    <w:rsid w:val="003B321A"/>
    <w:rsid w:val="003C0298"/>
    <w:rsid w:val="003D2CA9"/>
    <w:rsid w:val="003E61AC"/>
    <w:rsid w:val="003F3D05"/>
    <w:rsid w:val="003F56F6"/>
    <w:rsid w:val="00425E1F"/>
    <w:rsid w:val="0042761E"/>
    <w:rsid w:val="0046244B"/>
    <w:rsid w:val="004701AF"/>
    <w:rsid w:val="00480FEA"/>
    <w:rsid w:val="00482DB3"/>
    <w:rsid w:val="00483592"/>
    <w:rsid w:val="004848A2"/>
    <w:rsid w:val="004954C4"/>
    <w:rsid w:val="004B1191"/>
    <w:rsid w:val="004C23E3"/>
    <w:rsid w:val="004C662F"/>
    <w:rsid w:val="004F6F1C"/>
    <w:rsid w:val="00500B30"/>
    <w:rsid w:val="00505815"/>
    <w:rsid w:val="00506DD8"/>
    <w:rsid w:val="00531C05"/>
    <w:rsid w:val="005437F5"/>
    <w:rsid w:val="00574BAB"/>
    <w:rsid w:val="00580869"/>
    <w:rsid w:val="00593C36"/>
    <w:rsid w:val="005C2576"/>
    <w:rsid w:val="005D1B19"/>
    <w:rsid w:val="005E7B47"/>
    <w:rsid w:val="00612F39"/>
    <w:rsid w:val="00661960"/>
    <w:rsid w:val="00676A0B"/>
    <w:rsid w:val="006A28B1"/>
    <w:rsid w:val="006C0BE7"/>
    <w:rsid w:val="006C6EC3"/>
    <w:rsid w:val="007121ED"/>
    <w:rsid w:val="00722B5C"/>
    <w:rsid w:val="007A134C"/>
    <w:rsid w:val="0081522F"/>
    <w:rsid w:val="00826B3A"/>
    <w:rsid w:val="0086792E"/>
    <w:rsid w:val="008F5F40"/>
    <w:rsid w:val="00900658"/>
    <w:rsid w:val="00903C70"/>
    <w:rsid w:val="00904E79"/>
    <w:rsid w:val="00931760"/>
    <w:rsid w:val="0093449C"/>
    <w:rsid w:val="009367DE"/>
    <w:rsid w:val="00941224"/>
    <w:rsid w:val="00942992"/>
    <w:rsid w:val="0097673E"/>
    <w:rsid w:val="009908F7"/>
    <w:rsid w:val="00990FDB"/>
    <w:rsid w:val="00996AC6"/>
    <w:rsid w:val="00997DDD"/>
    <w:rsid w:val="00A02FE3"/>
    <w:rsid w:val="00A100CA"/>
    <w:rsid w:val="00A11564"/>
    <w:rsid w:val="00A13283"/>
    <w:rsid w:val="00A14375"/>
    <w:rsid w:val="00A70325"/>
    <w:rsid w:val="00A70CF1"/>
    <w:rsid w:val="00A90094"/>
    <w:rsid w:val="00A96D11"/>
    <w:rsid w:val="00AA77C2"/>
    <w:rsid w:val="00AD3224"/>
    <w:rsid w:val="00AE5C71"/>
    <w:rsid w:val="00B27BAF"/>
    <w:rsid w:val="00B33E10"/>
    <w:rsid w:val="00B37BD1"/>
    <w:rsid w:val="00B72ECE"/>
    <w:rsid w:val="00B74294"/>
    <w:rsid w:val="00B84CDC"/>
    <w:rsid w:val="00B92116"/>
    <w:rsid w:val="00B92E30"/>
    <w:rsid w:val="00B96528"/>
    <w:rsid w:val="00B97786"/>
    <w:rsid w:val="00BD53EE"/>
    <w:rsid w:val="00C017A6"/>
    <w:rsid w:val="00C14BCE"/>
    <w:rsid w:val="00C21814"/>
    <w:rsid w:val="00C3008B"/>
    <w:rsid w:val="00C32E70"/>
    <w:rsid w:val="00C62EA2"/>
    <w:rsid w:val="00C7576B"/>
    <w:rsid w:val="00C80196"/>
    <w:rsid w:val="00C93A6E"/>
    <w:rsid w:val="00CB3BC4"/>
    <w:rsid w:val="00CC2522"/>
    <w:rsid w:val="00CD6D36"/>
    <w:rsid w:val="00CE4123"/>
    <w:rsid w:val="00CF06B7"/>
    <w:rsid w:val="00CF4BDE"/>
    <w:rsid w:val="00D202D9"/>
    <w:rsid w:val="00D22E80"/>
    <w:rsid w:val="00D2614F"/>
    <w:rsid w:val="00D80460"/>
    <w:rsid w:val="00D90410"/>
    <w:rsid w:val="00DA3B48"/>
    <w:rsid w:val="00DD4C8B"/>
    <w:rsid w:val="00DE306F"/>
    <w:rsid w:val="00E05C79"/>
    <w:rsid w:val="00E10FD5"/>
    <w:rsid w:val="00E3130D"/>
    <w:rsid w:val="00E7017F"/>
    <w:rsid w:val="00E95EA9"/>
    <w:rsid w:val="00EA371F"/>
    <w:rsid w:val="00EA67AC"/>
    <w:rsid w:val="00EC243F"/>
    <w:rsid w:val="00EC77BE"/>
    <w:rsid w:val="00F0348B"/>
    <w:rsid w:val="00F140D0"/>
    <w:rsid w:val="00F22826"/>
    <w:rsid w:val="00F255C3"/>
    <w:rsid w:val="00F51EA9"/>
    <w:rsid w:val="00F5670E"/>
    <w:rsid w:val="00F6196F"/>
    <w:rsid w:val="00F67D11"/>
    <w:rsid w:val="00F802FD"/>
    <w:rsid w:val="00FB021C"/>
    <w:rsid w:val="00FB3FCA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F64E036"/>
  <w15:docId w15:val="{199D3AB5-BDCD-42E1-8DBD-895F4CAD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B3A"/>
    <w:rPr>
      <w:rFonts w:ascii="Times New Roman" w:hAnsi="Times New Roman"/>
      <w:sz w:val="24"/>
    </w:rPr>
  </w:style>
  <w:style w:type="paragraph" w:styleId="1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next w:val="a0"/>
    <w:link w:val="10"/>
    <w:qFormat/>
    <w:rsid w:val="00B33E10"/>
    <w:pPr>
      <w:keepNext/>
      <w:numPr>
        <w:numId w:val="1"/>
      </w:numPr>
      <w:spacing w:after="0" w:line="240" w:lineRule="auto"/>
      <w:ind w:left="0" w:firstLine="709"/>
      <w:outlineLvl w:val="0"/>
    </w:pPr>
    <w:rPr>
      <w:rFonts w:eastAsia="Tahoma" w:cs="Times New Roman"/>
      <w:b/>
      <w:bCs/>
      <w:iCs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 Знак2"/>
    <w:basedOn w:val="a0"/>
    <w:next w:val="a0"/>
    <w:link w:val="20"/>
    <w:qFormat/>
    <w:rsid w:val="00250394"/>
    <w:pPr>
      <w:keepNext/>
      <w:spacing w:before="120" w:after="120" w:line="240" w:lineRule="auto"/>
      <w:ind w:firstLine="709"/>
      <w:outlineLvl w:val="1"/>
    </w:pPr>
    <w:rPr>
      <w:rFonts w:eastAsia="Tahoma" w:cs="Times New Roman"/>
      <w:b/>
      <w:sz w:val="28"/>
      <w:szCs w:val="20"/>
      <w:lang w:val="en-US" w:eastAsia="ar-SA"/>
    </w:rPr>
  </w:style>
  <w:style w:type="paragraph" w:styleId="3">
    <w:name w:val="heading 3"/>
    <w:basedOn w:val="2"/>
    <w:next w:val="a0"/>
    <w:link w:val="30"/>
    <w:qFormat/>
    <w:rsid w:val="00B33E10"/>
    <w:pPr>
      <w:numPr>
        <w:ilvl w:val="1"/>
        <w:numId w:val="1"/>
      </w:numPr>
      <w:tabs>
        <w:tab w:val="clear" w:pos="158"/>
      </w:tabs>
      <w:ind w:left="0" w:firstLine="709"/>
      <w:jc w:val="both"/>
      <w:outlineLvl w:val="2"/>
    </w:pPr>
    <w:rPr>
      <w:rFonts w:cs="Tahoma"/>
      <w:bCs/>
      <w:iCs/>
      <w:szCs w:val="28"/>
      <w:lang w:val="ru-RU" w:eastAsia="ru-RU"/>
    </w:rPr>
  </w:style>
  <w:style w:type="paragraph" w:styleId="4">
    <w:name w:val="heading 4"/>
    <w:basedOn w:val="a0"/>
    <w:next w:val="a0"/>
    <w:link w:val="40"/>
    <w:qFormat/>
    <w:rsid w:val="00826B3A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826B3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0"/>
    <w:next w:val="a0"/>
    <w:link w:val="60"/>
    <w:qFormat/>
    <w:rsid w:val="00826B3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826B3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826B3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826B3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1"/>
    <w:link w:val="1"/>
    <w:rsid w:val="00B33E10"/>
    <w:rPr>
      <w:rFonts w:ascii="Times New Roman" w:eastAsia="Tahoma" w:hAnsi="Times New Roman" w:cs="Times New Roman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 Знак Знак1,Заголовок 2 Знак Знак Знак Знак Знак Знак Знак Знак Знак Знак1,Заголовок 2 Знак Знак Знак Знак Знак Знак Знак Знак Знак Знак Знак Знак1"/>
    <w:basedOn w:val="a1"/>
    <w:link w:val="2"/>
    <w:rsid w:val="00250394"/>
    <w:rPr>
      <w:rFonts w:ascii="Times New Roman" w:eastAsia="Tahoma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1"/>
    <w:link w:val="3"/>
    <w:rsid w:val="00B33E10"/>
    <w:rPr>
      <w:rFonts w:ascii="Times New Roman" w:eastAsia="Tahoma" w:hAnsi="Times New Roman" w:cs="Tahoma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26B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26B3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1"/>
    <w:link w:val="6"/>
    <w:rsid w:val="00826B3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826B3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26B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826B3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26B3A"/>
  </w:style>
  <w:style w:type="character" w:customStyle="1" w:styleId="WW8Num2z0">
    <w:name w:val="WW8Num2z0"/>
    <w:rsid w:val="00826B3A"/>
    <w:rPr>
      <w:rFonts w:ascii="Symbol" w:hAnsi="Symbol" w:cs="Symbol"/>
    </w:rPr>
  </w:style>
  <w:style w:type="character" w:customStyle="1" w:styleId="WW8Num3z0">
    <w:name w:val="WW8Num3z0"/>
    <w:rsid w:val="00826B3A"/>
    <w:rPr>
      <w:rFonts w:ascii="Symbol" w:hAnsi="Symbol" w:cs="Symbol"/>
    </w:rPr>
  </w:style>
  <w:style w:type="character" w:customStyle="1" w:styleId="WW8Num4z0">
    <w:name w:val="WW8Num4z0"/>
    <w:rsid w:val="00826B3A"/>
    <w:rPr>
      <w:rFonts w:ascii="Symbol" w:hAnsi="Symbol" w:cs="Symbol"/>
    </w:rPr>
  </w:style>
  <w:style w:type="character" w:customStyle="1" w:styleId="WW8Num6z0">
    <w:name w:val="WW8Num6z0"/>
    <w:rsid w:val="00826B3A"/>
    <w:rPr>
      <w:rFonts w:ascii="Symbol" w:hAnsi="Symbol" w:cs="OpenSymbol"/>
    </w:rPr>
  </w:style>
  <w:style w:type="character" w:customStyle="1" w:styleId="WW8Num7z0">
    <w:name w:val="WW8Num7z0"/>
    <w:rsid w:val="00826B3A"/>
    <w:rPr>
      <w:rFonts w:ascii="Symbol" w:hAnsi="Symbol" w:cs="OpenSymbol"/>
    </w:rPr>
  </w:style>
  <w:style w:type="character" w:customStyle="1" w:styleId="WW8Num8z0">
    <w:name w:val="WW8Num8z0"/>
    <w:rsid w:val="00826B3A"/>
    <w:rPr>
      <w:rFonts w:ascii="Symbol" w:hAnsi="Symbol" w:cs="Symbol"/>
    </w:rPr>
  </w:style>
  <w:style w:type="character" w:customStyle="1" w:styleId="WW8Num9z0">
    <w:name w:val="WW8Num9z0"/>
    <w:rsid w:val="00826B3A"/>
    <w:rPr>
      <w:rFonts w:ascii="Symbol" w:hAnsi="Symbol" w:cs="OpenSymbol"/>
    </w:rPr>
  </w:style>
  <w:style w:type="character" w:customStyle="1" w:styleId="WW8Num10z0">
    <w:name w:val="WW8Num10z0"/>
    <w:rsid w:val="00826B3A"/>
    <w:rPr>
      <w:rFonts w:ascii="Symbol" w:hAnsi="Symbol" w:cs="OpenSymbol"/>
    </w:rPr>
  </w:style>
  <w:style w:type="character" w:customStyle="1" w:styleId="22">
    <w:name w:val="Основной шрифт абзаца2"/>
    <w:rsid w:val="00826B3A"/>
  </w:style>
  <w:style w:type="character" w:customStyle="1" w:styleId="WW8Num5z0">
    <w:name w:val="WW8Num5z0"/>
    <w:rsid w:val="00826B3A"/>
    <w:rPr>
      <w:rFonts w:ascii="Symbol" w:hAnsi="Symbol" w:cs="Symbol"/>
    </w:rPr>
  </w:style>
  <w:style w:type="character" w:customStyle="1" w:styleId="WW8Num1z0">
    <w:name w:val="WW8Num1z0"/>
    <w:rsid w:val="00826B3A"/>
    <w:rPr>
      <w:rFonts w:ascii="Symbol" w:hAnsi="Symbol" w:cs="Symbol"/>
    </w:rPr>
  </w:style>
  <w:style w:type="character" w:customStyle="1" w:styleId="WW8Num4z1">
    <w:name w:val="WW8Num4z1"/>
    <w:rsid w:val="00826B3A"/>
    <w:rPr>
      <w:rFonts w:ascii="Courier New" w:hAnsi="Courier New" w:cs="Courier New"/>
    </w:rPr>
  </w:style>
  <w:style w:type="character" w:customStyle="1" w:styleId="WW8Num4z2">
    <w:name w:val="WW8Num4z2"/>
    <w:rsid w:val="00826B3A"/>
    <w:rPr>
      <w:rFonts w:ascii="Wingdings" w:hAnsi="Wingdings" w:cs="Wingdings"/>
    </w:rPr>
  </w:style>
  <w:style w:type="character" w:customStyle="1" w:styleId="WW8Num5z1">
    <w:name w:val="WW8Num5z1"/>
    <w:rsid w:val="00826B3A"/>
    <w:rPr>
      <w:rFonts w:ascii="Courier New" w:hAnsi="Courier New" w:cs="Courier New"/>
    </w:rPr>
  </w:style>
  <w:style w:type="character" w:customStyle="1" w:styleId="WW8Num5z2">
    <w:name w:val="WW8Num5z2"/>
    <w:rsid w:val="00826B3A"/>
    <w:rPr>
      <w:rFonts w:ascii="Wingdings" w:hAnsi="Wingdings" w:cs="Wingdings"/>
    </w:rPr>
  </w:style>
  <w:style w:type="character" w:customStyle="1" w:styleId="WW8Num8z1">
    <w:name w:val="WW8Num8z1"/>
    <w:rsid w:val="00826B3A"/>
    <w:rPr>
      <w:rFonts w:ascii="Courier New" w:hAnsi="Courier New" w:cs="Courier New"/>
    </w:rPr>
  </w:style>
  <w:style w:type="character" w:customStyle="1" w:styleId="WW8Num8z2">
    <w:name w:val="WW8Num8z2"/>
    <w:rsid w:val="00826B3A"/>
    <w:rPr>
      <w:rFonts w:ascii="Wingdings" w:hAnsi="Wingdings" w:cs="Wingdings"/>
    </w:rPr>
  </w:style>
  <w:style w:type="character" w:customStyle="1" w:styleId="WW8NumSt7z0">
    <w:name w:val="WW8NumSt7z0"/>
    <w:rsid w:val="00826B3A"/>
    <w:rPr>
      <w:rFonts w:ascii="Symbol" w:hAnsi="Symbol" w:cs="Symbol"/>
    </w:rPr>
  </w:style>
  <w:style w:type="character" w:customStyle="1" w:styleId="12">
    <w:name w:val="Основной шрифт абзаца1"/>
    <w:rsid w:val="00826B3A"/>
  </w:style>
  <w:style w:type="character" w:styleId="a4">
    <w:name w:val="page number"/>
    <w:basedOn w:val="12"/>
    <w:rsid w:val="00826B3A"/>
  </w:style>
  <w:style w:type="character" w:customStyle="1" w:styleId="a5">
    <w:name w:val="Текст выноски Знак"/>
    <w:rsid w:val="00826B3A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826B3A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826B3A"/>
  </w:style>
  <w:style w:type="character" w:styleId="a8">
    <w:name w:val="Emphasis"/>
    <w:qFormat/>
    <w:rsid w:val="00826B3A"/>
    <w:rPr>
      <w:i/>
      <w:iCs/>
    </w:rPr>
  </w:style>
  <w:style w:type="paragraph" w:customStyle="1" w:styleId="13">
    <w:name w:val="Заголовок1"/>
    <w:basedOn w:val="a0"/>
    <w:next w:val="a9"/>
    <w:rsid w:val="00826B3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0"/>
    <w:link w:val="aa"/>
    <w:rsid w:val="00826B3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a">
    <w:name w:val="Основной текст Знак"/>
    <w:basedOn w:val="a1"/>
    <w:link w:val="a9"/>
    <w:rsid w:val="00826B3A"/>
    <w:rPr>
      <w:rFonts w:ascii="Arial" w:eastAsia="Times New Roman" w:hAnsi="Arial" w:cs="Arial"/>
      <w:sz w:val="16"/>
      <w:szCs w:val="20"/>
      <w:lang w:eastAsia="ar-SA"/>
    </w:rPr>
  </w:style>
  <w:style w:type="paragraph" w:styleId="ab">
    <w:name w:val="List"/>
    <w:basedOn w:val="a9"/>
    <w:rsid w:val="00826B3A"/>
    <w:rPr>
      <w:rFonts w:cs="Mangal"/>
    </w:rPr>
  </w:style>
  <w:style w:type="paragraph" w:customStyle="1" w:styleId="23">
    <w:name w:val="Название2"/>
    <w:basedOn w:val="a0"/>
    <w:rsid w:val="00826B3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0"/>
    <w:rsid w:val="00826B3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0"/>
    <w:rsid w:val="00826B3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0"/>
    <w:rsid w:val="00826B3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c">
    <w:name w:val="header"/>
    <w:basedOn w:val="a0"/>
    <w:link w:val="ad"/>
    <w:uiPriority w:val="99"/>
    <w:rsid w:val="00826B3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d">
    <w:name w:val="Верхний колонтитул Знак"/>
    <w:basedOn w:val="a1"/>
    <w:link w:val="ac"/>
    <w:uiPriority w:val="99"/>
    <w:rsid w:val="00826B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footer"/>
    <w:basedOn w:val="a0"/>
    <w:link w:val="af"/>
    <w:uiPriority w:val="99"/>
    <w:rsid w:val="00826B3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826B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Body Text Indent"/>
    <w:basedOn w:val="a0"/>
    <w:link w:val="af1"/>
    <w:rsid w:val="00826B3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826B3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0"/>
    <w:rsid w:val="00826B3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26B3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826B3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826B3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0"/>
    <w:rsid w:val="00826B3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0"/>
    <w:rsid w:val="00826B3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0"/>
    <w:rsid w:val="00826B3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826B3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0"/>
    <w:rsid w:val="00826B3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0"/>
    <w:next w:val="a0"/>
    <w:rsid w:val="00826B3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0"/>
    <w:rsid w:val="00826B3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0"/>
    <w:rsid w:val="00826B3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2">
    <w:name w:val="Title"/>
    <w:basedOn w:val="a0"/>
    <w:next w:val="af3"/>
    <w:link w:val="af4"/>
    <w:qFormat/>
    <w:rsid w:val="00826B3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4">
    <w:name w:val="Название Знак"/>
    <w:basedOn w:val="a1"/>
    <w:link w:val="af2"/>
    <w:rsid w:val="00826B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Subtitle"/>
    <w:basedOn w:val="13"/>
    <w:next w:val="a9"/>
    <w:link w:val="af5"/>
    <w:qFormat/>
    <w:rsid w:val="00826B3A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rsid w:val="00826B3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6">
    <w:name w:val="Balloon Text"/>
    <w:basedOn w:val="a0"/>
    <w:link w:val="18"/>
    <w:rsid w:val="00826B3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1"/>
    <w:link w:val="af6"/>
    <w:rsid w:val="00826B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Рисунок"/>
    <w:basedOn w:val="14"/>
    <w:rsid w:val="00826B3A"/>
  </w:style>
  <w:style w:type="paragraph" w:customStyle="1" w:styleId="19">
    <w:name w:val="Текст1"/>
    <w:basedOn w:val="14"/>
    <w:rsid w:val="00826B3A"/>
  </w:style>
  <w:style w:type="paragraph" w:customStyle="1" w:styleId="af8">
    <w:name w:val="Содержимое таблицы"/>
    <w:basedOn w:val="a0"/>
    <w:rsid w:val="00826B3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9">
    <w:name w:val="Заголовок таблицы"/>
    <w:basedOn w:val="af8"/>
    <w:rsid w:val="00826B3A"/>
    <w:pPr>
      <w:jc w:val="center"/>
    </w:pPr>
    <w:rPr>
      <w:b/>
      <w:bCs/>
    </w:rPr>
  </w:style>
  <w:style w:type="paragraph" w:customStyle="1" w:styleId="afa">
    <w:name w:val="Содержимое врезки"/>
    <w:basedOn w:val="a9"/>
    <w:rsid w:val="00826B3A"/>
  </w:style>
  <w:style w:type="paragraph" w:customStyle="1" w:styleId="afb">
    <w:name w:val="ОСНОВНОЙ !!!"/>
    <w:basedOn w:val="a9"/>
    <w:link w:val="1a"/>
    <w:rsid w:val="00826B3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b"/>
    <w:rsid w:val="00826B3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826B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c">
    <w:name w:val="Table Grid"/>
    <w:basedOn w:val="a2"/>
    <w:uiPriority w:val="59"/>
    <w:rsid w:val="0082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0"/>
    <w:rsid w:val="00826B3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0"/>
    <w:link w:val="34"/>
    <w:semiHidden/>
    <w:unhideWhenUsed/>
    <w:rsid w:val="00826B3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semiHidden/>
    <w:rsid w:val="00826B3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e">
    <w:name w:val="TOC Heading"/>
    <w:basedOn w:val="1"/>
    <w:next w:val="a0"/>
    <w:uiPriority w:val="39"/>
    <w:unhideWhenUsed/>
    <w:qFormat/>
    <w:rsid w:val="00826B3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 w:val="0"/>
      <w:bCs w:val="0"/>
      <w:i/>
      <w:color w:val="365F91"/>
    </w:rPr>
  </w:style>
  <w:style w:type="paragraph" w:styleId="25">
    <w:name w:val="toc 2"/>
    <w:basedOn w:val="a0"/>
    <w:next w:val="a0"/>
    <w:autoRedefine/>
    <w:uiPriority w:val="39"/>
    <w:unhideWhenUsed/>
    <w:rsid w:val="00826B3A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35">
    <w:name w:val="toc 3"/>
    <w:basedOn w:val="a0"/>
    <w:next w:val="a0"/>
    <w:autoRedefine/>
    <w:uiPriority w:val="39"/>
    <w:unhideWhenUsed/>
    <w:rsid w:val="00826B3A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character" w:styleId="aff">
    <w:name w:val="Hyperlink"/>
    <w:uiPriority w:val="99"/>
    <w:unhideWhenUsed/>
    <w:rsid w:val="00826B3A"/>
    <w:rPr>
      <w:color w:val="0000FF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826B3A"/>
  </w:style>
  <w:style w:type="paragraph" w:styleId="1b">
    <w:name w:val="toc 1"/>
    <w:basedOn w:val="a0"/>
    <w:next w:val="a0"/>
    <w:autoRedefine/>
    <w:uiPriority w:val="39"/>
    <w:unhideWhenUsed/>
    <w:rsid w:val="00B9211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11z0">
    <w:name w:val="WW8Num11z0"/>
    <w:rsid w:val="00826B3A"/>
    <w:rPr>
      <w:rFonts w:ascii="Symbol" w:hAnsi="Symbol"/>
    </w:rPr>
  </w:style>
  <w:style w:type="character" w:customStyle="1" w:styleId="WW8Num12z0">
    <w:name w:val="WW8Num12z0"/>
    <w:rsid w:val="00826B3A"/>
    <w:rPr>
      <w:rFonts w:ascii="Symbol" w:hAnsi="Symbol"/>
    </w:rPr>
  </w:style>
  <w:style w:type="character" w:customStyle="1" w:styleId="WW8Num13z0">
    <w:name w:val="WW8Num13z0"/>
    <w:rsid w:val="00826B3A"/>
    <w:rPr>
      <w:rFonts w:ascii="Symbol" w:hAnsi="Symbol"/>
    </w:rPr>
  </w:style>
  <w:style w:type="character" w:customStyle="1" w:styleId="WW8Num14z0">
    <w:name w:val="WW8Num14z0"/>
    <w:rsid w:val="00826B3A"/>
    <w:rPr>
      <w:rFonts w:ascii="Symbol" w:hAnsi="Symbol"/>
    </w:rPr>
  </w:style>
  <w:style w:type="character" w:customStyle="1" w:styleId="WW8Num15z0">
    <w:name w:val="WW8Num15z0"/>
    <w:rsid w:val="00826B3A"/>
    <w:rPr>
      <w:rFonts w:ascii="Symbol" w:hAnsi="Symbol"/>
    </w:rPr>
  </w:style>
  <w:style w:type="character" w:customStyle="1" w:styleId="WW8Num16z0">
    <w:name w:val="WW8Num16z0"/>
    <w:rsid w:val="00826B3A"/>
    <w:rPr>
      <w:rFonts w:ascii="Symbol" w:hAnsi="Symbol"/>
    </w:rPr>
  </w:style>
  <w:style w:type="character" w:customStyle="1" w:styleId="WW8Num17z0">
    <w:name w:val="WW8Num17z0"/>
    <w:rsid w:val="00826B3A"/>
    <w:rPr>
      <w:rFonts w:ascii="Symbol" w:hAnsi="Symbol"/>
    </w:rPr>
  </w:style>
  <w:style w:type="character" w:customStyle="1" w:styleId="WW8Num19z0">
    <w:name w:val="WW8Num19z0"/>
    <w:rsid w:val="00826B3A"/>
    <w:rPr>
      <w:rFonts w:ascii="Symbol" w:hAnsi="Symbol"/>
    </w:rPr>
  </w:style>
  <w:style w:type="character" w:customStyle="1" w:styleId="WW8Num20z0">
    <w:name w:val="WW8Num20z0"/>
    <w:rsid w:val="00826B3A"/>
    <w:rPr>
      <w:rFonts w:ascii="Symbol" w:hAnsi="Symbol"/>
    </w:rPr>
  </w:style>
  <w:style w:type="character" w:customStyle="1" w:styleId="WW8Num21z0">
    <w:name w:val="WW8Num21z0"/>
    <w:rsid w:val="00826B3A"/>
    <w:rPr>
      <w:rFonts w:ascii="Symbol" w:hAnsi="Symbol"/>
    </w:rPr>
  </w:style>
  <w:style w:type="character" w:customStyle="1" w:styleId="WW8Num22z0">
    <w:name w:val="WW8Num22z0"/>
    <w:rsid w:val="00826B3A"/>
    <w:rPr>
      <w:rFonts w:ascii="Symbol" w:hAnsi="Symbol"/>
    </w:rPr>
  </w:style>
  <w:style w:type="character" w:customStyle="1" w:styleId="WW8Num23z0">
    <w:name w:val="WW8Num23z0"/>
    <w:rsid w:val="00826B3A"/>
    <w:rPr>
      <w:rFonts w:ascii="Symbol" w:hAnsi="Symbol"/>
    </w:rPr>
  </w:style>
  <w:style w:type="character" w:customStyle="1" w:styleId="WW8Num24z0">
    <w:name w:val="WW8Num24z0"/>
    <w:rsid w:val="00826B3A"/>
    <w:rPr>
      <w:rFonts w:ascii="Symbol" w:hAnsi="Symbol"/>
    </w:rPr>
  </w:style>
  <w:style w:type="character" w:customStyle="1" w:styleId="WW8Num25z0">
    <w:name w:val="WW8Num25z0"/>
    <w:rsid w:val="00826B3A"/>
    <w:rPr>
      <w:rFonts w:ascii="Symbol" w:hAnsi="Symbol"/>
    </w:rPr>
  </w:style>
  <w:style w:type="character" w:customStyle="1" w:styleId="WW8Num26z0">
    <w:name w:val="WW8Num26z0"/>
    <w:rsid w:val="00826B3A"/>
    <w:rPr>
      <w:rFonts w:ascii="Symbol" w:hAnsi="Symbol"/>
    </w:rPr>
  </w:style>
  <w:style w:type="character" w:customStyle="1" w:styleId="WW8Num27z0">
    <w:name w:val="WW8Num27z0"/>
    <w:rsid w:val="00826B3A"/>
    <w:rPr>
      <w:rFonts w:ascii="Symbol" w:hAnsi="Symbol"/>
    </w:rPr>
  </w:style>
  <w:style w:type="character" w:customStyle="1" w:styleId="WW8Num28z0">
    <w:name w:val="WW8Num28z0"/>
    <w:rsid w:val="00826B3A"/>
    <w:rPr>
      <w:rFonts w:ascii="Symbol" w:hAnsi="Symbol"/>
    </w:rPr>
  </w:style>
  <w:style w:type="character" w:customStyle="1" w:styleId="WW8Num29z0">
    <w:name w:val="WW8Num29z0"/>
    <w:rsid w:val="00826B3A"/>
    <w:rPr>
      <w:rFonts w:ascii="Symbol" w:hAnsi="Symbol"/>
    </w:rPr>
  </w:style>
  <w:style w:type="character" w:customStyle="1" w:styleId="WW8Num30z0">
    <w:name w:val="WW8Num30z0"/>
    <w:rsid w:val="00826B3A"/>
    <w:rPr>
      <w:b w:val="0"/>
    </w:rPr>
  </w:style>
  <w:style w:type="character" w:customStyle="1" w:styleId="WW8Num31z0">
    <w:name w:val="WW8Num31z0"/>
    <w:rsid w:val="00826B3A"/>
    <w:rPr>
      <w:rFonts w:ascii="Symbol" w:hAnsi="Symbol"/>
    </w:rPr>
  </w:style>
  <w:style w:type="character" w:customStyle="1" w:styleId="WW8Num32z0">
    <w:name w:val="WW8Num32z0"/>
    <w:rsid w:val="00826B3A"/>
    <w:rPr>
      <w:rFonts w:ascii="Symbol" w:hAnsi="Symbol"/>
    </w:rPr>
  </w:style>
  <w:style w:type="character" w:customStyle="1" w:styleId="WW8Num33z0">
    <w:name w:val="WW8Num33z0"/>
    <w:rsid w:val="00826B3A"/>
    <w:rPr>
      <w:rFonts w:ascii="Symbol" w:hAnsi="Symbol"/>
    </w:rPr>
  </w:style>
  <w:style w:type="character" w:customStyle="1" w:styleId="WW8Num34z0">
    <w:name w:val="WW8Num34z0"/>
    <w:rsid w:val="00826B3A"/>
    <w:rPr>
      <w:rFonts w:ascii="Symbol" w:hAnsi="Symbol"/>
    </w:rPr>
  </w:style>
  <w:style w:type="character" w:customStyle="1" w:styleId="WW8Num35z0">
    <w:name w:val="WW8Num35z0"/>
    <w:rsid w:val="00826B3A"/>
    <w:rPr>
      <w:rFonts w:ascii="Symbol" w:hAnsi="Symbol"/>
    </w:rPr>
  </w:style>
  <w:style w:type="character" w:customStyle="1" w:styleId="WW8Num35z1">
    <w:name w:val="WW8Num35z1"/>
    <w:rsid w:val="00826B3A"/>
    <w:rPr>
      <w:rFonts w:ascii="Courier New" w:hAnsi="Courier New" w:cs="Courier New"/>
    </w:rPr>
  </w:style>
  <w:style w:type="character" w:customStyle="1" w:styleId="WW8Num36z0">
    <w:name w:val="WW8Num36z0"/>
    <w:rsid w:val="00826B3A"/>
    <w:rPr>
      <w:rFonts w:ascii="Symbol" w:hAnsi="Symbol"/>
    </w:rPr>
  </w:style>
  <w:style w:type="character" w:customStyle="1" w:styleId="WW8Num37z0">
    <w:name w:val="WW8Num37z0"/>
    <w:rsid w:val="00826B3A"/>
    <w:rPr>
      <w:rFonts w:ascii="Symbol" w:hAnsi="Symbol"/>
    </w:rPr>
  </w:style>
  <w:style w:type="character" w:customStyle="1" w:styleId="WW8Num38z0">
    <w:name w:val="WW8Num38z0"/>
    <w:rsid w:val="00826B3A"/>
    <w:rPr>
      <w:rFonts w:ascii="Symbol" w:hAnsi="Symbol"/>
    </w:rPr>
  </w:style>
  <w:style w:type="character" w:customStyle="1" w:styleId="WW8Num39z0">
    <w:name w:val="WW8Num39z0"/>
    <w:rsid w:val="00826B3A"/>
    <w:rPr>
      <w:rFonts w:ascii="Symbol" w:hAnsi="Symbol"/>
    </w:rPr>
  </w:style>
  <w:style w:type="character" w:customStyle="1" w:styleId="WW8Num40z0">
    <w:name w:val="WW8Num40z0"/>
    <w:rsid w:val="00826B3A"/>
    <w:rPr>
      <w:rFonts w:ascii="Symbol" w:hAnsi="Symbol"/>
    </w:rPr>
  </w:style>
  <w:style w:type="character" w:customStyle="1" w:styleId="WW8Num40z2">
    <w:name w:val="WW8Num40z2"/>
    <w:rsid w:val="00826B3A"/>
    <w:rPr>
      <w:rFonts w:ascii="Wingdings" w:hAnsi="Wingdings"/>
    </w:rPr>
  </w:style>
  <w:style w:type="character" w:customStyle="1" w:styleId="WW8Num40z4">
    <w:name w:val="WW8Num40z4"/>
    <w:rsid w:val="00826B3A"/>
    <w:rPr>
      <w:rFonts w:ascii="Courier New" w:hAnsi="Courier New" w:cs="Courier New"/>
    </w:rPr>
  </w:style>
  <w:style w:type="character" w:customStyle="1" w:styleId="WW8Num41z0">
    <w:name w:val="WW8Num41z0"/>
    <w:rsid w:val="00826B3A"/>
    <w:rPr>
      <w:rFonts w:ascii="Symbol" w:hAnsi="Symbol"/>
    </w:rPr>
  </w:style>
  <w:style w:type="character" w:customStyle="1" w:styleId="WW8Num43z0">
    <w:name w:val="WW8Num43z0"/>
    <w:rsid w:val="00826B3A"/>
    <w:rPr>
      <w:rFonts w:ascii="Symbol" w:hAnsi="Symbol"/>
    </w:rPr>
  </w:style>
  <w:style w:type="character" w:customStyle="1" w:styleId="WW8Num44z0">
    <w:name w:val="WW8Num44z0"/>
    <w:rsid w:val="00826B3A"/>
    <w:rPr>
      <w:b w:val="0"/>
    </w:rPr>
  </w:style>
  <w:style w:type="character" w:customStyle="1" w:styleId="WW8Num45z0">
    <w:name w:val="WW8Num45z0"/>
    <w:rsid w:val="00826B3A"/>
    <w:rPr>
      <w:rFonts w:ascii="Symbol" w:hAnsi="Symbol"/>
    </w:rPr>
  </w:style>
  <w:style w:type="character" w:customStyle="1" w:styleId="WW8Num46z0">
    <w:name w:val="WW8Num46z0"/>
    <w:rsid w:val="00826B3A"/>
    <w:rPr>
      <w:rFonts w:ascii="Symbol" w:hAnsi="Symbol"/>
    </w:rPr>
  </w:style>
  <w:style w:type="character" w:customStyle="1" w:styleId="WW8Num47z0">
    <w:name w:val="WW8Num47z0"/>
    <w:rsid w:val="00826B3A"/>
    <w:rPr>
      <w:rFonts w:ascii="Symbol" w:hAnsi="Symbol"/>
    </w:rPr>
  </w:style>
  <w:style w:type="character" w:customStyle="1" w:styleId="WW8Num48z0">
    <w:name w:val="WW8Num48z0"/>
    <w:rsid w:val="00826B3A"/>
    <w:rPr>
      <w:rFonts w:ascii="Symbol" w:hAnsi="Symbol"/>
    </w:rPr>
  </w:style>
  <w:style w:type="character" w:customStyle="1" w:styleId="WW8Num49z0">
    <w:name w:val="WW8Num49z0"/>
    <w:rsid w:val="00826B3A"/>
    <w:rPr>
      <w:rFonts w:ascii="Symbol" w:hAnsi="Symbol"/>
    </w:rPr>
  </w:style>
  <w:style w:type="character" w:customStyle="1" w:styleId="WW8Num50z0">
    <w:name w:val="WW8Num50z0"/>
    <w:rsid w:val="00826B3A"/>
    <w:rPr>
      <w:rFonts w:ascii="Symbol" w:hAnsi="Symbol"/>
    </w:rPr>
  </w:style>
  <w:style w:type="character" w:customStyle="1" w:styleId="WW8Num50z2">
    <w:name w:val="WW8Num50z2"/>
    <w:rsid w:val="00826B3A"/>
    <w:rPr>
      <w:rFonts w:ascii="Wingdings" w:hAnsi="Wingdings"/>
    </w:rPr>
  </w:style>
  <w:style w:type="character" w:customStyle="1" w:styleId="WW8Num50z4">
    <w:name w:val="WW8Num50z4"/>
    <w:rsid w:val="00826B3A"/>
    <w:rPr>
      <w:rFonts w:ascii="Courier New" w:hAnsi="Courier New" w:cs="Courier New"/>
    </w:rPr>
  </w:style>
  <w:style w:type="character" w:customStyle="1" w:styleId="WW8Num51z0">
    <w:name w:val="WW8Num51z0"/>
    <w:rsid w:val="00826B3A"/>
    <w:rPr>
      <w:rFonts w:ascii="Symbol" w:hAnsi="Symbol"/>
    </w:rPr>
  </w:style>
  <w:style w:type="character" w:customStyle="1" w:styleId="WW8Num52z0">
    <w:name w:val="WW8Num52z0"/>
    <w:rsid w:val="00826B3A"/>
    <w:rPr>
      <w:rFonts w:ascii="Symbol" w:hAnsi="Symbol"/>
    </w:rPr>
  </w:style>
  <w:style w:type="character" w:customStyle="1" w:styleId="WW8Num53z0">
    <w:name w:val="WW8Num53z0"/>
    <w:rsid w:val="00826B3A"/>
    <w:rPr>
      <w:rFonts w:ascii="Symbol" w:hAnsi="Symbol"/>
    </w:rPr>
  </w:style>
  <w:style w:type="character" w:customStyle="1" w:styleId="WW8Num54z0">
    <w:name w:val="WW8Num54z0"/>
    <w:rsid w:val="00826B3A"/>
    <w:rPr>
      <w:rFonts w:ascii="Symbol" w:hAnsi="Symbol"/>
    </w:rPr>
  </w:style>
  <w:style w:type="character" w:customStyle="1" w:styleId="WW8Num55z0">
    <w:name w:val="WW8Num55z0"/>
    <w:rsid w:val="00826B3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826B3A"/>
    <w:rPr>
      <w:rFonts w:ascii="Symbol" w:hAnsi="Symbol"/>
    </w:rPr>
  </w:style>
  <w:style w:type="character" w:customStyle="1" w:styleId="WW8Num57z0">
    <w:name w:val="WW8Num57z0"/>
    <w:rsid w:val="00826B3A"/>
    <w:rPr>
      <w:rFonts w:ascii="Symbol" w:hAnsi="Symbol"/>
    </w:rPr>
  </w:style>
  <w:style w:type="character" w:customStyle="1" w:styleId="WW8Num60z0">
    <w:name w:val="WW8Num60z0"/>
    <w:rsid w:val="00826B3A"/>
    <w:rPr>
      <w:rFonts w:ascii="Symbol" w:hAnsi="Symbol"/>
    </w:rPr>
  </w:style>
  <w:style w:type="character" w:customStyle="1" w:styleId="WW8Num61z0">
    <w:name w:val="WW8Num61z0"/>
    <w:rsid w:val="00826B3A"/>
    <w:rPr>
      <w:rFonts w:ascii="Symbol" w:hAnsi="Symbol"/>
    </w:rPr>
  </w:style>
  <w:style w:type="character" w:customStyle="1" w:styleId="Absatz-Standardschriftart">
    <w:name w:val="Absatz-Standardschriftart"/>
    <w:rsid w:val="00826B3A"/>
  </w:style>
  <w:style w:type="character" w:customStyle="1" w:styleId="WW-Absatz-Standardschriftart">
    <w:name w:val="WW-Absatz-Standardschriftart"/>
    <w:rsid w:val="00826B3A"/>
  </w:style>
  <w:style w:type="character" w:customStyle="1" w:styleId="WW-Absatz-Standardschriftart1">
    <w:name w:val="WW-Absatz-Standardschriftart1"/>
    <w:rsid w:val="00826B3A"/>
  </w:style>
  <w:style w:type="character" w:customStyle="1" w:styleId="WW8Num36z1">
    <w:name w:val="WW8Num36z1"/>
    <w:rsid w:val="00826B3A"/>
    <w:rPr>
      <w:rFonts w:ascii="Courier New" w:hAnsi="Courier New" w:cs="Courier New"/>
    </w:rPr>
  </w:style>
  <w:style w:type="character" w:customStyle="1" w:styleId="WW8Num41z2">
    <w:name w:val="WW8Num41z2"/>
    <w:rsid w:val="00826B3A"/>
    <w:rPr>
      <w:rFonts w:ascii="Wingdings" w:hAnsi="Wingdings"/>
    </w:rPr>
  </w:style>
  <w:style w:type="character" w:customStyle="1" w:styleId="WW8Num41z4">
    <w:name w:val="WW8Num41z4"/>
    <w:rsid w:val="00826B3A"/>
    <w:rPr>
      <w:rFonts w:ascii="Courier New" w:hAnsi="Courier New" w:cs="Courier New"/>
    </w:rPr>
  </w:style>
  <w:style w:type="character" w:customStyle="1" w:styleId="WW8Num42z0">
    <w:name w:val="WW8Num42z0"/>
    <w:rsid w:val="00826B3A"/>
    <w:rPr>
      <w:rFonts w:ascii="Symbol" w:hAnsi="Symbol"/>
      <w:sz w:val="24"/>
      <w:szCs w:val="24"/>
    </w:rPr>
  </w:style>
  <w:style w:type="character" w:customStyle="1" w:styleId="WW8Num52z2">
    <w:name w:val="WW8Num52z2"/>
    <w:rsid w:val="00826B3A"/>
    <w:rPr>
      <w:rFonts w:ascii="Wingdings" w:hAnsi="Wingdings"/>
    </w:rPr>
  </w:style>
  <w:style w:type="character" w:customStyle="1" w:styleId="WW8Num52z4">
    <w:name w:val="WW8Num52z4"/>
    <w:rsid w:val="00826B3A"/>
    <w:rPr>
      <w:rFonts w:ascii="Courier New" w:hAnsi="Courier New" w:cs="Courier New"/>
    </w:rPr>
  </w:style>
  <w:style w:type="character" w:customStyle="1" w:styleId="WW8Num58z0">
    <w:name w:val="WW8Num58z0"/>
    <w:rsid w:val="00826B3A"/>
    <w:rPr>
      <w:rFonts w:ascii="Symbol" w:hAnsi="Symbol"/>
    </w:rPr>
  </w:style>
  <w:style w:type="character" w:customStyle="1" w:styleId="WW8Num59z0">
    <w:name w:val="WW8Num59z0"/>
    <w:rsid w:val="00826B3A"/>
    <w:rPr>
      <w:rFonts w:ascii="Symbol" w:hAnsi="Symbol"/>
    </w:rPr>
  </w:style>
  <w:style w:type="character" w:customStyle="1" w:styleId="WW-Absatz-Standardschriftart11">
    <w:name w:val="WW-Absatz-Standardschriftart11"/>
    <w:rsid w:val="00826B3A"/>
  </w:style>
  <w:style w:type="character" w:customStyle="1" w:styleId="WW8Num18z0">
    <w:name w:val="WW8Num18z0"/>
    <w:rsid w:val="00826B3A"/>
    <w:rPr>
      <w:rFonts w:ascii="Symbol" w:hAnsi="Symbol"/>
    </w:rPr>
  </w:style>
  <w:style w:type="character" w:customStyle="1" w:styleId="WW8Num38z1">
    <w:name w:val="WW8Num38z1"/>
    <w:rsid w:val="00826B3A"/>
    <w:rPr>
      <w:rFonts w:ascii="Courier New" w:hAnsi="Courier New" w:cs="Courier New"/>
    </w:rPr>
  </w:style>
  <w:style w:type="character" w:customStyle="1" w:styleId="WW8Num43z2">
    <w:name w:val="WW8Num43z2"/>
    <w:rsid w:val="00826B3A"/>
    <w:rPr>
      <w:rFonts w:ascii="Wingdings" w:hAnsi="Wingdings"/>
    </w:rPr>
  </w:style>
  <w:style w:type="character" w:customStyle="1" w:styleId="WW8Num43z4">
    <w:name w:val="WW8Num43z4"/>
    <w:rsid w:val="00826B3A"/>
    <w:rPr>
      <w:rFonts w:ascii="Courier New" w:hAnsi="Courier New" w:cs="Courier New"/>
    </w:rPr>
  </w:style>
  <w:style w:type="character" w:customStyle="1" w:styleId="WW8Num54z2">
    <w:name w:val="WW8Num54z2"/>
    <w:rsid w:val="00826B3A"/>
    <w:rPr>
      <w:rFonts w:ascii="Wingdings" w:hAnsi="Wingdings"/>
    </w:rPr>
  </w:style>
  <w:style w:type="character" w:customStyle="1" w:styleId="WW8Num54z4">
    <w:name w:val="WW8Num54z4"/>
    <w:rsid w:val="00826B3A"/>
    <w:rPr>
      <w:rFonts w:ascii="Courier New" w:hAnsi="Courier New" w:cs="Courier New"/>
    </w:rPr>
  </w:style>
  <w:style w:type="character" w:customStyle="1" w:styleId="WW8Num62z0">
    <w:name w:val="WW8Num62z0"/>
    <w:rsid w:val="00826B3A"/>
    <w:rPr>
      <w:rFonts w:ascii="Symbol" w:hAnsi="Symbol"/>
    </w:rPr>
  </w:style>
  <w:style w:type="character" w:customStyle="1" w:styleId="WW-Absatz-Standardschriftart111">
    <w:name w:val="WW-Absatz-Standardschriftart111"/>
    <w:rsid w:val="00826B3A"/>
  </w:style>
  <w:style w:type="character" w:customStyle="1" w:styleId="WW-Absatz-Standardschriftart1111">
    <w:name w:val="WW-Absatz-Standardschriftart1111"/>
    <w:rsid w:val="00826B3A"/>
  </w:style>
  <w:style w:type="character" w:customStyle="1" w:styleId="WW8Num6z2">
    <w:name w:val="WW8Num6z2"/>
    <w:rsid w:val="00826B3A"/>
    <w:rPr>
      <w:rFonts w:ascii="Wingdings" w:hAnsi="Wingdings"/>
    </w:rPr>
  </w:style>
  <w:style w:type="character" w:customStyle="1" w:styleId="WW8Num6z4">
    <w:name w:val="WW8Num6z4"/>
    <w:rsid w:val="00826B3A"/>
    <w:rPr>
      <w:rFonts w:ascii="Courier New" w:hAnsi="Courier New" w:cs="Courier New"/>
    </w:rPr>
  </w:style>
  <w:style w:type="character" w:customStyle="1" w:styleId="WW8Num7z1">
    <w:name w:val="WW8Num7z1"/>
    <w:rsid w:val="00826B3A"/>
    <w:rPr>
      <w:rFonts w:ascii="Courier New" w:hAnsi="Courier New" w:cs="Courier New"/>
    </w:rPr>
  </w:style>
  <w:style w:type="character" w:customStyle="1" w:styleId="WW8Num7z2">
    <w:name w:val="WW8Num7z2"/>
    <w:rsid w:val="00826B3A"/>
    <w:rPr>
      <w:rFonts w:ascii="Wingdings" w:hAnsi="Wingdings"/>
    </w:rPr>
  </w:style>
  <w:style w:type="character" w:customStyle="1" w:styleId="WW8Num9z1">
    <w:name w:val="WW8Num9z1"/>
    <w:rsid w:val="00826B3A"/>
    <w:rPr>
      <w:rFonts w:ascii="Courier New" w:hAnsi="Courier New" w:cs="Courier New"/>
    </w:rPr>
  </w:style>
  <w:style w:type="character" w:customStyle="1" w:styleId="WW8Num9z2">
    <w:name w:val="WW8Num9z2"/>
    <w:rsid w:val="00826B3A"/>
    <w:rPr>
      <w:rFonts w:ascii="Wingdings" w:hAnsi="Wingdings"/>
    </w:rPr>
  </w:style>
  <w:style w:type="character" w:customStyle="1" w:styleId="WW8Num10z1">
    <w:name w:val="WW8Num10z1"/>
    <w:rsid w:val="00826B3A"/>
    <w:rPr>
      <w:rFonts w:ascii="Courier New" w:hAnsi="Courier New" w:cs="Courier New"/>
    </w:rPr>
  </w:style>
  <w:style w:type="character" w:customStyle="1" w:styleId="WW8Num10z2">
    <w:name w:val="WW8Num10z2"/>
    <w:rsid w:val="00826B3A"/>
    <w:rPr>
      <w:rFonts w:ascii="Wingdings" w:hAnsi="Wingdings"/>
    </w:rPr>
  </w:style>
  <w:style w:type="character" w:customStyle="1" w:styleId="WW8Num11z1">
    <w:name w:val="WW8Num11z1"/>
    <w:rsid w:val="00826B3A"/>
    <w:rPr>
      <w:rFonts w:ascii="Courier New" w:hAnsi="Courier New" w:cs="Courier New"/>
    </w:rPr>
  </w:style>
  <w:style w:type="character" w:customStyle="1" w:styleId="WW8Num11z2">
    <w:name w:val="WW8Num11z2"/>
    <w:rsid w:val="00826B3A"/>
    <w:rPr>
      <w:rFonts w:ascii="Wingdings" w:hAnsi="Wingdings"/>
    </w:rPr>
  </w:style>
  <w:style w:type="character" w:customStyle="1" w:styleId="WW8Num12z1">
    <w:name w:val="WW8Num12z1"/>
    <w:rsid w:val="00826B3A"/>
    <w:rPr>
      <w:rFonts w:ascii="Courier New" w:hAnsi="Courier New" w:cs="Courier New"/>
    </w:rPr>
  </w:style>
  <w:style w:type="character" w:customStyle="1" w:styleId="WW8Num12z2">
    <w:name w:val="WW8Num12z2"/>
    <w:rsid w:val="00826B3A"/>
    <w:rPr>
      <w:rFonts w:ascii="Wingdings" w:hAnsi="Wingdings"/>
    </w:rPr>
  </w:style>
  <w:style w:type="character" w:customStyle="1" w:styleId="WW8Num13z1">
    <w:name w:val="WW8Num13z1"/>
    <w:rsid w:val="00826B3A"/>
    <w:rPr>
      <w:rFonts w:ascii="Courier New" w:hAnsi="Courier New" w:cs="Courier New"/>
    </w:rPr>
  </w:style>
  <w:style w:type="character" w:customStyle="1" w:styleId="WW8Num13z2">
    <w:name w:val="WW8Num13z2"/>
    <w:rsid w:val="00826B3A"/>
    <w:rPr>
      <w:rFonts w:ascii="Wingdings" w:hAnsi="Wingdings"/>
    </w:rPr>
  </w:style>
  <w:style w:type="character" w:customStyle="1" w:styleId="WW8Num14z1">
    <w:name w:val="WW8Num14z1"/>
    <w:rsid w:val="00826B3A"/>
    <w:rPr>
      <w:rFonts w:ascii="Courier New" w:hAnsi="Courier New" w:cs="Courier New"/>
    </w:rPr>
  </w:style>
  <w:style w:type="character" w:customStyle="1" w:styleId="WW8Num14z2">
    <w:name w:val="WW8Num14z2"/>
    <w:rsid w:val="00826B3A"/>
    <w:rPr>
      <w:rFonts w:ascii="Wingdings" w:hAnsi="Wingdings"/>
    </w:rPr>
  </w:style>
  <w:style w:type="character" w:customStyle="1" w:styleId="WW8Num15z1">
    <w:name w:val="WW8Num15z1"/>
    <w:rsid w:val="00826B3A"/>
    <w:rPr>
      <w:rFonts w:ascii="Courier New" w:hAnsi="Courier New" w:cs="Courier New"/>
    </w:rPr>
  </w:style>
  <w:style w:type="character" w:customStyle="1" w:styleId="WW8Num15z2">
    <w:name w:val="WW8Num15z2"/>
    <w:rsid w:val="00826B3A"/>
    <w:rPr>
      <w:rFonts w:ascii="Wingdings" w:hAnsi="Wingdings"/>
    </w:rPr>
  </w:style>
  <w:style w:type="character" w:customStyle="1" w:styleId="WW8Num16z1">
    <w:name w:val="WW8Num16z1"/>
    <w:rsid w:val="00826B3A"/>
    <w:rPr>
      <w:rFonts w:ascii="Courier New" w:hAnsi="Courier New" w:cs="Courier New"/>
    </w:rPr>
  </w:style>
  <w:style w:type="character" w:customStyle="1" w:styleId="WW8Num16z2">
    <w:name w:val="WW8Num16z2"/>
    <w:rsid w:val="00826B3A"/>
    <w:rPr>
      <w:rFonts w:ascii="Wingdings" w:hAnsi="Wingdings"/>
    </w:rPr>
  </w:style>
  <w:style w:type="character" w:customStyle="1" w:styleId="WW8Num17z1">
    <w:name w:val="WW8Num17z1"/>
    <w:rsid w:val="00826B3A"/>
    <w:rPr>
      <w:rFonts w:ascii="Courier New" w:hAnsi="Courier New" w:cs="Courier New"/>
    </w:rPr>
  </w:style>
  <w:style w:type="character" w:customStyle="1" w:styleId="WW8Num17z2">
    <w:name w:val="WW8Num17z2"/>
    <w:rsid w:val="00826B3A"/>
    <w:rPr>
      <w:rFonts w:ascii="Wingdings" w:hAnsi="Wingdings"/>
    </w:rPr>
  </w:style>
  <w:style w:type="character" w:customStyle="1" w:styleId="WW8Num19z1">
    <w:name w:val="WW8Num19z1"/>
    <w:rsid w:val="00826B3A"/>
    <w:rPr>
      <w:rFonts w:ascii="Courier New" w:hAnsi="Courier New" w:cs="Courier New"/>
    </w:rPr>
  </w:style>
  <w:style w:type="character" w:customStyle="1" w:styleId="WW8Num19z2">
    <w:name w:val="WW8Num19z2"/>
    <w:rsid w:val="00826B3A"/>
    <w:rPr>
      <w:rFonts w:ascii="Wingdings" w:hAnsi="Wingdings"/>
    </w:rPr>
  </w:style>
  <w:style w:type="character" w:customStyle="1" w:styleId="WW8Num20z1">
    <w:name w:val="WW8Num20z1"/>
    <w:rsid w:val="00826B3A"/>
    <w:rPr>
      <w:rFonts w:ascii="Courier New" w:hAnsi="Courier New" w:cs="Courier New"/>
    </w:rPr>
  </w:style>
  <w:style w:type="character" w:customStyle="1" w:styleId="WW8Num20z2">
    <w:name w:val="WW8Num20z2"/>
    <w:rsid w:val="00826B3A"/>
    <w:rPr>
      <w:rFonts w:ascii="Wingdings" w:hAnsi="Wingdings"/>
    </w:rPr>
  </w:style>
  <w:style w:type="character" w:customStyle="1" w:styleId="WW8Num21z1">
    <w:name w:val="WW8Num21z1"/>
    <w:rsid w:val="00826B3A"/>
    <w:rPr>
      <w:rFonts w:ascii="Courier New" w:hAnsi="Courier New" w:cs="Courier New"/>
    </w:rPr>
  </w:style>
  <w:style w:type="character" w:customStyle="1" w:styleId="WW8Num21z2">
    <w:name w:val="WW8Num21z2"/>
    <w:rsid w:val="00826B3A"/>
    <w:rPr>
      <w:rFonts w:ascii="Wingdings" w:hAnsi="Wingdings"/>
    </w:rPr>
  </w:style>
  <w:style w:type="character" w:customStyle="1" w:styleId="WW8Num22z1">
    <w:name w:val="WW8Num22z1"/>
    <w:rsid w:val="00826B3A"/>
    <w:rPr>
      <w:rFonts w:ascii="Courier New" w:hAnsi="Courier New" w:cs="Courier New"/>
    </w:rPr>
  </w:style>
  <w:style w:type="character" w:customStyle="1" w:styleId="WW8Num22z2">
    <w:name w:val="WW8Num22z2"/>
    <w:rsid w:val="00826B3A"/>
    <w:rPr>
      <w:rFonts w:ascii="Wingdings" w:hAnsi="Wingdings"/>
    </w:rPr>
  </w:style>
  <w:style w:type="character" w:customStyle="1" w:styleId="WW8Num23z2">
    <w:name w:val="WW8Num23z2"/>
    <w:rsid w:val="00826B3A"/>
    <w:rPr>
      <w:rFonts w:ascii="Wingdings" w:hAnsi="Wingdings"/>
    </w:rPr>
  </w:style>
  <w:style w:type="character" w:customStyle="1" w:styleId="WW8Num23z4">
    <w:name w:val="WW8Num23z4"/>
    <w:rsid w:val="00826B3A"/>
    <w:rPr>
      <w:rFonts w:ascii="Courier New" w:hAnsi="Courier New" w:cs="Courier New"/>
    </w:rPr>
  </w:style>
  <w:style w:type="character" w:customStyle="1" w:styleId="WW8Num24z1">
    <w:name w:val="WW8Num24z1"/>
    <w:rsid w:val="00826B3A"/>
    <w:rPr>
      <w:rFonts w:ascii="Courier New" w:hAnsi="Courier New" w:cs="Courier New"/>
    </w:rPr>
  </w:style>
  <w:style w:type="character" w:customStyle="1" w:styleId="WW8Num24z2">
    <w:name w:val="WW8Num24z2"/>
    <w:rsid w:val="00826B3A"/>
    <w:rPr>
      <w:rFonts w:ascii="Wingdings" w:hAnsi="Wingdings"/>
    </w:rPr>
  </w:style>
  <w:style w:type="character" w:customStyle="1" w:styleId="WW8Num25z1">
    <w:name w:val="WW8Num25z1"/>
    <w:rsid w:val="00826B3A"/>
    <w:rPr>
      <w:rFonts w:ascii="Courier New" w:hAnsi="Courier New" w:cs="Courier New"/>
    </w:rPr>
  </w:style>
  <w:style w:type="character" w:customStyle="1" w:styleId="WW8Num25z2">
    <w:name w:val="WW8Num25z2"/>
    <w:rsid w:val="00826B3A"/>
    <w:rPr>
      <w:rFonts w:ascii="Wingdings" w:hAnsi="Wingdings"/>
    </w:rPr>
  </w:style>
  <w:style w:type="character" w:customStyle="1" w:styleId="WW8Num26z1">
    <w:name w:val="WW8Num26z1"/>
    <w:rsid w:val="00826B3A"/>
    <w:rPr>
      <w:rFonts w:ascii="Courier New" w:hAnsi="Courier New" w:cs="Courier New"/>
    </w:rPr>
  </w:style>
  <w:style w:type="character" w:customStyle="1" w:styleId="WW8Num26z2">
    <w:name w:val="WW8Num26z2"/>
    <w:rsid w:val="00826B3A"/>
    <w:rPr>
      <w:rFonts w:ascii="Wingdings" w:hAnsi="Wingdings"/>
    </w:rPr>
  </w:style>
  <w:style w:type="character" w:customStyle="1" w:styleId="WW8Num27z1">
    <w:name w:val="WW8Num27z1"/>
    <w:rsid w:val="00826B3A"/>
    <w:rPr>
      <w:rFonts w:ascii="Courier New" w:hAnsi="Courier New" w:cs="Courier New"/>
    </w:rPr>
  </w:style>
  <w:style w:type="character" w:customStyle="1" w:styleId="WW8Num27z2">
    <w:name w:val="WW8Num27z2"/>
    <w:rsid w:val="00826B3A"/>
    <w:rPr>
      <w:rFonts w:ascii="Wingdings" w:hAnsi="Wingdings"/>
    </w:rPr>
  </w:style>
  <w:style w:type="character" w:customStyle="1" w:styleId="WW8Num28z1">
    <w:name w:val="WW8Num28z1"/>
    <w:rsid w:val="00826B3A"/>
    <w:rPr>
      <w:rFonts w:ascii="Courier New" w:hAnsi="Courier New" w:cs="Courier New"/>
    </w:rPr>
  </w:style>
  <w:style w:type="character" w:customStyle="1" w:styleId="WW8Num28z2">
    <w:name w:val="WW8Num28z2"/>
    <w:rsid w:val="00826B3A"/>
    <w:rPr>
      <w:rFonts w:ascii="Wingdings" w:hAnsi="Wingdings"/>
    </w:rPr>
  </w:style>
  <w:style w:type="character" w:customStyle="1" w:styleId="WW8Num29z1">
    <w:name w:val="WW8Num29z1"/>
    <w:rsid w:val="00826B3A"/>
    <w:rPr>
      <w:rFonts w:ascii="Courier New" w:hAnsi="Courier New" w:cs="Courier New"/>
    </w:rPr>
  </w:style>
  <w:style w:type="character" w:customStyle="1" w:styleId="WW8Num29z2">
    <w:name w:val="WW8Num29z2"/>
    <w:rsid w:val="00826B3A"/>
    <w:rPr>
      <w:rFonts w:ascii="Wingdings" w:hAnsi="Wingdings"/>
    </w:rPr>
  </w:style>
  <w:style w:type="character" w:customStyle="1" w:styleId="WW8Num31z1">
    <w:name w:val="WW8Num31z1"/>
    <w:rsid w:val="00826B3A"/>
    <w:rPr>
      <w:rFonts w:ascii="Courier New" w:hAnsi="Courier New" w:cs="Courier New"/>
    </w:rPr>
  </w:style>
  <w:style w:type="character" w:customStyle="1" w:styleId="WW8Num31z2">
    <w:name w:val="WW8Num31z2"/>
    <w:rsid w:val="00826B3A"/>
    <w:rPr>
      <w:rFonts w:ascii="Wingdings" w:hAnsi="Wingdings"/>
    </w:rPr>
  </w:style>
  <w:style w:type="character" w:customStyle="1" w:styleId="WW8Num32z1">
    <w:name w:val="WW8Num32z1"/>
    <w:rsid w:val="00826B3A"/>
    <w:rPr>
      <w:rFonts w:ascii="Courier New" w:hAnsi="Courier New" w:cs="Courier New"/>
    </w:rPr>
  </w:style>
  <w:style w:type="character" w:customStyle="1" w:styleId="WW8Num32z2">
    <w:name w:val="WW8Num32z2"/>
    <w:rsid w:val="00826B3A"/>
    <w:rPr>
      <w:rFonts w:ascii="Wingdings" w:hAnsi="Wingdings"/>
    </w:rPr>
  </w:style>
  <w:style w:type="character" w:customStyle="1" w:styleId="WW8Num33z1">
    <w:name w:val="WW8Num33z1"/>
    <w:rsid w:val="00826B3A"/>
    <w:rPr>
      <w:rFonts w:ascii="Courier New" w:hAnsi="Courier New" w:cs="Courier New"/>
    </w:rPr>
  </w:style>
  <w:style w:type="character" w:customStyle="1" w:styleId="WW8Num33z2">
    <w:name w:val="WW8Num33z2"/>
    <w:rsid w:val="00826B3A"/>
    <w:rPr>
      <w:rFonts w:ascii="Wingdings" w:hAnsi="Wingdings"/>
    </w:rPr>
  </w:style>
  <w:style w:type="character" w:customStyle="1" w:styleId="WW8Num34z1">
    <w:name w:val="WW8Num34z1"/>
    <w:rsid w:val="00826B3A"/>
    <w:rPr>
      <w:rFonts w:ascii="Courier New" w:hAnsi="Courier New" w:cs="Courier New"/>
    </w:rPr>
  </w:style>
  <w:style w:type="character" w:customStyle="1" w:styleId="WW8Num34z2">
    <w:name w:val="WW8Num34z2"/>
    <w:rsid w:val="00826B3A"/>
    <w:rPr>
      <w:rFonts w:ascii="Wingdings" w:hAnsi="Wingdings"/>
    </w:rPr>
  </w:style>
  <w:style w:type="character" w:customStyle="1" w:styleId="WW8Num35z2">
    <w:name w:val="WW8Num35z2"/>
    <w:rsid w:val="00826B3A"/>
    <w:rPr>
      <w:rFonts w:ascii="Wingdings" w:hAnsi="Wingdings"/>
    </w:rPr>
  </w:style>
  <w:style w:type="character" w:customStyle="1" w:styleId="WW8Num36z2">
    <w:name w:val="WW8Num36z2"/>
    <w:rsid w:val="00826B3A"/>
    <w:rPr>
      <w:rFonts w:ascii="Wingdings" w:hAnsi="Wingdings"/>
    </w:rPr>
  </w:style>
  <w:style w:type="character" w:customStyle="1" w:styleId="WW8Num37z1">
    <w:name w:val="WW8Num37z1"/>
    <w:rsid w:val="00826B3A"/>
    <w:rPr>
      <w:rFonts w:ascii="Courier New" w:hAnsi="Courier New" w:cs="Courier New"/>
    </w:rPr>
  </w:style>
  <w:style w:type="character" w:customStyle="1" w:styleId="WW8Num37z2">
    <w:name w:val="WW8Num37z2"/>
    <w:rsid w:val="00826B3A"/>
    <w:rPr>
      <w:rFonts w:ascii="Wingdings" w:hAnsi="Wingdings"/>
    </w:rPr>
  </w:style>
  <w:style w:type="character" w:customStyle="1" w:styleId="WW8Num38z2">
    <w:name w:val="WW8Num38z2"/>
    <w:rsid w:val="00826B3A"/>
    <w:rPr>
      <w:rFonts w:ascii="Wingdings" w:hAnsi="Wingdings"/>
    </w:rPr>
  </w:style>
  <w:style w:type="character" w:customStyle="1" w:styleId="WW8Num39z1">
    <w:name w:val="WW8Num39z1"/>
    <w:rsid w:val="00826B3A"/>
    <w:rPr>
      <w:rFonts w:ascii="Courier New" w:hAnsi="Courier New" w:cs="Courier New"/>
    </w:rPr>
  </w:style>
  <w:style w:type="character" w:customStyle="1" w:styleId="WW8Num39z2">
    <w:name w:val="WW8Num39z2"/>
    <w:rsid w:val="00826B3A"/>
    <w:rPr>
      <w:rFonts w:ascii="Wingdings" w:hAnsi="Wingdings"/>
    </w:rPr>
  </w:style>
  <w:style w:type="character" w:customStyle="1" w:styleId="WW8Num40z1">
    <w:name w:val="WW8Num40z1"/>
    <w:rsid w:val="00826B3A"/>
    <w:rPr>
      <w:rFonts w:ascii="Courier New" w:hAnsi="Courier New" w:cs="Courier New"/>
    </w:rPr>
  </w:style>
  <w:style w:type="character" w:customStyle="1" w:styleId="WW8Num41z1">
    <w:name w:val="WW8Num41z1"/>
    <w:rsid w:val="00826B3A"/>
    <w:rPr>
      <w:rFonts w:ascii="Courier New" w:hAnsi="Courier New" w:cs="Courier New"/>
    </w:rPr>
  </w:style>
  <w:style w:type="character" w:customStyle="1" w:styleId="WW8Num42z1">
    <w:name w:val="WW8Num42z1"/>
    <w:rsid w:val="00826B3A"/>
    <w:rPr>
      <w:rFonts w:ascii="Courier New" w:hAnsi="Courier New"/>
    </w:rPr>
  </w:style>
  <w:style w:type="character" w:customStyle="1" w:styleId="WW8Num42z2">
    <w:name w:val="WW8Num42z2"/>
    <w:rsid w:val="00826B3A"/>
    <w:rPr>
      <w:rFonts w:ascii="Wingdings" w:hAnsi="Wingdings"/>
    </w:rPr>
  </w:style>
  <w:style w:type="character" w:customStyle="1" w:styleId="WW8Num42z3">
    <w:name w:val="WW8Num42z3"/>
    <w:rsid w:val="00826B3A"/>
    <w:rPr>
      <w:rFonts w:ascii="Symbol" w:hAnsi="Symbol"/>
    </w:rPr>
  </w:style>
  <w:style w:type="character" w:customStyle="1" w:styleId="WW8Num43z1">
    <w:name w:val="WW8Num43z1"/>
    <w:rsid w:val="00826B3A"/>
    <w:rPr>
      <w:rFonts w:ascii="Courier New" w:hAnsi="Courier New" w:cs="Courier New"/>
    </w:rPr>
  </w:style>
  <w:style w:type="character" w:customStyle="1" w:styleId="WW8Num44z1">
    <w:name w:val="WW8Num44z1"/>
    <w:rsid w:val="00826B3A"/>
    <w:rPr>
      <w:rFonts w:ascii="Symbol" w:hAnsi="Symbol"/>
    </w:rPr>
  </w:style>
  <w:style w:type="character" w:customStyle="1" w:styleId="WW8Num45z1">
    <w:name w:val="WW8Num45z1"/>
    <w:rsid w:val="00826B3A"/>
    <w:rPr>
      <w:rFonts w:ascii="Courier New" w:hAnsi="Courier New" w:cs="Courier New"/>
    </w:rPr>
  </w:style>
  <w:style w:type="character" w:customStyle="1" w:styleId="WW8Num45z2">
    <w:name w:val="WW8Num45z2"/>
    <w:rsid w:val="00826B3A"/>
    <w:rPr>
      <w:rFonts w:ascii="Wingdings" w:hAnsi="Wingdings"/>
    </w:rPr>
  </w:style>
  <w:style w:type="character" w:customStyle="1" w:styleId="WW8Num46z1">
    <w:name w:val="WW8Num46z1"/>
    <w:rsid w:val="00826B3A"/>
    <w:rPr>
      <w:rFonts w:ascii="Courier New" w:hAnsi="Courier New" w:cs="Courier New"/>
    </w:rPr>
  </w:style>
  <w:style w:type="character" w:customStyle="1" w:styleId="WW8Num46z2">
    <w:name w:val="WW8Num46z2"/>
    <w:rsid w:val="00826B3A"/>
    <w:rPr>
      <w:rFonts w:ascii="Wingdings" w:hAnsi="Wingdings"/>
    </w:rPr>
  </w:style>
  <w:style w:type="character" w:customStyle="1" w:styleId="WW8Num47z1">
    <w:name w:val="WW8Num47z1"/>
    <w:rsid w:val="00826B3A"/>
    <w:rPr>
      <w:rFonts w:ascii="Courier New" w:hAnsi="Courier New" w:cs="Courier New"/>
    </w:rPr>
  </w:style>
  <w:style w:type="character" w:customStyle="1" w:styleId="WW8Num47z2">
    <w:name w:val="WW8Num47z2"/>
    <w:rsid w:val="00826B3A"/>
    <w:rPr>
      <w:rFonts w:ascii="Wingdings" w:hAnsi="Wingdings"/>
    </w:rPr>
  </w:style>
  <w:style w:type="character" w:customStyle="1" w:styleId="WW8Num48z1">
    <w:name w:val="WW8Num48z1"/>
    <w:rsid w:val="00826B3A"/>
    <w:rPr>
      <w:rFonts w:ascii="Courier New" w:hAnsi="Courier New" w:cs="Courier New"/>
    </w:rPr>
  </w:style>
  <w:style w:type="character" w:customStyle="1" w:styleId="WW8Num48z2">
    <w:name w:val="WW8Num48z2"/>
    <w:rsid w:val="00826B3A"/>
    <w:rPr>
      <w:rFonts w:ascii="Wingdings" w:hAnsi="Wingdings"/>
    </w:rPr>
  </w:style>
  <w:style w:type="character" w:customStyle="1" w:styleId="WW8Num49z2">
    <w:name w:val="WW8Num49z2"/>
    <w:rsid w:val="00826B3A"/>
    <w:rPr>
      <w:rFonts w:ascii="Wingdings" w:hAnsi="Wingdings"/>
    </w:rPr>
  </w:style>
  <w:style w:type="character" w:customStyle="1" w:styleId="WW8Num49z4">
    <w:name w:val="WW8Num49z4"/>
    <w:rsid w:val="00826B3A"/>
    <w:rPr>
      <w:rFonts w:ascii="Courier New" w:hAnsi="Courier New" w:cs="Courier New"/>
    </w:rPr>
  </w:style>
  <w:style w:type="character" w:customStyle="1" w:styleId="WW8Num50z1">
    <w:name w:val="WW8Num50z1"/>
    <w:rsid w:val="00826B3A"/>
    <w:rPr>
      <w:rFonts w:ascii="Courier New" w:hAnsi="Courier New" w:cs="Courier New"/>
    </w:rPr>
  </w:style>
  <w:style w:type="character" w:customStyle="1" w:styleId="WW8Num51z1">
    <w:name w:val="WW8Num51z1"/>
    <w:rsid w:val="00826B3A"/>
    <w:rPr>
      <w:rFonts w:ascii="Courier New" w:hAnsi="Courier New" w:cs="Courier New"/>
    </w:rPr>
  </w:style>
  <w:style w:type="character" w:customStyle="1" w:styleId="WW8Num51z2">
    <w:name w:val="WW8Num51z2"/>
    <w:rsid w:val="00826B3A"/>
    <w:rPr>
      <w:rFonts w:ascii="Wingdings" w:hAnsi="Wingdings"/>
    </w:rPr>
  </w:style>
  <w:style w:type="character" w:customStyle="1" w:styleId="WW8Num52z1">
    <w:name w:val="WW8Num52z1"/>
    <w:rsid w:val="00826B3A"/>
    <w:rPr>
      <w:rFonts w:ascii="Courier New" w:hAnsi="Courier New" w:cs="Courier New"/>
    </w:rPr>
  </w:style>
  <w:style w:type="character" w:customStyle="1" w:styleId="WW8Num53z1">
    <w:name w:val="WW8Num53z1"/>
    <w:rsid w:val="00826B3A"/>
    <w:rPr>
      <w:rFonts w:ascii="Courier New" w:hAnsi="Courier New"/>
    </w:rPr>
  </w:style>
  <w:style w:type="character" w:customStyle="1" w:styleId="WW8Num53z2">
    <w:name w:val="WW8Num53z2"/>
    <w:rsid w:val="00826B3A"/>
    <w:rPr>
      <w:rFonts w:ascii="Wingdings" w:hAnsi="Wingdings"/>
    </w:rPr>
  </w:style>
  <w:style w:type="character" w:customStyle="1" w:styleId="WW8Num54z1">
    <w:name w:val="WW8Num54z1"/>
    <w:rsid w:val="00826B3A"/>
    <w:rPr>
      <w:rFonts w:ascii="Courier New" w:hAnsi="Courier New" w:cs="Courier New"/>
    </w:rPr>
  </w:style>
  <w:style w:type="character" w:customStyle="1" w:styleId="WW8Num55z1">
    <w:name w:val="WW8Num55z1"/>
    <w:rsid w:val="00826B3A"/>
    <w:rPr>
      <w:b w:val="0"/>
      <w:i w:val="0"/>
      <w:color w:val="auto"/>
    </w:rPr>
  </w:style>
  <w:style w:type="character" w:customStyle="1" w:styleId="WW8Num56z1">
    <w:name w:val="WW8Num56z1"/>
    <w:rsid w:val="00826B3A"/>
    <w:rPr>
      <w:rFonts w:ascii="Courier New" w:hAnsi="Courier New" w:cs="Courier New"/>
    </w:rPr>
  </w:style>
  <w:style w:type="character" w:customStyle="1" w:styleId="WW8Num56z2">
    <w:name w:val="WW8Num56z2"/>
    <w:rsid w:val="00826B3A"/>
    <w:rPr>
      <w:rFonts w:ascii="Wingdings" w:hAnsi="Wingdings"/>
    </w:rPr>
  </w:style>
  <w:style w:type="character" w:customStyle="1" w:styleId="WW8Num57z1">
    <w:name w:val="WW8Num57z1"/>
    <w:rsid w:val="00826B3A"/>
    <w:rPr>
      <w:rFonts w:ascii="Courier New" w:hAnsi="Courier New" w:cs="Courier New"/>
    </w:rPr>
  </w:style>
  <w:style w:type="character" w:customStyle="1" w:styleId="WW8Num57z2">
    <w:name w:val="WW8Num57z2"/>
    <w:rsid w:val="00826B3A"/>
    <w:rPr>
      <w:rFonts w:ascii="Wingdings" w:hAnsi="Wingdings"/>
    </w:rPr>
  </w:style>
  <w:style w:type="character" w:customStyle="1" w:styleId="WW8Num58z1">
    <w:name w:val="WW8Num58z1"/>
    <w:rsid w:val="00826B3A"/>
    <w:rPr>
      <w:rFonts w:ascii="Courier New" w:hAnsi="Courier New" w:cs="Courier New"/>
    </w:rPr>
  </w:style>
  <w:style w:type="character" w:customStyle="1" w:styleId="WW8Num58z2">
    <w:name w:val="WW8Num58z2"/>
    <w:rsid w:val="00826B3A"/>
    <w:rPr>
      <w:rFonts w:ascii="Wingdings" w:hAnsi="Wingdings"/>
    </w:rPr>
  </w:style>
  <w:style w:type="character" w:customStyle="1" w:styleId="WW8Num59z1">
    <w:name w:val="WW8Num59z1"/>
    <w:rsid w:val="00826B3A"/>
    <w:rPr>
      <w:rFonts w:ascii="Courier New" w:hAnsi="Courier New" w:cs="Courier New"/>
    </w:rPr>
  </w:style>
  <w:style w:type="character" w:customStyle="1" w:styleId="WW8Num59z2">
    <w:name w:val="WW8Num59z2"/>
    <w:rsid w:val="00826B3A"/>
    <w:rPr>
      <w:rFonts w:ascii="Wingdings" w:hAnsi="Wingdings"/>
    </w:rPr>
  </w:style>
  <w:style w:type="character" w:customStyle="1" w:styleId="WW8Num60z1">
    <w:name w:val="WW8Num60z1"/>
    <w:rsid w:val="00826B3A"/>
    <w:rPr>
      <w:rFonts w:ascii="Courier New" w:hAnsi="Courier New" w:cs="Courier New"/>
    </w:rPr>
  </w:style>
  <w:style w:type="character" w:customStyle="1" w:styleId="WW8Num60z2">
    <w:name w:val="WW8Num60z2"/>
    <w:rsid w:val="00826B3A"/>
    <w:rPr>
      <w:rFonts w:ascii="Wingdings" w:hAnsi="Wingdings"/>
    </w:rPr>
  </w:style>
  <w:style w:type="character" w:customStyle="1" w:styleId="WW8Num61z1">
    <w:name w:val="WW8Num61z1"/>
    <w:rsid w:val="00826B3A"/>
    <w:rPr>
      <w:rFonts w:ascii="Courier New" w:hAnsi="Courier New" w:cs="Courier New"/>
    </w:rPr>
  </w:style>
  <w:style w:type="character" w:customStyle="1" w:styleId="WW8Num61z2">
    <w:name w:val="WW8Num61z2"/>
    <w:rsid w:val="00826B3A"/>
    <w:rPr>
      <w:rFonts w:ascii="Wingdings" w:hAnsi="Wingdings"/>
    </w:rPr>
  </w:style>
  <w:style w:type="character" w:customStyle="1" w:styleId="WW8Num62z1">
    <w:name w:val="WW8Num62z1"/>
    <w:rsid w:val="00826B3A"/>
    <w:rPr>
      <w:rFonts w:ascii="Courier New" w:hAnsi="Courier New" w:cs="Courier New"/>
    </w:rPr>
  </w:style>
  <w:style w:type="character" w:customStyle="1" w:styleId="WW8Num62z2">
    <w:name w:val="WW8Num62z2"/>
    <w:rsid w:val="00826B3A"/>
    <w:rPr>
      <w:rFonts w:ascii="Wingdings" w:hAnsi="Wingdings"/>
    </w:rPr>
  </w:style>
  <w:style w:type="character" w:customStyle="1" w:styleId="WW8Num63z0">
    <w:name w:val="WW8Num63z0"/>
    <w:rsid w:val="00826B3A"/>
    <w:rPr>
      <w:rFonts w:ascii="Symbol" w:hAnsi="Symbol"/>
    </w:rPr>
  </w:style>
  <w:style w:type="character" w:customStyle="1" w:styleId="WW8Num63z1">
    <w:name w:val="WW8Num63z1"/>
    <w:rsid w:val="00826B3A"/>
    <w:rPr>
      <w:rFonts w:ascii="Courier New" w:hAnsi="Courier New" w:cs="Courier New"/>
    </w:rPr>
  </w:style>
  <w:style w:type="character" w:customStyle="1" w:styleId="WW8Num63z2">
    <w:name w:val="WW8Num63z2"/>
    <w:rsid w:val="00826B3A"/>
    <w:rPr>
      <w:rFonts w:ascii="Wingdings" w:hAnsi="Wingdings"/>
    </w:rPr>
  </w:style>
  <w:style w:type="character" w:customStyle="1" w:styleId="WW8Num64z0">
    <w:name w:val="WW8Num64z0"/>
    <w:rsid w:val="00826B3A"/>
    <w:rPr>
      <w:rFonts w:ascii="Symbol" w:hAnsi="Symbol"/>
    </w:rPr>
  </w:style>
  <w:style w:type="character" w:customStyle="1" w:styleId="WW8Num64z1">
    <w:name w:val="WW8Num64z1"/>
    <w:rsid w:val="00826B3A"/>
    <w:rPr>
      <w:rFonts w:ascii="Courier New" w:hAnsi="Courier New" w:cs="Courier New"/>
    </w:rPr>
  </w:style>
  <w:style w:type="character" w:customStyle="1" w:styleId="WW8Num64z2">
    <w:name w:val="WW8Num64z2"/>
    <w:rsid w:val="00826B3A"/>
    <w:rPr>
      <w:rFonts w:ascii="Wingdings" w:hAnsi="Wingdings"/>
    </w:rPr>
  </w:style>
  <w:style w:type="character" w:customStyle="1" w:styleId="WW8Num65z0">
    <w:name w:val="WW8Num65z0"/>
    <w:rsid w:val="00826B3A"/>
    <w:rPr>
      <w:rFonts w:ascii="Symbol" w:hAnsi="Symbol"/>
    </w:rPr>
  </w:style>
  <w:style w:type="character" w:customStyle="1" w:styleId="WW8Num65z1">
    <w:name w:val="WW8Num65z1"/>
    <w:rsid w:val="00826B3A"/>
    <w:rPr>
      <w:rFonts w:ascii="Courier New" w:hAnsi="Courier New"/>
    </w:rPr>
  </w:style>
  <w:style w:type="character" w:customStyle="1" w:styleId="WW8Num65z2">
    <w:name w:val="WW8Num65z2"/>
    <w:rsid w:val="00826B3A"/>
    <w:rPr>
      <w:rFonts w:ascii="Wingdings" w:hAnsi="Wingdings"/>
    </w:rPr>
  </w:style>
  <w:style w:type="character" w:customStyle="1" w:styleId="WW8Num66z0">
    <w:name w:val="WW8Num66z0"/>
    <w:rsid w:val="00826B3A"/>
    <w:rPr>
      <w:rFonts w:ascii="Symbol" w:hAnsi="Symbol"/>
    </w:rPr>
  </w:style>
  <w:style w:type="character" w:customStyle="1" w:styleId="WW8Num66z1">
    <w:name w:val="WW8Num66z1"/>
    <w:rsid w:val="00826B3A"/>
    <w:rPr>
      <w:rFonts w:ascii="Courier New" w:hAnsi="Courier New" w:cs="Courier New"/>
    </w:rPr>
  </w:style>
  <w:style w:type="character" w:customStyle="1" w:styleId="WW8Num66z2">
    <w:name w:val="WW8Num66z2"/>
    <w:rsid w:val="00826B3A"/>
    <w:rPr>
      <w:rFonts w:ascii="Wingdings" w:hAnsi="Wingdings"/>
    </w:rPr>
  </w:style>
  <w:style w:type="character" w:customStyle="1" w:styleId="WW8Num67z0">
    <w:name w:val="WW8Num67z0"/>
    <w:rsid w:val="00826B3A"/>
    <w:rPr>
      <w:rFonts w:ascii="Symbol" w:hAnsi="Symbol"/>
    </w:rPr>
  </w:style>
  <w:style w:type="character" w:customStyle="1" w:styleId="WW8Num67z1">
    <w:name w:val="WW8Num67z1"/>
    <w:rsid w:val="00826B3A"/>
    <w:rPr>
      <w:rFonts w:ascii="Courier New" w:hAnsi="Courier New" w:cs="Courier New"/>
    </w:rPr>
  </w:style>
  <w:style w:type="character" w:customStyle="1" w:styleId="WW8Num67z2">
    <w:name w:val="WW8Num67z2"/>
    <w:rsid w:val="00826B3A"/>
    <w:rPr>
      <w:rFonts w:ascii="Wingdings" w:hAnsi="Wingdings"/>
    </w:rPr>
  </w:style>
  <w:style w:type="character" w:customStyle="1" w:styleId="WW8Num68z0">
    <w:name w:val="WW8Num68z0"/>
    <w:rsid w:val="00826B3A"/>
    <w:rPr>
      <w:rFonts w:ascii="Symbol" w:hAnsi="Symbol"/>
    </w:rPr>
  </w:style>
  <w:style w:type="character" w:customStyle="1" w:styleId="WW8Num68z1">
    <w:name w:val="WW8Num68z1"/>
    <w:rsid w:val="00826B3A"/>
    <w:rPr>
      <w:rFonts w:ascii="Courier New" w:hAnsi="Courier New" w:cs="Courier New"/>
    </w:rPr>
  </w:style>
  <w:style w:type="character" w:customStyle="1" w:styleId="WW8Num68z2">
    <w:name w:val="WW8Num68z2"/>
    <w:rsid w:val="00826B3A"/>
    <w:rPr>
      <w:rFonts w:ascii="Wingdings" w:hAnsi="Wingdings"/>
    </w:rPr>
  </w:style>
  <w:style w:type="character" w:customStyle="1" w:styleId="WW8Num69z0">
    <w:name w:val="WW8Num69z0"/>
    <w:rsid w:val="00826B3A"/>
    <w:rPr>
      <w:rFonts w:ascii="Symbol" w:hAnsi="Symbol"/>
    </w:rPr>
  </w:style>
  <w:style w:type="character" w:customStyle="1" w:styleId="WW8Num69z1">
    <w:name w:val="WW8Num69z1"/>
    <w:rsid w:val="00826B3A"/>
    <w:rPr>
      <w:rFonts w:ascii="Courier New" w:hAnsi="Courier New" w:cs="Courier New"/>
    </w:rPr>
  </w:style>
  <w:style w:type="character" w:customStyle="1" w:styleId="WW8Num69z2">
    <w:name w:val="WW8Num69z2"/>
    <w:rsid w:val="00826B3A"/>
    <w:rPr>
      <w:rFonts w:ascii="Wingdings" w:hAnsi="Wingdings"/>
    </w:rPr>
  </w:style>
  <w:style w:type="character" w:customStyle="1" w:styleId="WW8Num70z0">
    <w:name w:val="WW8Num70z0"/>
    <w:rsid w:val="00826B3A"/>
    <w:rPr>
      <w:rFonts w:ascii="Symbol" w:hAnsi="Symbol"/>
    </w:rPr>
  </w:style>
  <w:style w:type="character" w:customStyle="1" w:styleId="WW8Num70z1">
    <w:name w:val="WW8Num70z1"/>
    <w:rsid w:val="00826B3A"/>
    <w:rPr>
      <w:rFonts w:ascii="Courier New" w:hAnsi="Courier New" w:cs="Courier New"/>
    </w:rPr>
  </w:style>
  <w:style w:type="character" w:customStyle="1" w:styleId="WW8Num70z2">
    <w:name w:val="WW8Num70z2"/>
    <w:rsid w:val="00826B3A"/>
    <w:rPr>
      <w:rFonts w:ascii="Wingdings" w:hAnsi="Wingdings"/>
    </w:rPr>
  </w:style>
  <w:style w:type="character" w:customStyle="1" w:styleId="WW8Num71z0">
    <w:name w:val="WW8Num71z0"/>
    <w:rsid w:val="00826B3A"/>
    <w:rPr>
      <w:rFonts w:ascii="Symbol" w:hAnsi="Symbol"/>
    </w:rPr>
  </w:style>
  <w:style w:type="character" w:customStyle="1" w:styleId="WW8Num71z1">
    <w:name w:val="WW8Num71z1"/>
    <w:rsid w:val="00826B3A"/>
    <w:rPr>
      <w:rFonts w:ascii="Courier New" w:hAnsi="Courier New" w:cs="Courier New"/>
    </w:rPr>
  </w:style>
  <w:style w:type="character" w:customStyle="1" w:styleId="WW8Num71z2">
    <w:name w:val="WW8Num71z2"/>
    <w:rsid w:val="00826B3A"/>
    <w:rPr>
      <w:rFonts w:ascii="Wingdings" w:hAnsi="Wingdings"/>
    </w:rPr>
  </w:style>
  <w:style w:type="character" w:customStyle="1" w:styleId="WW8Num72z0">
    <w:name w:val="WW8Num72z0"/>
    <w:rsid w:val="00826B3A"/>
    <w:rPr>
      <w:rFonts w:ascii="Symbol" w:hAnsi="Symbol"/>
    </w:rPr>
  </w:style>
  <w:style w:type="character" w:customStyle="1" w:styleId="WW8Num72z1">
    <w:name w:val="WW8Num72z1"/>
    <w:rsid w:val="00826B3A"/>
    <w:rPr>
      <w:rFonts w:ascii="Courier New" w:hAnsi="Courier New" w:cs="Courier New"/>
    </w:rPr>
  </w:style>
  <w:style w:type="character" w:customStyle="1" w:styleId="WW8Num72z2">
    <w:name w:val="WW8Num72z2"/>
    <w:rsid w:val="00826B3A"/>
    <w:rPr>
      <w:rFonts w:ascii="Wingdings" w:hAnsi="Wingdings"/>
    </w:rPr>
  </w:style>
  <w:style w:type="character" w:customStyle="1" w:styleId="WW8Num73z0">
    <w:name w:val="WW8Num73z0"/>
    <w:rsid w:val="00826B3A"/>
    <w:rPr>
      <w:rFonts w:ascii="Symbol" w:hAnsi="Symbol"/>
    </w:rPr>
  </w:style>
  <w:style w:type="character" w:customStyle="1" w:styleId="WW8Num73z2">
    <w:name w:val="WW8Num73z2"/>
    <w:rsid w:val="00826B3A"/>
    <w:rPr>
      <w:rFonts w:ascii="Wingdings" w:hAnsi="Wingdings"/>
    </w:rPr>
  </w:style>
  <w:style w:type="character" w:customStyle="1" w:styleId="WW8Num73z4">
    <w:name w:val="WW8Num73z4"/>
    <w:rsid w:val="00826B3A"/>
    <w:rPr>
      <w:rFonts w:ascii="Courier New" w:hAnsi="Courier New" w:cs="Courier New"/>
    </w:rPr>
  </w:style>
  <w:style w:type="character" w:customStyle="1" w:styleId="WW8Num74z0">
    <w:name w:val="WW8Num74z0"/>
    <w:rsid w:val="00826B3A"/>
    <w:rPr>
      <w:rFonts w:ascii="Symbol" w:hAnsi="Symbol"/>
    </w:rPr>
  </w:style>
  <w:style w:type="character" w:customStyle="1" w:styleId="WW8Num74z2">
    <w:name w:val="WW8Num74z2"/>
    <w:rsid w:val="00826B3A"/>
    <w:rPr>
      <w:rFonts w:ascii="Wingdings" w:hAnsi="Wingdings"/>
    </w:rPr>
  </w:style>
  <w:style w:type="character" w:customStyle="1" w:styleId="WW8Num74z4">
    <w:name w:val="WW8Num74z4"/>
    <w:rsid w:val="00826B3A"/>
    <w:rPr>
      <w:rFonts w:ascii="Courier New" w:hAnsi="Courier New"/>
    </w:rPr>
  </w:style>
  <w:style w:type="character" w:customStyle="1" w:styleId="WW8Num76z0">
    <w:name w:val="WW8Num76z0"/>
    <w:rsid w:val="00826B3A"/>
    <w:rPr>
      <w:rFonts w:ascii="Symbol" w:hAnsi="Symbol"/>
    </w:rPr>
  </w:style>
  <w:style w:type="character" w:customStyle="1" w:styleId="WW8Num76z1">
    <w:name w:val="WW8Num76z1"/>
    <w:rsid w:val="00826B3A"/>
    <w:rPr>
      <w:rFonts w:ascii="Courier New" w:hAnsi="Courier New" w:cs="Courier New"/>
    </w:rPr>
  </w:style>
  <w:style w:type="character" w:customStyle="1" w:styleId="WW8Num76z2">
    <w:name w:val="WW8Num76z2"/>
    <w:rsid w:val="00826B3A"/>
    <w:rPr>
      <w:rFonts w:ascii="Wingdings" w:hAnsi="Wingdings"/>
    </w:rPr>
  </w:style>
  <w:style w:type="character" w:customStyle="1" w:styleId="WW8Num77z0">
    <w:name w:val="WW8Num77z0"/>
    <w:rsid w:val="00826B3A"/>
    <w:rPr>
      <w:rFonts w:ascii="Symbol" w:hAnsi="Symbol"/>
    </w:rPr>
  </w:style>
  <w:style w:type="character" w:customStyle="1" w:styleId="WW8Num77z1">
    <w:name w:val="WW8Num77z1"/>
    <w:rsid w:val="00826B3A"/>
    <w:rPr>
      <w:rFonts w:ascii="Courier New" w:hAnsi="Courier New" w:cs="Courier New"/>
    </w:rPr>
  </w:style>
  <w:style w:type="character" w:customStyle="1" w:styleId="WW8Num77z2">
    <w:name w:val="WW8Num77z2"/>
    <w:rsid w:val="00826B3A"/>
    <w:rPr>
      <w:rFonts w:ascii="Wingdings" w:hAnsi="Wingdings"/>
    </w:rPr>
  </w:style>
  <w:style w:type="character" w:customStyle="1" w:styleId="WW8Num78z0">
    <w:name w:val="WW8Num78z0"/>
    <w:rsid w:val="00826B3A"/>
    <w:rPr>
      <w:rFonts w:ascii="Symbol" w:hAnsi="Symbol"/>
    </w:rPr>
  </w:style>
  <w:style w:type="character" w:customStyle="1" w:styleId="WW8Num78z1">
    <w:name w:val="WW8Num78z1"/>
    <w:rsid w:val="00826B3A"/>
    <w:rPr>
      <w:rFonts w:ascii="Courier New" w:hAnsi="Courier New" w:cs="Courier New"/>
    </w:rPr>
  </w:style>
  <w:style w:type="character" w:customStyle="1" w:styleId="WW8Num78z2">
    <w:name w:val="WW8Num78z2"/>
    <w:rsid w:val="00826B3A"/>
    <w:rPr>
      <w:rFonts w:ascii="Wingdings" w:hAnsi="Wingdings"/>
    </w:rPr>
  </w:style>
  <w:style w:type="character" w:customStyle="1" w:styleId="WW8Num79z0">
    <w:name w:val="WW8Num79z0"/>
    <w:rsid w:val="00826B3A"/>
    <w:rPr>
      <w:rFonts w:ascii="Symbol" w:hAnsi="Symbol"/>
    </w:rPr>
  </w:style>
  <w:style w:type="character" w:customStyle="1" w:styleId="WW8Num79z2">
    <w:name w:val="WW8Num79z2"/>
    <w:rsid w:val="00826B3A"/>
    <w:rPr>
      <w:rFonts w:ascii="Wingdings" w:hAnsi="Wingdings"/>
    </w:rPr>
  </w:style>
  <w:style w:type="character" w:customStyle="1" w:styleId="WW8Num79z4">
    <w:name w:val="WW8Num79z4"/>
    <w:rsid w:val="00826B3A"/>
    <w:rPr>
      <w:rFonts w:ascii="Courier New" w:hAnsi="Courier New" w:cs="Courier New"/>
    </w:rPr>
  </w:style>
  <w:style w:type="character" w:customStyle="1" w:styleId="WW8Num80z0">
    <w:name w:val="WW8Num80z0"/>
    <w:rsid w:val="00826B3A"/>
    <w:rPr>
      <w:rFonts w:ascii="Symbol" w:hAnsi="Symbol"/>
    </w:rPr>
  </w:style>
  <w:style w:type="character" w:customStyle="1" w:styleId="WW8Num80z1">
    <w:name w:val="WW8Num80z1"/>
    <w:rsid w:val="00826B3A"/>
    <w:rPr>
      <w:rFonts w:ascii="Courier New" w:hAnsi="Courier New" w:cs="Courier New"/>
    </w:rPr>
  </w:style>
  <w:style w:type="character" w:customStyle="1" w:styleId="WW8Num80z2">
    <w:name w:val="WW8Num80z2"/>
    <w:rsid w:val="00826B3A"/>
    <w:rPr>
      <w:rFonts w:ascii="Wingdings" w:hAnsi="Wingdings"/>
    </w:rPr>
  </w:style>
  <w:style w:type="character" w:customStyle="1" w:styleId="WW8Num81z0">
    <w:name w:val="WW8Num81z0"/>
    <w:rsid w:val="00826B3A"/>
    <w:rPr>
      <w:rFonts w:ascii="Symbol" w:hAnsi="Symbol"/>
    </w:rPr>
  </w:style>
  <w:style w:type="character" w:customStyle="1" w:styleId="WW8Num81z1">
    <w:name w:val="WW8Num81z1"/>
    <w:rsid w:val="00826B3A"/>
    <w:rPr>
      <w:rFonts w:ascii="Courier New" w:hAnsi="Courier New" w:cs="Courier New"/>
    </w:rPr>
  </w:style>
  <w:style w:type="character" w:customStyle="1" w:styleId="WW8Num81z2">
    <w:name w:val="WW8Num81z2"/>
    <w:rsid w:val="00826B3A"/>
    <w:rPr>
      <w:rFonts w:ascii="Wingdings" w:hAnsi="Wingdings"/>
    </w:rPr>
  </w:style>
  <w:style w:type="character" w:customStyle="1" w:styleId="WW8Num82z0">
    <w:name w:val="WW8Num82z0"/>
    <w:rsid w:val="00826B3A"/>
    <w:rPr>
      <w:rFonts w:ascii="Symbol" w:hAnsi="Symbol"/>
    </w:rPr>
  </w:style>
  <w:style w:type="character" w:customStyle="1" w:styleId="WW8Num82z1">
    <w:name w:val="WW8Num82z1"/>
    <w:rsid w:val="00826B3A"/>
    <w:rPr>
      <w:rFonts w:ascii="Courier New" w:hAnsi="Courier New" w:cs="Courier New"/>
    </w:rPr>
  </w:style>
  <w:style w:type="character" w:customStyle="1" w:styleId="WW8Num82z2">
    <w:name w:val="WW8Num82z2"/>
    <w:rsid w:val="00826B3A"/>
    <w:rPr>
      <w:rFonts w:ascii="Wingdings" w:hAnsi="Wingdings"/>
    </w:rPr>
  </w:style>
  <w:style w:type="character" w:customStyle="1" w:styleId="WW8Num83z0">
    <w:name w:val="WW8Num83z0"/>
    <w:rsid w:val="00826B3A"/>
    <w:rPr>
      <w:rFonts w:ascii="Symbol" w:hAnsi="Symbol"/>
    </w:rPr>
  </w:style>
  <w:style w:type="character" w:customStyle="1" w:styleId="WW8Num83z2">
    <w:name w:val="WW8Num83z2"/>
    <w:rsid w:val="00826B3A"/>
    <w:rPr>
      <w:rFonts w:ascii="Wingdings" w:hAnsi="Wingdings"/>
    </w:rPr>
  </w:style>
  <w:style w:type="character" w:customStyle="1" w:styleId="WW8Num83z4">
    <w:name w:val="WW8Num83z4"/>
    <w:rsid w:val="00826B3A"/>
    <w:rPr>
      <w:rFonts w:ascii="Courier New" w:hAnsi="Courier New" w:cs="Courier New"/>
    </w:rPr>
  </w:style>
  <w:style w:type="character" w:customStyle="1" w:styleId="WW8Num84z0">
    <w:name w:val="WW8Num84z0"/>
    <w:rsid w:val="00826B3A"/>
    <w:rPr>
      <w:rFonts w:ascii="Symbol" w:hAnsi="Symbol"/>
    </w:rPr>
  </w:style>
  <w:style w:type="character" w:customStyle="1" w:styleId="WW8Num84z1">
    <w:name w:val="WW8Num84z1"/>
    <w:rsid w:val="00826B3A"/>
    <w:rPr>
      <w:rFonts w:ascii="Courier New" w:hAnsi="Courier New" w:cs="Courier New"/>
    </w:rPr>
  </w:style>
  <w:style w:type="character" w:customStyle="1" w:styleId="WW8Num84z2">
    <w:name w:val="WW8Num84z2"/>
    <w:rsid w:val="00826B3A"/>
    <w:rPr>
      <w:rFonts w:ascii="Wingdings" w:hAnsi="Wingdings"/>
    </w:rPr>
  </w:style>
  <w:style w:type="character" w:customStyle="1" w:styleId="WW8Num85z0">
    <w:name w:val="WW8Num85z0"/>
    <w:rsid w:val="00826B3A"/>
    <w:rPr>
      <w:rFonts w:ascii="Symbol" w:hAnsi="Symbol"/>
    </w:rPr>
  </w:style>
  <w:style w:type="character" w:customStyle="1" w:styleId="WW8Num85z1">
    <w:name w:val="WW8Num85z1"/>
    <w:rsid w:val="00826B3A"/>
    <w:rPr>
      <w:rFonts w:ascii="Courier New" w:hAnsi="Courier New" w:cs="Courier New"/>
    </w:rPr>
  </w:style>
  <w:style w:type="character" w:customStyle="1" w:styleId="WW8Num85z2">
    <w:name w:val="WW8Num85z2"/>
    <w:rsid w:val="00826B3A"/>
    <w:rPr>
      <w:rFonts w:ascii="Wingdings" w:hAnsi="Wingdings"/>
    </w:rPr>
  </w:style>
  <w:style w:type="character" w:customStyle="1" w:styleId="WW8Num86z0">
    <w:name w:val="WW8Num86z0"/>
    <w:rsid w:val="00826B3A"/>
    <w:rPr>
      <w:rFonts w:ascii="Symbol" w:hAnsi="Symbol"/>
    </w:rPr>
  </w:style>
  <w:style w:type="character" w:customStyle="1" w:styleId="WW8Num86z2">
    <w:name w:val="WW8Num86z2"/>
    <w:rsid w:val="00826B3A"/>
    <w:rPr>
      <w:rFonts w:ascii="Wingdings" w:hAnsi="Wingdings"/>
    </w:rPr>
  </w:style>
  <w:style w:type="character" w:customStyle="1" w:styleId="WW8Num86z4">
    <w:name w:val="WW8Num86z4"/>
    <w:rsid w:val="00826B3A"/>
    <w:rPr>
      <w:rFonts w:ascii="Courier New" w:hAnsi="Courier New" w:cs="Courier New"/>
    </w:rPr>
  </w:style>
  <w:style w:type="character" w:customStyle="1" w:styleId="WW8Num87z0">
    <w:name w:val="WW8Num87z0"/>
    <w:rsid w:val="00826B3A"/>
    <w:rPr>
      <w:rFonts w:ascii="Symbol" w:hAnsi="Symbol"/>
    </w:rPr>
  </w:style>
  <w:style w:type="character" w:customStyle="1" w:styleId="WW8Num87z1">
    <w:name w:val="WW8Num87z1"/>
    <w:rsid w:val="00826B3A"/>
    <w:rPr>
      <w:rFonts w:ascii="Courier New" w:hAnsi="Courier New" w:cs="Courier New"/>
    </w:rPr>
  </w:style>
  <w:style w:type="character" w:customStyle="1" w:styleId="WW8Num87z2">
    <w:name w:val="WW8Num87z2"/>
    <w:rsid w:val="00826B3A"/>
    <w:rPr>
      <w:rFonts w:ascii="Wingdings" w:hAnsi="Wingdings"/>
    </w:rPr>
  </w:style>
  <w:style w:type="character" w:customStyle="1" w:styleId="WW8Num88z0">
    <w:name w:val="WW8Num88z0"/>
    <w:rsid w:val="00826B3A"/>
    <w:rPr>
      <w:rFonts w:ascii="Symbol" w:hAnsi="Symbol"/>
    </w:rPr>
  </w:style>
  <w:style w:type="character" w:customStyle="1" w:styleId="WW8Num88z1">
    <w:name w:val="WW8Num88z1"/>
    <w:rsid w:val="00826B3A"/>
    <w:rPr>
      <w:rFonts w:ascii="Courier New" w:hAnsi="Courier New" w:cs="Courier New"/>
    </w:rPr>
  </w:style>
  <w:style w:type="character" w:customStyle="1" w:styleId="WW8Num88z2">
    <w:name w:val="WW8Num88z2"/>
    <w:rsid w:val="00826B3A"/>
    <w:rPr>
      <w:rFonts w:ascii="Wingdings" w:hAnsi="Wingdings"/>
    </w:rPr>
  </w:style>
  <w:style w:type="character" w:customStyle="1" w:styleId="WW8Num89z0">
    <w:name w:val="WW8Num89z0"/>
    <w:rsid w:val="00826B3A"/>
    <w:rPr>
      <w:rFonts w:ascii="Symbol" w:hAnsi="Symbol"/>
    </w:rPr>
  </w:style>
  <w:style w:type="character" w:customStyle="1" w:styleId="WW8Num89z1">
    <w:name w:val="WW8Num89z1"/>
    <w:rsid w:val="00826B3A"/>
    <w:rPr>
      <w:rFonts w:ascii="Courier New" w:hAnsi="Courier New" w:cs="Courier New"/>
    </w:rPr>
  </w:style>
  <w:style w:type="character" w:customStyle="1" w:styleId="WW8Num89z2">
    <w:name w:val="WW8Num89z2"/>
    <w:rsid w:val="00826B3A"/>
    <w:rPr>
      <w:rFonts w:ascii="Wingdings" w:hAnsi="Wingdings"/>
    </w:rPr>
  </w:style>
  <w:style w:type="character" w:customStyle="1" w:styleId="WW8Num90z0">
    <w:name w:val="WW8Num90z0"/>
    <w:rsid w:val="00826B3A"/>
    <w:rPr>
      <w:rFonts w:ascii="Symbol" w:hAnsi="Symbol"/>
    </w:rPr>
  </w:style>
  <w:style w:type="character" w:customStyle="1" w:styleId="WW8Num90z1">
    <w:name w:val="WW8Num90z1"/>
    <w:rsid w:val="00826B3A"/>
    <w:rPr>
      <w:rFonts w:ascii="Courier New" w:hAnsi="Courier New" w:cs="Courier New"/>
    </w:rPr>
  </w:style>
  <w:style w:type="character" w:customStyle="1" w:styleId="WW8Num90z2">
    <w:name w:val="WW8Num90z2"/>
    <w:rsid w:val="00826B3A"/>
    <w:rPr>
      <w:rFonts w:ascii="Wingdings" w:hAnsi="Wingdings"/>
    </w:rPr>
  </w:style>
  <w:style w:type="character" w:customStyle="1" w:styleId="WW8Num91z0">
    <w:name w:val="WW8Num91z0"/>
    <w:rsid w:val="00826B3A"/>
    <w:rPr>
      <w:rFonts w:ascii="Symbol" w:hAnsi="Symbol"/>
    </w:rPr>
  </w:style>
  <w:style w:type="character" w:customStyle="1" w:styleId="WW8Num91z1">
    <w:name w:val="WW8Num91z1"/>
    <w:rsid w:val="00826B3A"/>
    <w:rPr>
      <w:rFonts w:ascii="Courier New" w:hAnsi="Courier New" w:cs="Courier New"/>
    </w:rPr>
  </w:style>
  <w:style w:type="character" w:customStyle="1" w:styleId="WW8Num91z2">
    <w:name w:val="WW8Num91z2"/>
    <w:rsid w:val="00826B3A"/>
    <w:rPr>
      <w:rFonts w:ascii="Wingdings" w:hAnsi="Wingdings"/>
    </w:rPr>
  </w:style>
  <w:style w:type="character" w:customStyle="1" w:styleId="WW8Num92z0">
    <w:name w:val="WW8Num92z0"/>
    <w:rsid w:val="00826B3A"/>
    <w:rPr>
      <w:rFonts w:ascii="Symbol" w:hAnsi="Symbol"/>
    </w:rPr>
  </w:style>
  <w:style w:type="character" w:customStyle="1" w:styleId="WW8Num92z1">
    <w:name w:val="WW8Num92z1"/>
    <w:rsid w:val="00826B3A"/>
    <w:rPr>
      <w:rFonts w:ascii="Courier New" w:hAnsi="Courier New" w:cs="Courier New"/>
    </w:rPr>
  </w:style>
  <w:style w:type="character" w:customStyle="1" w:styleId="WW8Num92z2">
    <w:name w:val="WW8Num92z2"/>
    <w:rsid w:val="00826B3A"/>
    <w:rPr>
      <w:rFonts w:ascii="Wingdings" w:hAnsi="Wingdings"/>
    </w:rPr>
  </w:style>
  <w:style w:type="character" w:customStyle="1" w:styleId="WW8Num93z0">
    <w:name w:val="WW8Num93z0"/>
    <w:rsid w:val="00826B3A"/>
    <w:rPr>
      <w:rFonts w:ascii="Symbol" w:hAnsi="Symbol"/>
    </w:rPr>
  </w:style>
  <w:style w:type="character" w:customStyle="1" w:styleId="WW8Num93z1">
    <w:name w:val="WW8Num93z1"/>
    <w:rsid w:val="00826B3A"/>
    <w:rPr>
      <w:rFonts w:ascii="Courier New" w:hAnsi="Courier New" w:cs="Courier New"/>
    </w:rPr>
  </w:style>
  <w:style w:type="character" w:customStyle="1" w:styleId="WW8Num93z2">
    <w:name w:val="WW8Num93z2"/>
    <w:rsid w:val="00826B3A"/>
    <w:rPr>
      <w:rFonts w:ascii="Wingdings" w:hAnsi="Wingdings"/>
    </w:rPr>
  </w:style>
  <w:style w:type="character" w:customStyle="1" w:styleId="WW8Num94z0">
    <w:name w:val="WW8Num94z0"/>
    <w:rsid w:val="00826B3A"/>
    <w:rPr>
      <w:rFonts w:ascii="Symbol" w:hAnsi="Symbol"/>
    </w:rPr>
  </w:style>
  <w:style w:type="character" w:customStyle="1" w:styleId="WW8Num94z1">
    <w:name w:val="WW8Num94z1"/>
    <w:rsid w:val="00826B3A"/>
    <w:rPr>
      <w:rFonts w:ascii="Courier New" w:hAnsi="Courier New"/>
    </w:rPr>
  </w:style>
  <w:style w:type="character" w:customStyle="1" w:styleId="WW8Num94z2">
    <w:name w:val="WW8Num94z2"/>
    <w:rsid w:val="00826B3A"/>
    <w:rPr>
      <w:rFonts w:ascii="Wingdings" w:hAnsi="Wingdings"/>
    </w:rPr>
  </w:style>
  <w:style w:type="character" w:customStyle="1" w:styleId="WW8Num95z0">
    <w:name w:val="WW8Num95z0"/>
    <w:rsid w:val="00826B3A"/>
    <w:rPr>
      <w:rFonts w:ascii="Symbol" w:hAnsi="Symbol"/>
    </w:rPr>
  </w:style>
  <w:style w:type="character" w:customStyle="1" w:styleId="WW8Num95z1">
    <w:name w:val="WW8Num95z1"/>
    <w:rsid w:val="00826B3A"/>
    <w:rPr>
      <w:rFonts w:ascii="Courier New" w:hAnsi="Courier New" w:cs="Courier New"/>
    </w:rPr>
  </w:style>
  <w:style w:type="character" w:customStyle="1" w:styleId="WW8Num95z2">
    <w:name w:val="WW8Num95z2"/>
    <w:rsid w:val="00826B3A"/>
    <w:rPr>
      <w:rFonts w:ascii="Wingdings" w:hAnsi="Wingdings"/>
    </w:rPr>
  </w:style>
  <w:style w:type="character" w:customStyle="1" w:styleId="WW8Num96z0">
    <w:name w:val="WW8Num96z0"/>
    <w:rsid w:val="00826B3A"/>
    <w:rPr>
      <w:rFonts w:ascii="Symbol" w:hAnsi="Symbol"/>
    </w:rPr>
  </w:style>
  <w:style w:type="character" w:customStyle="1" w:styleId="WW8Num96z1">
    <w:name w:val="WW8Num96z1"/>
    <w:rsid w:val="00826B3A"/>
    <w:rPr>
      <w:rFonts w:ascii="Courier New" w:hAnsi="Courier New" w:cs="Courier New"/>
    </w:rPr>
  </w:style>
  <w:style w:type="character" w:customStyle="1" w:styleId="WW8Num96z2">
    <w:name w:val="WW8Num96z2"/>
    <w:rsid w:val="00826B3A"/>
    <w:rPr>
      <w:rFonts w:ascii="Wingdings" w:hAnsi="Wingdings"/>
    </w:rPr>
  </w:style>
  <w:style w:type="character" w:customStyle="1" w:styleId="WW8Num97z0">
    <w:name w:val="WW8Num97z0"/>
    <w:rsid w:val="00826B3A"/>
    <w:rPr>
      <w:rFonts w:ascii="Symbol" w:hAnsi="Symbol"/>
    </w:rPr>
  </w:style>
  <w:style w:type="character" w:customStyle="1" w:styleId="WW8Num97z1">
    <w:name w:val="WW8Num97z1"/>
    <w:rsid w:val="00826B3A"/>
    <w:rPr>
      <w:rFonts w:ascii="Courier New" w:hAnsi="Courier New" w:cs="Courier New"/>
    </w:rPr>
  </w:style>
  <w:style w:type="character" w:customStyle="1" w:styleId="WW8Num97z2">
    <w:name w:val="WW8Num97z2"/>
    <w:rsid w:val="00826B3A"/>
    <w:rPr>
      <w:rFonts w:ascii="Wingdings" w:hAnsi="Wingdings"/>
    </w:rPr>
  </w:style>
  <w:style w:type="character" w:customStyle="1" w:styleId="WW8Num98z0">
    <w:name w:val="WW8Num98z0"/>
    <w:rsid w:val="00826B3A"/>
    <w:rPr>
      <w:rFonts w:ascii="Symbol" w:hAnsi="Symbol"/>
    </w:rPr>
  </w:style>
  <w:style w:type="character" w:customStyle="1" w:styleId="WW8Num98z1">
    <w:name w:val="WW8Num98z1"/>
    <w:rsid w:val="00826B3A"/>
    <w:rPr>
      <w:rFonts w:ascii="Courier New" w:hAnsi="Courier New" w:cs="Courier New"/>
    </w:rPr>
  </w:style>
  <w:style w:type="character" w:customStyle="1" w:styleId="WW8Num98z2">
    <w:name w:val="WW8Num98z2"/>
    <w:rsid w:val="00826B3A"/>
    <w:rPr>
      <w:rFonts w:ascii="Wingdings" w:hAnsi="Wingdings"/>
    </w:rPr>
  </w:style>
  <w:style w:type="character" w:customStyle="1" w:styleId="WW8Num99z0">
    <w:name w:val="WW8Num99z0"/>
    <w:rsid w:val="00826B3A"/>
    <w:rPr>
      <w:rFonts w:ascii="Symbol" w:hAnsi="Symbol"/>
    </w:rPr>
  </w:style>
  <w:style w:type="character" w:customStyle="1" w:styleId="WW8Num99z1">
    <w:name w:val="WW8Num99z1"/>
    <w:rsid w:val="00826B3A"/>
    <w:rPr>
      <w:rFonts w:ascii="Courier New" w:hAnsi="Courier New"/>
    </w:rPr>
  </w:style>
  <w:style w:type="character" w:customStyle="1" w:styleId="WW8Num99z2">
    <w:name w:val="WW8Num99z2"/>
    <w:rsid w:val="00826B3A"/>
    <w:rPr>
      <w:rFonts w:ascii="Wingdings" w:hAnsi="Wingdings"/>
    </w:rPr>
  </w:style>
  <w:style w:type="character" w:customStyle="1" w:styleId="aff0">
    <w:name w:val="Символ сноски"/>
    <w:rsid w:val="00826B3A"/>
    <w:rPr>
      <w:vertAlign w:val="superscript"/>
    </w:rPr>
  </w:style>
  <w:style w:type="character" w:customStyle="1" w:styleId="1c">
    <w:name w:val="Знак примечания1"/>
    <w:rsid w:val="00826B3A"/>
    <w:rPr>
      <w:sz w:val="16"/>
      <w:szCs w:val="16"/>
    </w:rPr>
  </w:style>
  <w:style w:type="character" w:styleId="aff1">
    <w:name w:val="Strong"/>
    <w:qFormat/>
    <w:rsid w:val="00826B3A"/>
    <w:rPr>
      <w:b/>
      <w:bCs/>
    </w:rPr>
  </w:style>
  <w:style w:type="character" w:customStyle="1" w:styleId="aff2">
    <w:name w:val="Знак"/>
    <w:rsid w:val="00826B3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3">
    <w:name w:val="Цветовое выделение"/>
    <w:rsid w:val="00826B3A"/>
    <w:rPr>
      <w:b/>
      <w:bCs/>
      <w:color w:val="000080"/>
    </w:rPr>
  </w:style>
  <w:style w:type="paragraph" w:styleId="aff4">
    <w:name w:val="footnote text"/>
    <w:basedOn w:val="a0"/>
    <w:link w:val="aff5"/>
    <w:rsid w:val="00826B3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5">
    <w:name w:val="Текст сноски Знак"/>
    <w:basedOn w:val="a1"/>
    <w:link w:val="aff4"/>
    <w:rsid w:val="00826B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26B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6">
    <w:name w:val="Îáû÷íûé"/>
    <w:rsid w:val="00826B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uiPriority w:val="99"/>
    <w:rsid w:val="00826B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6"/>
    <w:rsid w:val="00826B3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6"/>
    <w:next w:val="aff6"/>
    <w:rsid w:val="00826B3A"/>
    <w:pPr>
      <w:keepNext/>
    </w:pPr>
  </w:style>
  <w:style w:type="paragraph" w:customStyle="1" w:styleId="Iniiaiieoaenonionooiii2">
    <w:name w:val="Iniiaiie oaeno n ionooiii 2"/>
    <w:basedOn w:val="Iauiue"/>
    <w:rsid w:val="00826B3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826B3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7">
    <w:name w:val="Îñíîâíîé òåêñò"/>
    <w:basedOn w:val="aff6"/>
    <w:rsid w:val="00826B3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826B3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826B3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0"/>
    <w:rsid w:val="00826B3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0"/>
    <w:rsid w:val="00826B3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0"/>
    <w:rsid w:val="00826B3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8">
    <w:name w:val="annotation text"/>
    <w:basedOn w:val="a0"/>
    <w:link w:val="aff9"/>
    <w:uiPriority w:val="99"/>
    <w:semiHidden/>
    <w:unhideWhenUsed/>
    <w:rsid w:val="00826B3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826B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annotation subject"/>
    <w:basedOn w:val="1f"/>
    <w:next w:val="1f"/>
    <w:link w:val="affb"/>
    <w:rsid w:val="00826B3A"/>
    <w:rPr>
      <w:b/>
      <w:bCs/>
    </w:rPr>
  </w:style>
  <w:style w:type="character" w:customStyle="1" w:styleId="affb">
    <w:name w:val="Тема примечания Знак"/>
    <w:basedOn w:val="aff9"/>
    <w:link w:val="affa"/>
    <w:rsid w:val="00826B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c">
    <w:name w:val="Normal (Web)"/>
    <w:basedOn w:val="a0"/>
    <w:rsid w:val="00826B3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0"/>
    <w:next w:val="a0"/>
    <w:rsid w:val="00826B3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d">
    <w:name w:val="Комментарий"/>
    <w:basedOn w:val="a0"/>
    <w:next w:val="a0"/>
    <w:rsid w:val="00826B3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6"/>
    <w:rsid w:val="00826B3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826B3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0"/>
    <w:rsid w:val="00826B3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e">
    <w:name w:val="Готовый"/>
    <w:basedOn w:val="a0"/>
    <w:rsid w:val="00826B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826B3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0"/>
    <w:rsid w:val="00826B3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826B3A"/>
    <w:pPr>
      <w:numPr>
        <w:numId w:val="0"/>
      </w:numPr>
      <w:suppressAutoHyphens/>
      <w:jc w:val="center"/>
    </w:pPr>
    <w:rPr>
      <w:i/>
      <w:caps/>
      <w:kern w:val="1"/>
      <w:sz w:val="24"/>
      <w:szCs w:val="24"/>
    </w:rPr>
  </w:style>
  <w:style w:type="paragraph" w:customStyle="1" w:styleId="Iauiue2">
    <w:name w:val="Iau?iue2"/>
    <w:rsid w:val="00826B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f">
    <w:name w:val="Ñòèëü"/>
    <w:rsid w:val="00826B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6"/>
    <w:rsid w:val="00826B3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0"/>
    <w:rsid w:val="00826B3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826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f"/>
    <w:next w:val="afff"/>
    <w:rsid w:val="00826B3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826B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0"/>
    <w:rsid w:val="00826B3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0">
    <w:name w:val="Знак Знак Знак"/>
    <w:basedOn w:val="a0"/>
    <w:rsid w:val="00826B3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826B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0"/>
    <w:rsid w:val="00826B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1">
    <w:name w:val="List Paragraph"/>
    <w:basedOn w:val="a0"/>
    <w:uiPriority w:val="34"/>
    <w:qFormat/>
    <w:rsid w:val="00826B3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2">
    <w:name w:val="Чертежный"/>
    <w:rsid w:val="00826B3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3">
    <w:name w:val="Листинг программы"/>
    <w:rsid w:val="00826B3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826B3A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customStyle="1" w:styleId="28">
    <w:name w:val="Заголовок2"/>
    <w:basedOn w:val="a0"/>
    <w:next w:val="a9"/>
    <w:rsid w:val="00826B3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4">
    <w:name w:val="Document Map"/>
    <w:basedOn w:val="a0"/>
    <w:link w:val="afff5"/>
    <w:uiPriority w:val="99"/>
    <w:semiHidden/>
    <w:unhideWhenUsed/>
    <w:rsid w:val="0082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826B3A"/>
    <w:rPr>
      <w:rFonts w:ascii="Tahoma" w:hAnsi="Tahoma" w:cs="Tahoma"/>
      <w:sz w:val="16"/>
      <w:szCs w:val="16"/>
    </w:rPr>
  </w:style>
  <w:style w:type="paragraph" w:customStyle="1" w:styleId="S">
    <w:name w:val="S_Обычный жирный"/>
    <w:basedOn w:val="a0"/>
    <w:qFormat/>
    <w:rsid w:val="009908F7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212">
    <w:name w:val="Заголовок 2 Знак1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 Знак2 Знак"/>
    <w:basedOn w:val="a1"/>
    <w:rsid w:val="009908F7"/>
    <w:rPr>
      <w:rFonts w:ascii="Times New Roman" w:eastAsia="Tahoma" w:hAnsi="Times New Roman" w:cs="Tahoma"/>
      <w:b/>
      <w:bCs/>
      <w:iCs/>
      <w:sz w:val="28"/>
      <w:szCs w:val="28"/>
      <w:lang w:eastAsia="ru-RU"/>
    </w:rPr>
  </w:style>
  <w:style w:type="paragraph" w:customStyle="1" w:styleId="afff6">
    <w:name w:val="Основной нумерованный"/>
    <w:basedOn w:val="ConsPlusNormal"/>
    <w:qFormat/>
    <w:rsid w:val="009908F7"/>
    <w:pPr>
      <w:tabs>
        <w:tab w:val="left" w:pos="851"/>
        <w:tab w:val="left" w:pos="1134"/>
      </w:tabs>
      <w:suppressAutoHyphens w:val="0"/>
      <w:autoSpaceDN w:val="0"/>
      <w:ind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No Spacing"/>
    <w:aliases w:val="с интервалом,Без интервала1,No Spacing,No Spacing1"/>
    <w:link w:val="afff8"/>
    <w:uiPriority w:val="1"/>
    <w:qFormat/>
    <w:rsid w:val="009908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Без интервала Знак"/>
    <w:aliases w:val="с интервалом Знак,Без интервала1 Знак,No Spacing Знак,No Spacing1 Знак"/>
    <w:link w:val="afff7"/>
    <w:uiPriority w:val="1"/>
    <w:rsid w:val="00990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Обычный (веб) Знак"/>
    <w:uiPriority w:val="99"/>
    <w:locked/>
    <w:rsid w:val="0099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034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earchresult">
    <w:name w:val="search_result"/>
    <w:basedOn w:val="a1"/>
    <w:rsid w:val="001034C4"/>
  </w:style>
  <w:style w:type="paragraph" w:customStyle="1" w:styleId="G">
    <w:name w:val="_G_Обычный"/>
    <w:basedOn w:val="a0"/>
    <w:link w:val="G0"/>
    <w:rsid w:val="00996AC6"/>
    <w:pPr>
      <w:spacing w:after="0" w:line="240" w:lineRule="auto"/>
      <w:ind w:firstLine="709"/>
      <w:contextualSpacing/>
      <w:jc w:val="both"/>
    </w:pPr>
    <w:rPr>
      <w:rFonts w:eastAsia="Calibri" w:cs="Times New Roman"/>
      <w:iCs/>
      <w:szCs w:val="26"/>
    </w:rPr>
  </w:style>
  <w:style w:type="character" w:customStyle="1" w:styleId="G0">
    <w:name w:val="_G_Обычный Знак"/>
    <w:link w:val="G"/>
    <w:rsid w:val="00996AC6"/>
    <w:rPr>
      <w:rFonts w:ascii="Times New Roman" w:eastAsia="Calibri" w:hAnsi="Times New Roman" w:cs="Times New Roman"/>
      <w:iCs/>
      <w:sz w:val="24"/>
      <w:szCs w:val="26"/>
    </w:rPr>
  </w:style>
  <w:style w:type="paragraph" w:customStyle="1" w:styleId="afffa">
    <w:name w:val="ГП_Обычный"/>
    <w:link w:val="afffb"/>
    <w:qFormat/>
    <w:rsid w:val="00996AC6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b">
    <w:name w:val="ГП_Обычный Знак"/>
    <w:link w:val="afffa"/>
    <w:rsid w:val="00996A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маркированный список"/>
    <w:basedOn w:val="afffa"/>
    <w:link w:val="afffc"/>
    <w:qFormat/>
    <w:rsid w:val="00990FDB"/>
    <w:pPr>
      <w:numPr>
        <w:numId w:val="37"/>
      </w:numPr>
      <w:tabs>
        <w:tab w:val="left" w:pos="993"/>
      </w:tabs>
      <w:ind w:left="0" w:firstLine="709"/>
    </w:pPr>
  </w:style>
  <w:style w:type="character" w:customStyle="1" w:styleId="afffc">
    <w:name w:val="маркированный список Знак"/>
    <w:basedOn w:val="a1"/>
    <w:link w:val="a"/>
    <w:rsid w:val="00990F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rsid w:val="00B97786"/>
  </w:style>
  <w:style w:type="paragraph" w:styleId="51">
    <w:name w:val="toc 5"/>
    <w:basedOn w:val="a0"/>
    <w:next w:val="a0"/>
    <w:autoRedefine/>
    <w:uiPriority w:val="39"/>
    <w:unhideWhenUsed/>
    <w:rsid w:val="005C2576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5C257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5C2576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5C2576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5C2576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customStyle="1" w:styleId="Standard">
    <w:name w:val="Standard"/>
    <w:qFormat/>
    <w:rsid w:val="00CC25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8"/>
      <w:szCs w:val="24"/>
      <w:lang w:eastAsia="zh-CN" w:bidi="hi-IN"/>
    </w:rPr>
  </w:style>
  <w:style w:type="paragraph" w:customStyle="1" w:styleId="Standarduser">
    <w:name w:val="Standard (user)"/>
    <w:rsid w:val="00CC252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431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43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AEED-24FA-48B5-BC39-BA04522C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62</Pages>
  <Words>20154</Words>
  <Characters>114880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Витальевна Богатова</dc:creator>
  <cp:lastModifiedBy>Администратор</cp:lastModifiedBy>
  <cp:revision>111</cp:revision>
  <dcterms:created xsi:type="dcterms:W3CDTF">2021-09-03T08:55:00Z</dcterms:created>
  <dcterms:modified xsi:type="dcterms:W3CDTF">2024-09-30T09:37:00Z</dcterms:modified>
</cp:coreProperties>
</file>