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FC3B2A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11.04.2024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 </w:t>
      </w:r>
      <w:r w:rsidRPr="00FC3B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212</w:t>
      </w:r>
    </w:p>
    <w:p w:rsid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B2A" w:rsidRPr="00FC3B2A" w:rsidRDefault="00FC3B2A" w:rsidP="00FC3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FC3B2A">
        <w:rPr>
          <w:rFonts w:ascii="Times New Roman" w:eastAsia="SimSun" w:hAnsi="Times New Roman"/>
          <w:sz w:val="28"/>
          <w:szCs w:val="28"/>
          <w:lang w:eastAsia="ru-RU"/>
        </w:rPr>
        <w:t>О мерах по реализации отдельных положений постановления Правительства Российской Федерации от 27.09.2011 № 797 в муниципальном образовании «Ахтубинский муниципальный район Астраханской области»</w:t>
      </w:r>
    </w:p>
    <w:p w:rsidR="00FC3B2A" w:rsidRP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FC3B2A" w:rsidRP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FC3B2A" w:rsidRP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FC3B2A">
          <w:rPr>
            <w:rFonts w:ascii="Times New Roman" w:eastAsia="SimSun" w:hAnsi="Times New Roman"/>
            <w:sz w:val="28"/>
            <w:szCs w:val="28"/>
            <w:lang w:eastAsia="ru-RU"/>
          </w:rPr>
          <w:t>подпунктом «а» пункта 3</w:t>
        </w:r>
      </w:hyperlink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п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>остановления Правительства Росс</w:t>
      </w:r>
      <w:r>
        <w:rPr>
          <w:rFonts w:ascii="Times New Roman" w:eastAsia="SimSun" w:hAnsi="Times New Roman"/>
          <w:sz w:val="28"/>
          <w:szCs w:val="28"/>
          <w:lang w:eastAsia="ru-RU"/>
        </w:rPr>
        <w:t>ийской Федерации от 27.09.2011 №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</w:t>
      </w:r>
      <w:r>
        <w:rPr>
          <w:rFonts w:ascii="Times New Roman" w:eastAsia="SimSun" w:hAnsi="Times New Roman"/>
          <w:sz w:val="28"/>
          <w:szCs w:val="28"/>
          <w:lang w:eastAsia="ru-RU"/>
        </w:rPr>
        <w:t>,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 публично-правовыми компаниями»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администрация муниципального образования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муниципальный 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>район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Астраханской области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>»</w:t>
      </w:r>
    </w:p>
    <w:p w:rsidR="00FC3B2A" w:rsidRPr="00FC3B2A" w:rsidRDefault="00FC3B2A" w:rsidP="00FC3B2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FC3B2A" w:rsidRPr="00FC3B2A" w:rsidRDefault="00FC3B2A" w:rsidP="00FC3B2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FC3B2A">
        <w:rPr>
          <w:rFonts w:ascii="Times New Roman" w:eastAsia="Arial Unicode MS" w:hAnsi="Times New Roman"/>
          <w:kern w:val="3"/>
          <w:sz w:val="28"/>
          <w:szCs w:val="28"/>
        </w:rPr>
        <w:t>ПОСТАНОВЛЯЕТ:</w:t>
      </w:r>
    </w:p>
    <w:p w:rsidR="00FC3B2A" w:rsidRPr="00FC3B2A" w:rsidRDefault="00FC3B2A" w:rsidP="00FC3B2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</w:p>
    <w:p w:rsidR="00FC3B2A" w:rsidRPr="00FC3B2A" w:rsidRDefault="00FC3B2A" w:rsidP="00FC3B2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. 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прилагаемый </w:t>
      </w:r>
      <w:hyperlink r:id="rId9" w:history="1">
        <w:r w:rsidRPr="00FC3B2A">
          <w:rPr>
            <w:rFonts w:ascii="Times New Roman" w:eastAsia="SimSun" w:hAnsi="Times New Roman"/>
            <w:sz w:val="28"/>
            <w:szCs w:val="28"/>
            <w:lang w:eastAsia="ru-RU"/>
          </w:rPr>
          <w:t>п</w:t>
        </w:r>
      </w:hyperlink>
      <w:r w:rsidRPr="00FC3B2A">
        <w:rPr>
          <w:rFonts w:ascii="Times New Roman" w:eastAsia="SimSun" w:hAnsi="Times New Roman"/>
          <w:sz w:val="28"/>
          <w:szCs w:val="28"/>
          <w:lang w:eastAsia="ru-RU"/>
        </w:rPr>
        <w:t xml:space="preserve">лан мероприятий, 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необходимых для перевода очных обращений граждан</w:t>
      </w:r>
      <w:r w:rsidR="007439B2">
        <w:rPr>
          <w:rFonts w:ascii="Times New Roman" w:eastAsia="Times New Roman" w:hAnsi="Times New Roman"/>
          <w:sz w:val="28"/>
          <w:szCs w:val="28"/>
          <w:lang w:eastAsia="ru-RU"/>
        </w:rPr>
        <w:t>, обратившихся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предоставлением муниципальных услуг органов местного самоуправления муниципального образования «</w:t>
      </w:r>
      <w:r w:rsidRPr="00FC3B2A">
        <w:rPr>
          <w:rFonts w:ascii="Times New Roman" w:eastAsia="Times New Roman" w:hAnsi="Times New Roman"/>
          <w:color w:val="020C22"/>
          <w:sz w:val="28"/>
          <w:szCs w:val="28"/>
          <w:shd w:val="clear" w:color="auto" w:fill="FFFFFF"/>
          <w:lang w:eastAsia="ru-RU"/>
        </w:rPr>
        <w:t>Ахтубинский муниципальный район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области»</w:t>
      </w:r>
      <w:r w:rsidR="007439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многофункциональные центры предоставления государственных и муниципальных услуг Астраханской области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:rsidR="00FC3B2A" w:rsidRP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МО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 район» от 11.12.2023 № 803 «</w:t>
      </w:r>
      <w:r w:rsidRPr="00FC3B2A">
        <w:rPr>
          <w:rFonts w:ascii="Times New Roman" w:eastAsia="SimSun" w:hAnsi="Times New Roman"/>
          <w:sz w:val="28"/>
          <w:szCs w:val="28"/>
          <w:lang w:eastAsia="ru-RU"/>
        </w:rPr>
        <w:t>О мерах по реализации отдельных положений постановления Правительства Российской Федерации от 27.09.2011 № 797 в муниципальном образовании «Ахтубинский муниципальный район Астраханской области».</w:t>
      </w:r>
    </w:p>
    <w:p w:rsidR="00FC3B2A" w:rsidRP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3. МКУ «УХТО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»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» подразделе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и Распоряжения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FC3B2A" w:rsidRPr="00FC3B2A" w:rsidRDefault="00FC3B2A" w:rsidP="00FC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4. Общему отделу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»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» подразделе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и Распоряжения».</w:t>
      </w:r>
    </w:p>
    <w:p w:rsidR="00FC3B2A" w:rsidRDefault="00FC3B2A" w:rsidP="00FC3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B2A" w:rsidRPr="00FC3B2A" w:rsidRDefault="00FC3B2A" w:rsidP="00FC3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B2A" w:rsidRPr="00FC3B2A" w:rsidRDefault="00FC3B2A" w:rsidP="00FC3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B2A" w:rsidRDefault="00FC3B2A" w:rsidP="00FC3B2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 xml:space="preserve">  В.В. </w:t>
      </w:r>
      <w:proofErr w:type="spellStart"/>
      <w:r w:rsidRPr="00FC3B2A">
        <w:rPr>
          <w:rFonts w:ascii="Times New Roman" w:eastAsia="Times New Roman" w:hAnsi="Times New Roman"/>
          <w:sz w:val="28"/>
          <w:szCs w:val="28"/>
          <w:lang w:eastAsia="ru-RU"/>
        </w:rPr>
        <w:t>Михед</w:t>
      </w:r>
      <w:proofErr w:type="spellEnd"/>
    </w:p>
    <w:p w:rsidR="00FC3B2A" w:rsidRDefault="00FC3B2A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p w:rsidR="00FE2358" w:rsidRDefault="00FE2358"/>
    <w:sectPr w:rsidR="00FE2358" w:rsidSect="00FC3B2A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B2" w:rsidRDefault="007439B2" w:rsidP="007439B2">
      <w:pPr>
        <w:spacing w:after="0" w:line="240" w:lineRule="auto"/>
      </w:pPr>
      <w:r>
        <w:separator/>
      </w:r>
    </w:p>
  </w:endnote>
  <w:endnote w:type="continuationSeparator" w:id="0">
    <w:p w:rsidR="007439B2" w:rsidRDefault="007439B2" w:rsidP="0074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B2" w:rsidRDefault="007439B2" w:rsidP="007439B2">
      <w:pPr>
        <w:spacing w:after="0" w:line="240" w:lineRule="auto"/>
      </w:pPr>
      <w:r>
        <w:separator/>
      </w:r>
    </w:p>
  </w:footnote>
  <w:footnote w:type="continuationSeparator" w:id="0">
    <w:p w:rsidR="007439B2" w:rsidRDefault="007439B2" w:rsidP="0074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717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439B2" w:rsidRPr="007439B2" w:rsidRDefault="007439B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7439B2">
          <w:rPr>
            <w:rFonts w:ascii="Times New Roman" w:hAnsi="Times New Roman"/>
            <w:sz w:val="28"/>
            <w:szCs w:val="28"/>
          </w:rPr>
          <w:fldChar w:fldCharType="begin"/>
        </w:r>
        <w:r w:rsidRPr="007439B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39B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439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439B2" w:rsidRDefault="007439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73787"/>
    <w:multiLevelType w:val="multilevel"/>
    <w:tmpl w:val="640A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SimSu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7439B2"/>
    <w:rsid w:val="007920A6"/>
    <w:rsid w:val="00814DEF"/>
    <w:rsid w:val="00CC6B06"/>
    <w:rsid w:val="00F3329E"/>
    <w:rsid w:val="00FC3B2A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9B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9B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39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27C1DD28E8E77DA05533B113C31B005762B45E5E59AF4F1584EEEF7DDFCCE18BFCBC91974T8U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7A59E88BDF7AF00A732B524FADEF73BA9D3044DE8CD98AD0142F0910A1A7AE2572BCA43F14BDC0237D76EA4486436A46D4310395A66AC37F2582DAuD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7</cp:revision>
  <cp:lastPrinted>2024-04-11T12:14:00Z</cp:lastPrinted>
  <dcterms:created xsi:type="dcterms:W3CDTF">2021-06-22T05:39:00Z</dcterms:created>
  <dcterms:modified xsi:type="dcterms:W3CDTF">2024-04-11T12:17:00Z</dcterms:modified>
</cp:coreProperties>
</file>