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B5" w:rsidRPr="001D3CB5" w:rsidRDefault="001D3CB5" w:rsidP="001D3CB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3CB5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 wp14:anchorId="26CFDC60" wp14:editId="0F4625C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D3CB5" w:rsidRPr="001D3CB5" w:rsidRDefault="001D3CB5" w:rsidP="001D3CB5">
      <w:pPr>
        <w:widowControl/>
        <w:tabs>
          <w:tab w:val="left" w:pos="528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D3CB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МУНИЦИПАЛЬНОГО ОБРАЗОВАНИЯ</w:t>
      </w: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«АХТУБИНСКИЙ МУНИЦИПАЛЬНЫЙ РАЙОН</w:t>
      </w: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1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АСТРАХАНСКОЙ ОБЛАСТИ»</w:t>
      </w: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3CB5" w:rsidRPr="00EC7B13" w:rsidRDefault="00EC7B13" w:rsidP="001D3C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РАСПОРЯЖЕНИЕ</w:t>
      </w:r>
    </w:p>
    <w:p w:rsidR="001D3CB5" w:rsidRPr="001D3CB5" w:rsidRDefault="001D3CB5" w:rsidP="001D3CB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1D3CB5" w:rsidRPr="001D3CB5" w:rsidRDefault="00EC7B13" w:rsidP="001D3CB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22.01.2024</w:t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1D3CB5" w:rsidRPr="001D3C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15-р</w:t>
      </w:r>
    </w:p>
    <w:p w:rsidR="001D3CB5" w:rsidRPr="001D3CB5" w:rsidRDefault="001D3CB5" w:rsidP="001D3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3CB5" w:rsidRDefault="001D3CB5">
      <w:pPr>
        <w:pStyle w:val="Bodytext20"/>
        <w:shd w:val="clear" w:color="auto" w:fill="auto"/>
        <w:rPr>
          <w:sz w:val="28"/>
          <w:szCs w:val="28"/>
        </w:rPr>
      </w:pPr>
    </w:p>
    <w:p w:rsidR="007B126A" w:rsidRPr="00D7142B" w:rsidRDefault="00482E51" w:rsidP="001D3CB5">
      <w:pPr>
        <w:pStyle w:val="Bodytext20"/>
        <w:shd w:val="clear" w:color="auto" w:fill="auto"/>
        <w:spacing w:after="0" w:line="240" w:lineRule="auto"/>
        <w:rPr>
          <w:sz w:val="28"/>
          <w:szCs w:val="28"/>
        </w:rPr>
      </w:pPr>
      <w:r w:rsidRPr="00D7142B">
        <w:rPr>
          <w:sz w:val="28"/>
          <w:szCs w:val="28"/>
        </w:rPr>
        <w:t xml:space="preserve">Об утверждении перечня объектов, принадлежащих на праве собственности </w:t>
      </w:r>
      <w:r w:rsidR="001D3CB5">
        <w:rPr>
          <w:sz w:val="28"/>
          <w:szCs w:val="28"/>
        </w:rPr>
        <w:t>муниципального образования</w:t>
      </w:r>
      <w:r w:rsidRPr="00D7142B">
        <w:rPr>
          <w:sz w:val="28"/>
          <w:szCs w:val="28"/>
        </w:rPr>
        <w:t xml:space="preserve"> «Ахтубинский </w:t>
      </w:r>
      <w:r w:rsidR="001D3CB5">
        <w:rPr>
          <w:sz w:val="28"/>
          <w:szCs w:val="28"/>
        </w:rPr>
        <w:t xml:space="preserve">муниципальный </w:t>
      </w:r>
      <w:r w:rsidRPr="00D7142B">
        <w:rPr>
          <w:sz w:val="28"/>
          <w:szCs w:val="28"/>
        </w:rPr>
        <w:t>район</w:t>
      </w:r>
      <w:r w:rsidR="001D3CB5">
        <w:rPr>
          <w:sz w:val="28"/>
          <w:szCs w:val="28"/>
        </w:rPr>
        <w:t xml:space="preserve"> Астраханской области</w:t>
      </w:r>
      <w:r w:rsidRPr="00D7142B">
        <w:rPr>
          <w:sz w:val="28"/>
          <w:szCs w:val="28"/>
        </w:rPr>
        <w:t>», в отношении которых планируется заключение к</w:t>
      </w:r>
      <w:r w:rsidR="00C03B47" w:rsidRPr="00D7142B">
        <w:rPr>
          <w:sz w:val="28"/>
          <w:szCs w:val="28"/>
        </w:rPr>
        <w:t>онцессионного соглашения на 2024</w:t>
      </w:r>
      <w:r w:rsidRPr="00D7142B">
        <w:rPr>
          <w:sz w:val="28"/>
          <w:szCs w:val="28"/>
        </w:rPr>
        <w:t xml:space="preserve"> год</w:t>
      </w:r>
    </w:p>
    <w:p w:rsidR="001D3CB5" w:rsidRDefault="001D3CB5" w:rsidP="001D3CB5">
      <w:pPr>
        <w:pStyle w:val="Bodytext20"/>
        <w:shd w:val="clear" w:color="auto" w:fill="auto"/>
        <w:spacing w:after="282"/>
        <w:ind w:firstLine="720"/>
        <w:rPr>
          <w:sz w:val="28"/>
          <w:szCs w:val="28"/>
        </w:rPr>
      </w:pPr>
    </w:p>
    <w:p w:rsidR="00970A27" w:rsidRDefault="00482E51" w:rsidP="00970A27">
      <w:pPr>
        <w:pStyle w:val="Bodytext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D7142B">
        <w:rPr>
          <w:sz w:val="28"/>
          <w:szCs w:val="28"/>
        </w:rPr>
        <w:t>Руков</w:t>
      </w:r>
      <w:r w:rsidR="001D3CB5">
        <w:rPr>
          <w:sz w:val="28"/>
          <w:szCs w:val="28"/>
        </w:rPr>
        <w:t>одствуясь Федеральным законом</w:t>
      </w:r>
      <w:r w:rsidRPr="00D7142B">
        <w:rPr>
          <w:sz w:val="28"/>
          <w:szCs w:val="28"/>
        </w:rPr>
        <w:t xml:space="preserve"> от 21.07.2005 № 115-ФЗ </w:t>
      </w:r>
      <w:r w:rsidR="001D3CB5">
        <w:rPr>
          <w:sz w:val="28"/>
          <w:szCs w:val="28"/>
        </w:rPr>
        <w:t xml:space="preserve">                             </w:t>
      </w:r>
      <w:r w:rsidRPr="00D7142B">
        <w:rPr>
          <w:sz w:val="28"/>
          <w:szCs w:val="28"/>
        </w:rPr>
        <w:t xml:space="preserve">«О концессионных соглашениях», Уставом </w:t>
      </w:r>
      <w:r w:rsidR="001D3CB5">
        <w:rPr>
          <w:sz w:val="28"/>
          <w:szCs w:val="28"/>
        </w:rPr>
        <w:t>муниципального образования</w:t>
      </w:r>
      <w:r w:rsidR="001D3CB5" w:rsidRPr="00D7142B">
        <w:rPr>
          <w:sz w:val="28"/>
          <w:szCs w:val="28"/>
        </w:rPr>
        <w:t xml:space="preserve"> «Ахтубинский </w:t>
      </w:r>
      <w:r w:rsidR="001D3CB5">
        <w:rPr>
          <w:sz w:val="28"/>
          <w:szCs w:val="28"/>
        </w:rPr>
        <w:t xml:space="preserve">муниципальный </w:t>
      </w:r>
      <w:r w:rsidR="001D3CB5" w:rsidRPr="00D7142B">
        <w:rPr>
          <w:sz w:val="28"/>
          <w:szCs w:val="28"/>
        </w:rPr>
        <w:t>район</w:t>
      </w:r>
      <w:r w:rsidR="001D3CB5">
        <w:rPr>
          <w:sz w:val="28"/>
          <w:szCs w:val="28"/>
        </w:rPr>
        <w:t xml:space="preserve"> Астраханской области</w:t>
      </w:r>
      <w:r w:rsidR="001D3CB5" w:rsidRPr="00D7142B">
        <w:rPr>
          <w:sz w:val="28"/>
          <w:szCs w:val="28"/>
        </w:rPr>
        <w:t>»</w:t>
      </w:r>
      <w:r w:rsidR="00970A27">
        <w:rPr>
          <w:sz w:val="28"/>
          <w:szCs w:val="28"/>
        </w:rPr>
        <w:t>:</w:t>
      </w:r>
    </w:p>
    <w:p w:rsidR="007B126A" w:rsidRPr="00D7142B" w:rsidRDefault="00970A27" w:rsidP="00970A27">
      <w:pPr>
        <w:pStyle w:val="Bodytext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2E51" w:rsidRPr="00D7142B">
        <w:rPr>
          <w:sz w:val="28"/>
          <w:szCs w:val="28"/>
        </w:rPr>
        <w:t xml:space="preserve">Утвердить прилагаемый перечень объектов, принадлежащих на праве собственности </w:t>
      </w:r>
      <w:r w:rsidR="001D3CB5">
        <w:rPr>
          <w:sz w:val="28"/>
          <w:szCs w:val="28"/>
        </w:rPr>
        <w:t>муниципального образования</w:t>
      </w:r>
      <w:r w:rsidR="001D3CB5" w:rsidRPr="00D7142B">
        <w:rPr>
          <w:sz w:val="28"/>
          <w:szCs w:val="28"/>
        </w:rPr>
        <w:t xml:space="preserve"> «Ахтубинский </w:t>
      </w:r>
      <w:r w:rsidR="001D3CB5">
        <w:rPr>
          <w:sz w:val="28"/>
          <w:szCs w:val="28"/>
        </w:rPr>
        <w:t xml:space="preserve">муниципальный </w:t>
      </w:r>
      <w:r w:rsidR="001D3CB5" w:rsidRPr="00D7142B">
        <w:rPr>
          <w:sz w:val="28"/>
          <w:szCs w:val="28"/>
        </w:rPr>
        <w:t>район</w:t>
      </w:r>
      <w:r w:rsidR="001D3CB5">
        <w:rPr>
          <w:sz w:val="28"/>
          <w:szCs w:val="28"/>
        </w:rPr>
        <w:t xml:space="preserve"> Астраханской области</w:t>
      </w:r>
      <w:r w:rsidR="001D3CB5" w:rsidRPr="00D7142B">
        <w:rPr>
          <w:sz w:val="28"/>
          <w:szCs w:val="28"/>
        </w:rPr>
        <w:t>»</w:t>
      </w:r>
      <w:r w:rsidR="00482E51" w:rsidRPr="00D7142B">
        <w:rPr>
          <w:sz w:val="28"/>
          <w:szCs w:val="28"/>
        </w:rPr>
        <w:t>, в отношении которых планируется заключение к</w:t>
      </w:r>
      <w:r w:rsidR="00C03B47" w:rsidRPr="00D7142B">
        <w:rPr>
          <w:sz w:val="28"/>
          <w:szCs w:val="28"/>
        </w:rPr>
        <w:t>онцессионного соглашения на 2024</w:t>
      </w:r>
      <w:r w:rsidR="00482E51" w:rsidRPr="00D7142B">
        <w:rPr>
          <w:sz w:val="28"/>
          <w:szCs w:val="28"/>
        </w:rPr>
        <w:t xml:space="preserve"> год.</w:t>
      </w:r>
    </w:p>
    <w:p w:rsidR="007B126A" w:rsidRPr="00D7142B" w:rsidRDefault="00970A27" w:rsidP="00970A27">
      <w:pPr>
        <w:pStyle w:val="Bodytext20"/>
        <w:shd w:val="clear" w:color="auto" w:fill="auto"/>
        <w:tabs>
          <w:tab w:val="left" w:pos="1006"/>
        </w:tabs>
        <w:spacing w:after="0" w:line="30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C03B47" w:rsidRPr="00D7142B">
        <w:rPr>
          <w:sz w:val="28"/>
          <w:szCs w:val="28"/>
        </w:rPr>
        <w:t>МКУ «УХТ</w:t>
      </w:r>
      <w:r w:rsidR="00482E51" w:rsidRPr="00D7142B">
        <w:rPr>
          <w:sz w:val="28"/>
          <w:szCs w:val="28"/>
        </w:rPr>
        <w:t xml:space="preserve">О МО «Ахтубинский район» обеспечить размещение настоящего </w:t>
      </w:r>
      <w:r w:rsidR="00EC7B13">
        <w:rPr>
          <w:sz w:val="28"/>
          <w:szCs w:val="28"/>
        </w:rPr>
        <w:t>распоряжения</w:t>
      </w:r>
      <w:r w:rsidR="00482E51" w:rsidRPr="00D7142B">
        <w:rPr>
          <w:sz w:val="28"/>
          <w:szCs w:val="28"/>
        </w:rPr>
        <w:t xml:space="preserve"> в сети Интернет на официальном сайте администрации </w:t>
      </w:r>
      <w:r w:rsidR="001D3CB5">
        <w:rPr>
          <w:sz w:val="28"/>
          <w:szCs w:val="28"/>
        </w:rPr>
        <w:t>муниципального образования</w:t>
      </w:r>
      <w:r w:rsidR="001D3CB5" w:rsidRPr="00D7142B">
        <w:rPr>
          <w:sz w:val="28"/>
          <w:szCs w:val="28"/>
        </w:rPr>
        <w:t xml:space="preserve"> «Ахтубинский </w:t>
      </w:r>
      <w:r w:rsidR="001D3CB5">
        <w:rPr>
          <w:sz w:val="28"/>
          <w:szCs w:val="28"/>
        </w:rPr>
        <w:t xml:space="preserve">муниципальный </w:t>
      </w:r>
      <w:r w:rsidR="001D3CB5" w:rsidRPr="00D7142B">
        <w:rPr>
          <w:sz w:val="28"/>
          <w:szCs w:val="28"/>
        </w:rPr>
        <w:t>район</w:t>
      </w:r>
      <w:r w:rsidR="001D3CB5">
        <w:rPr>
          <w:sz w:val="28"/>
          <w:szCs w:val="28"/>
        </w:rPr>
        <w:t xml:space="preserve"> Астраханской области</w:t>
      </w:r>
      <w:r w:rsidR="001D3CB5" w:rsidRPr="00D7142B">
        <w:rPr>
          <w:sz w:val="28"/>
          <w:szCs w:val="28"/>
        </w:rPr>
        <w:t>»</w:t>
      </w:r>
      <w:r w:rsidR="001D3CB5">
        <w:rPr>
          <w:sz w:val="28"/>
          <w:szCs w:val="28"/>
        </w:rPr>
        <w:t xml:space="preserve"> </w:t>
      </w:r>
      <w:r w:rsidR="00482E51" w:rsidRPr="00D7142B">
        <w:rPr>
          <w:sz w:val="28"/>
          <w:szCs w:val="28"/>
        </w:rPr>
        <w:t>в разделе «Документы» подразделе «</w:t>
      </w:r>
      <w:r w:rsidR="001D3CB5">
        <w:rPr>
          <w:sz w:val="28"/>
          <w:szCs w:val="28"/>
        </w:rPr>
        <w:t>Постановления и Распоряжения</w:t>
      </w:r>
      <w:r w:rsidR="00482E51" w:rsidRPr="00D7142B">
        <w:rPr>
          <w:sz w:val="28"/>
          <w:szCs w:val="28"/>
        </w:rPr>
        <w:t>».</w:t>
      </w:r>
    </w:p>
    <w:p w:rsidR="00482E51" w:rsidRDefault="00482E51" w:rsidP="001D3CB5">
      <w:pPr>
        <w:pStyle w:val="Bodytext30"/>
        <w:shd w:val="clear" w:color="auto" w:fill="auto"/>
      </w:pPr>
    </w:p>
    <w:p w:rsidR="00482E51" w:rsidRDefault="00482E51" w:rsidP="00482E51">
      <w:pPr>
        <w:pStyle w:val="Bodytext30"/>
        <w:shd w:val="clear" w:color="auto" w:fill="auto"/>
        <w:ind w:right="520"/>
        <w:rPr>
          <w:sz w:val="24"/>
          <w:szCs w:val="24"/>
        </w:rPr>
      </w:pPr>
    </w:p>
    <w:p w:rsidR="00482E51" w:rsidRDefault="00482E51" w:rsidP="001D3CB5">
      <w:pPr>
        <w:pStyle w:val="Bodytext30"/>
        <w:shd w:val="clear" w:color="auto" w:fill="auto"/>
        <w:ind w:right="520"/>
        <w:jc w:val="left"/>
        <w:rPr>
          <w:sz w:val="24"/>
          <w:szCs w:val="24"/>
        </w:rPr>
      </w:pPr>
    </w:p>
    <w:p w:rsidR="009D1E57" w:rsidRDefault="004A3C7D" w:rsidP="001D3CB5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sectPr w:rsidR="009D1E57" w:rsidSect="009D1E57">
          <w:headerReference w:type="default" r:id="rId9"/>
          <w:pgSz w:w="11900" w:h="16840"/>
          <w:pgMar w:top="1134" w:right="567" w:bottom="1134" w:left="1701" w:header="510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Глава </w:t>
      </w:r>
      <w:r w:rsidRPr="004A3C7D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муниципального образования                              </w:t>
      </w:r>
      <w:r w:rsidR="001D3CB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В.В. Михед</w:t>
      </w:r>
    </w:p>
    <w:p w:rsidR="00482E51" w:rsidRDefault="001D3CB5" w:rsidP="001D3CB5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482E51" w:rsidRDefault="00EC7B13" w:rsidP="001D3CB5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482E51">
        <w:rPr>
          <w:sz w:val="24"/>
          <w:szCs w:val="24"/>
        </w:rPr>
        <w:t xml:space="preserve"> администрации </w:t>
      </w:r>
    </w:p>
    <w:p w:rsidR="00482E51" w:rsidRDefault="00482E51" w:rsidP="001D3CB5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МО «Ахтубинский муниципальный район </w:t>
      </w:r>
    </w:p>
    <w:p w:rsidR="00482E51" w:rsidRDefault="00482E51" w:rsidP="001D3CB5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  <w:r>
        <w:rPr>
          <w:sz w:val="24"/>
          <w:szCs w:val="24"/>
        </w:rPr>
        <w:t>Астраханской области»</w:t>
      </w:r>
    </w:p>
    <w:p w:rsidR="00451E0A" w:rsidRDefault="00A65364" w:rsidP="00A65364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7B13">
        <w:rPr>
          <w:sz w:val="24"/>
          <w:szCs w:val="24"/>
          <w:u w:val="single"/>
        </w:rPr>
        <w:t xml:space="preserve">22.01.2024 </w:t>
      </w:r>
      <w:r>
        <w:rPr>
          <w:sz w:val="24"/>
          <w:szCs w:val="24"/>
        </w:rPr>
        <w:t>№</w:t>
      </w:r>
      <w:r w:rsidR="00EC7B13">
        <w:rPr>
          <w:sz w:val="24"/>
          <w:szCs w:val="24"/>
        </w:rPr>
        <w:t xml:space="preserve"> </w:t>
      </w:r>
      <w:r w:rsidR="00EC7B13">
        <w:rPr>
          <w:sz w:val="24"/>
          <w:szCs w:val="24"/>
          <w:u w:val="single"/>
        </w:rPr>
        <w:t>15р</w:t>
      </w:r>
    </w:p>
    <w:p w:rsidR="00A65364" w:rsidRDefault="00A65364" w:rsidP="00A65364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</w:p>
    <w:p w:rsidR="00A65364" w:rsidRDefault="00A65364" w:rsidP="00A65364">
      <w:pPr>
        <w:spacing w:line="269" w:lineRule="exact"/>
        <w:ind w:right="520"/>
        <w:jc w:val="center"/>
        <w:rPr>
          <w:rFonts w:ascii="Times New Roman" w:eastAsia="Times New Roman" w:hAnsi="Times New Roman" w:cs="Times New Roman"/>
        </w:rPr>
      </w:pPr>
    </w:p>
    <w:p w:rsidR="00A65364" w:rsidRPr="00A65364" w:rsidRDefault="00A65364" w:rsidP="00A65364">
      <w:pPr>
        <w:spacing w:line="269" w:lineRule="exact"/>
        <w:ind w:right="520"/>
        <w:jc w:val="center"/>
        <w:rPr>
          <w:rFonts w:ascii="Times New Roman" w:eastAsia="Times New Roman" w:hAnsi="Times New Roman" w:cs="Times New Roman"/>
        </w:rPr>
      </w:pPr>
      <w:r w:rsidRPr="00A65364">
        <w:rPr>
          <w:rFonts w:ascii="Times New Roman" w:eastAsia="Times New Roman" w:hAnsi="Times New Roman" w:cs="Times New Roman"/>
        </w:rPr>
        <w:t>Перечень</w:t>
      </w:r>
      <w:bookmarkStart w:id="1" w:name="bookmark0"/>
      <w:r w:rsidRPr="00A65364">
        <w:rPr>
          <w:rFonts w:ascii="Times New Roman" w:eastAsia="Times New Roman" w:hAnsi="Times New Roman" w:cs="Times New Roman"/>
        </w:rPr>
        <w:t xml:space="preserve"> </w:t>
      </w:r>
    </w:p>
    <w:p w:rsidR="00A65364" w:rsidRDefault="00A65364" w:rsidP="00A65364">
      <w:pPr>
        <w:spacing w:line="269" w:lineRule="exact"/>
        <w:ind w:right="520"/>
        <w:jc w:val="center"/>
        <w:rPr>
          <w:rFonts w:ascii="Times New Roman" w:eastAsia="Times New Roman" w:hAnsi="Times New Roman" w:cs="Times New Roman"/>
        </w:rPr>
      </w:pPr>
      <w:r w:rsidRPr="00A65364">
        <w:rPr>
          <w:rFonts w:ascii="Times New Roman" w:eastAsia="Times New Roman" w:hAnsi="Times New Roman" w:cs="Times New Roman"/>
        </w:rPr>
        <w:t>объектов, принадлежащих на праве собственности</w:t>
      </w:r>
      <w:r w:rsidRPr="00A6536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муниципального образования</w:t>
      </w:r>
      <w:r w:rsidRPr="00A65364">
        <w:rPr>
          <w:rFonts w:ascii="Times New Roman" w:eastAsia="Times New Roman" w:hAnsi="Times New Roman" w:cs="Times New Roman"/>
        </w:rPr>
        <w:t xml:space="preserve"> «Ахтубинский муниципальный район </w:t>
      </w:r>
    </w:p>
    <w:p w:rsidR="00A65364" w:rsidRDefault="00A65364" w:rsidP="00A65364">
      <w:pPr>
        <w:spacing w:line="269" w:lineRule="exact"/>
        <w:ind w:right="520"/>
        <w:jc w:val="center"/>
        <w:rPr>
          <w:rFonts w:ascii="Times New Roman" w:eastAsia="Times New Roman" w:hAnsi="Times New Roman" w:cs="Times New Roman"/>
        </w:rPr>
      </w:pPr>
      <w:r w:rsidRPr="00A65364">
        <w:rPr>
          <w:rFonts w:ascii="Times New Roman" w:eastAsia="Times New Roman" w:hAnsi="Times New Roman" w:cs="Times New Roman"/>
        </w:rPr>
        <w:t>Астраханской области», в отношении которых планируется</w:t>
      </w:r>
      <w:r>
        <w:rPr>
          <w:rFonts w:ascii="Times New Roman" w:eastAsia="Times New Roman" w:hAnsi="Times New Roman" w:cs="Times New Roman"/>
        </w:rPr>
        <w:t xml:space="preserve"> </w:t>
      </w:r>
    </w:p>
    <w:p w:rsidR="00A65364" w:rsidRPr="00A65364" w:rsidRDefault="00A65364" w:rsidP="00A65364">
      <w:pPr>
        <w:spacing w:line="269" w:lineRule="exact"/>
        <w:ind w:right="520"/>
        <w:jc w:val="center"/>
        <w:rPr>
          <w:rFonts w:ascii="Times New Roman" w:eastAsia="Times New Roman" w:hAnsi="Times New Roman" w:cs="Times New Roman"/>
        </w:rPr>
      </w:pPr>
      <w:r w:rsidRPr="00A65364">
        <w:rPr>
          <w:rFonts w:ascii="Times New Roman" w:eastAsia="Times New Roman" w:hAnsi="Times New Roman" w:cs="Times New Roman"/>
        </w:rPr>
        <w:t>заключение концессионного соглашения на 2024 год</w:t>
      </w:r>
      <w:bookmarkEnd w:id="1"/>
    </w:p>
    <w:p w:rsidR="00A65364" w:rsidRPr="00A65364" w:rsidRDefault="00A65364" w:rsidP="00A65364">
      <w:pPr>
        <w:spacing w:line="269" w:lineRule="exact"/>
        <w:ind w:right="520"/>
        <w:jc w:val="center"/>
        <w:rPr>
          <w:rFonts w:ascii="Times New Roman" w:eastAsia="Times New Roman" w:hAnsi="Times New Roman" w:cs="Times New Roman"/>
        </w:rPr>
      </w:pPr>
    </w:p>
    <w:p w:rsidR="00A65364" w:rsidRDefault="00A65364" w:rsidP="00A65364">
      <w:pPr>
        <w:keepNext/>
        <w:keepLines/>
        <w:spacing w:line="220" w:lineRule="exact"/>
        <w:ind w:right="520"/>
        <w:jc w:val="center"/>
        <w:outlineLvl w:val="0"/>
        <w:rPr>
          <w:rFonts w:ascii="Times New Roman" w:eastAsia="Times New Roman" w:hAnsi="Times New Roman" w:cs="Times New Roman"/>
        </w:rPr>
      </w:pPr>
      <w:bookmarkStart w:id="2" w:name="bookmark1"/>
      <w:r w:rsidRPr="00A65364">
        <w:rPr>
          <w:rFonts w:ascii="Times New Roman" w:eastAsia="Times New Roman" w:hAnsi="Times New Roman" w:cs="Times New Roman"/>
        </w:rPr>
        <w:t xml:space="preserve">Системы водоснабжения Ахтубинского района, </w:t>
      </w:r>
    </w:p>
    <w:p w:rsidR="00A65364" w:rsidRPr="00A65364" w:rsidRDefault="00A65364" w:rsidP="00A65364">
      <w:pPr>
        <w:keepNext/>
        <w:keepLines/>
        <w:spacing w:line="220" w:lineRule="exact"/>
        <w:ind w:right="520"/>
        <w:jc w:val="center"/>
        <w:outlineLvl w:val="0"/>
        <w:rPr>
          <w:rFonts w:ascii="Times New Roman" w:eastAsia="Times New Roman" w:hAnsi="Times New Roman" w:cs="Times New Roman"/>
        </w:rPr>
      </w:pPr>
      <w:r w:rsidRPr="00A65364">
        <w:rPr>
          <w:rFonts w:ascii="Times New Roman" w:eastAsia="Times New Roman" w:hAnsi="Times New Roman" w:cs="Times New Roman"/>
        </w:rPr>
        <w:t>отдельные объекты системы</w:t>
      </w:r>
      <w:bookmarkEnd w:id="2"/>
    </w:p>
    <w:p w:rsidR="00A65364" w:rsidRPr="00A65364" w:rsidRDefault="00A65364" w:rsidP="00A65364">
      <w:pPr>
        <w:keepNext/>
        <w:keepLines/>
        <w:spacing w:line="220" w:lineRule="exact"/>
        <w:ind w:right="52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2659"/>
        <w:gridCol w:w="3006"/>
      </w:tblGrid>
      <w:tr w:rsidR="00A65364" w:rsidRPr="00F551CC" w:rsidTr="009D1E57">
        <w:trPr>
          <w:trHeight w:hRule="exact" w:val="5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Объект имущества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Цель заключения концессионного соглашения</w:t>
            </w:r>
          </w:p>
        </w:tc>
      </w:tr>
      <w:tr w:rsidR="00A65364" w:rsidRPr="00F551CC" w:rsidTr="009D1E57">
        <w:trPr>
          <w:trHeight w:hRule="exact" w:val="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Хлораторная (здание),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инвентарный номер: 20011 Ахт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г. Ахтубинск,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5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Насос НД 1,0-160/25 К 14 Ф 0,55 кВТ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 водоснабжения потребителей </w:t>
            </w:r>
          </w:p>
        </w:tc>
      </w:tr>
      <w:tr w:rsidR="00A65364" w:rsidRPr="00F551CC" w:rsidTr="00F551CC">
        <w:trPr>
          <w:trHeight w:hRule="exact" w:val="6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Агрегат насосный 1 Д 630-90б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с эл. Дв. 160 кВТ, инвентарный номер: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00-000654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5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Насосный агрегат 1 Д 500-63 с эл. двигат. 160 кВТ, инвентарный номер:00-000773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Расходомер жидкости РС-2М,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инвентарный номер: 60015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Расходомер жидкости РС-2М,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инвентарный номер: 60013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6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Фотометр КФК-3-01 фотоэлектрический, инвентарный номер: 00-000485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6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Ламинарный бокс БАВп-010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«Ламинар-С» 1,2,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инвентарный номер: 00-000470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Станция управления 3-300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Весы аналитические,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инвентарный номер: 00-000488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потребителей </w:t>
            </w:r>
          </w:p>
        </w:tc>
      </w:tr>
      <w:tr w:rsidR="00A65364" w:rsidRPr="00F551CC" w:rsidTr="009D1E57">
        <w:trPr>
          <w:trHeight w:hRule="exact"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Электростанция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- 40153)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Электростанция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- 40146 Ахт)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Бак. аккум., емкостью 25 м3,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- 40130)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потребителей 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ВЛ- 04 кв. по нер. обор.,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- 40025)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Внешние эл. сети гол. сооруж. (инвентарный номер - 30018)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Внешние электросети РЭБ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- 30030 Ахт)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Внутр. плац. сети из нержав, стали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- 30023 Ахт)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Воздухов.РМК 4/90 кв ПС 200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- 40057)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Главный распр. щит из нап. 430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помер - 40050)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A65364" w:rsidRPr="00F551CC" w:rsidTr="009D1E57">
        <w:trPr>
          <w:trHeight w:hRule="exact" w:val="4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питания ВБ-47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-40089 Ахт)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</w:tbl>
    <w:p w:rsidR="00A65364" w:rsidRPr="00F551CC" w:rsidRDefault="00A65364" w:rsidP="00A65364">
      <w:pPr>
        <w:framePr w:w="9994" w:wrap="notBeside" w:vAnchor="text" w:hAnchor="page" w:x="1215" w:y="-265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822"/>
        <w:gridCol w:w="2693"/>
        <w:gridCol w:w="2977"/>
      </w:tblGrid>
      <w:tr w:rsidR="00A65364" w:rsidRPr="00F551CC" w:rsidTr="009D1E57">
        <w:trPr>
          <w:trHeight w:hRule="exact" w:val="4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Кабельные линии 6 кВТ.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- 30021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Камера иск.лин.КСО 292-266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- 40015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Камера КСО -272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- 40027)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Камера КСО -272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- 40028Ахт)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136"/>
              <w:tblOverlap w:val="never"/>
              <w:tblW w:w="99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3715"/>
              <w:gridCol w:w="2472"/>
              <w:gridCol w:w="3058"/>
            </w:tblGrid>
            <w:tr w:rsidR="00A65364" w:rsidRPr="00F551CC" w:rsidTr="00A65364">
              <w:trPr>
                <w:trHeight w:hRule="exact" w:val="288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F551CC" w:rsidP="00F551CC">
                  <w:pPr>
                    <w:ind w:hanging="29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25.</w:t>
                  </w:r>
                </w:p>
                <w:p w:rsidR="00A65364" w:rsidRPr="00F551CC" w:rsidRDefault="00A65364" w:rsidP="00A6536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(инвентарный номер -40045)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водоснабжения потребителей |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Щит управления (инвентарный номер -40051)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\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Щит управления в комплекте (инвентарный номер -40035)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 анизация бесперебойного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6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Щит устан. управления КТС (инвентарный номер -40033 Ахт)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бесперебойно! о |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55..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Щит ЦСУ в комплекте (инвентарный номер -40023 Ахт)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\ водоснабжения потребителей 1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Щитовой шкаф в комплекте (инвентарный номер -40008 Ахт)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 |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Батаевка-Николаевка 12.39 км (инвентарный номер -30012 Ахт)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{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68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Вод-д с. Болхуны-с. Ново-Николаевка Ь7. 87 км.ЭЗ15 мм (инвентарный номер -90139)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водоснабжении потребителей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59,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■$.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Водовод Ахтубинск-Покровка 7.85 км. инвентарный номер -30006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|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60.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Водовод Золотуха-Удачное инвентарный номер -30026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6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61... ч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Водовод с. Джелга-Успенка 3.23 км, инвентарный номер -10002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! водоснабжения потребителей |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6?..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Дмитриевка-Солянка 16.87 км, инвентарный номер -30010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!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67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Маг.вод. Сокрутовка-Пироговка- Зологуха 19.8 км, инвентарный номер -30015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!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68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Маг. водовод Болхуны-Сокрутовка 27.17 км,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инвентарный номер -30017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62: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Маг.водовод Покровка-Дмитриевка 8.63 км, инвентарный номер -30013а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 анизация бесперебойного водоснабжения потреби гелей</w:t>
                  </w:r>
                </w:p>
              </w:tc>
            </w:tr>
            <w:tr w:rsidR="00A65364" w:rsidRPr="00F551CC" w:rsidTr="00A65364">
              <w:trPr>
                <w:trHeight w:hRule="exact" w:val="46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Маг. водовод Успенка-Батаевка 8.5 км, инвентарный номер -30008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1 водоснабжения потребителей |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ПНС-1 Джелга 16.81 км, инвентарный номер -30002 А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!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ПНС-военвед. 9.61 км, инвентарный номер -30003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!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69.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Покровка- Дмитр иевка, инвентарный номер -30013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Солянка-Кап.Яр 9.3 км, инвентарный номер -30011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|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Успенка-Батаевка 2.1 км, инвентарный номер -30007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 |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Здание АБК,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инвентарный номер -10010 Ахт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Ахтубинск, ул. Лесхозная, д. 8а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 ;</w:t>
                  </w:r>
                </w:p>
              </w:tc>
            </w:tr>
            <w:tr w:rsidR="00A65364" w:rsidRPr="00F551CC" w:rsidTr="00A65364">
              <w:trPr>
                <w:trHeight w:hRule="exact" w:val="45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Аквадистилятор, инвентарный номер -47030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5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Лаборатория, инвентарный номер -47024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Ахтубинск, ул. Лесхозная, д. 8а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 !</w:t>
                  </w:r>
                </w:p>
              </w:tc>
            </w:tr>
            <w:tr w:rsidR="00A65364" w:rsidRPr="00F551CC" w:rsidTr="00A65364">
              <w:trPr>
                <w:trHeight w:hRule="exact" w:val="46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Стерилизатор ВК-75, инвентарный номер -47026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 1</w:t>
                  </w:r>
                </w:p>
              </w:tc>
            </w:tr>
            <w:tr w:rsidR="00A65364" w:rsidRPr="00F551CC" w:rsidTr="00A65364">
              <w:trPr>
                <w:trHeight w:hRule="exact" w:val="44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 ~1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Термостат,</w:t>
                  </w:r>
                </w:p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инвентарный номер -47028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; водоснабжения потребителей I</w:t>
                  </w:r>
                </w:p>
              </w:tc>
            </w:tr>
            <w:tr w:rsidR="00A65364" w:rsidRPr="00F551CC" w:rsidTr="00A65364">
              <w:trPr>
                <w:trHeight w:hRule="exact" w:val="470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Термостат ТС, инвентарный номер -47029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бесперебойною | водоснабжения потребителей 1</w:t>
                  </w:r>
                </w:p>
              </w:tc>
            </w:tr>
            <w:tr w:rsidR="00A65364" w:rsidRPr="00F551CC" w:rsidTr="00A65364">
              <w:trPr>
                <w:trHeight w:hRule="exact" w:val="446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Термостат ТС-80, инвентарный номер -47025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' водоснабжения потребителей 1</w:t>
                  </w:r>
                </w:p>
              </w:tc>
            </w:tr>
            <w:tr w:rsidR="00A65364" w:rsidRPr="00F551CC" w:rsidTr="00A65364">
              <w:trPr>
                <w:trHeight w:hRule="exact" w:val="461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7?: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Хим. Бак.лаборатория, инвентарный номер -47001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Ахтубинск, ул. Лесхозная, д. 8а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 водоснабжения потребителей</w:t>
                  </w:r>
                </w:p>
              </w:tc>
            </w:tr>
            <w:tr w:rsidR="00A65364" w:rsidRPr="00F551CC" w:rsidTr="00A65364">
              <w:trPr>
                <w:trHeight w:hRule="exact" w:val="41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80.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Берегоукрепление,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65364" w:rsidRPr="00F551CC" w:rsidRDefault="00A65364" w:rsidP="00A6536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51C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бесперебойного</w:t>
                  </w:r>
                </w:p>
              </w:tc>
            </w:tr>
          </w:tbl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Камера трансф. напр.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- 40016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51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Код установка КУ61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- 40032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бесперебойною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Комп 2х-тран по уст.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- 40062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Комп конд. установка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- 40066)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конт. установки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Котел НР-15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- 41226)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КСО 272 собственных нужд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- 40014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КСО-272-камера секц. выкл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- 40018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Наружные эл. сети ПНС-1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- 30019)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Панель управления автоматом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- 40029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Пункт сил эс 95 11 80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- 40081)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ТП РЭБ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- 10005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г. Ахтубинск,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НАМИТ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- 40149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4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Трансформатор сил 2x400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- 40040)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Тм-250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Шкаф с выводной линией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Шкаф иза-5102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- 40036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Шкаф секционный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- 40002)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ГФ из 6 комплектов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- 40034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управления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- 40058)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управления ПФ-1897-1-19-11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- 40059)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6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КИП 2х панельный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- 40075)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реле стен из РС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- 40068)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A65364" w:rsidRPr="00F551CC" w:rsidTr="009D1E57">
        <w:trPr>
          <w:trHeight w:hRule="exact"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станц. управления ЩСУ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- 40067)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</w:tbl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110" w:h="653" w:hRule="exact" w:wrap="notBeside" w:vAnchor="text" w:hAnchor="page" w:x="626" w:y="256"/>
        <w:rPr>
          <w:rFonts w:ascii="Times New Roman" w:hAnsi="Times New Roman" w:cs="Times New Roman"/>
          <w:sz w:val="18"/>
          <w:szCs w:val="18"/>
        </w:rPr>
      </w:pPr>
    </w:p>
    <w:p w:rsidR="00A65364" w:rsidRPr="00F551CC" w:rsidRDefault="00A65364" w:rsidP="00A65364">
      <w:pPr>
        <w:framePr w:w="54" w:h="735" w:hRule="exact" w:wrap="notBeside" w:vAnchor="text" w:hAnchor="page" w:x="993" w:y="-264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2693"/>
        <w:gridCol w:w="2977"/>
      </w:tblGrid>
      <w:tr w:rsidR="00A65364" w:rsidRPr="00F551CC" w:rsidTr="00F551CC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станционного управления </w:t>
            </w:r>
          </w:p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- 40047)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64" w:rsidRPr="00F551CC" w:rsidRDefault="00A65364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val="5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  <w:p w:rsidR="009D1E57" w:rsidRPr="00F551CC" w:rsidRDefault="009D1E57" w:rsidP="009D1E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Щит станционного управления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40045)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A6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водоснабжения потребителей</w:t>
            </w:r>
          </w:p>
        </w:tc>
      </w:tr>
      <w:tr w:rsidR="009D1E57" w:rsidRPr="00F551CC" w:rsidTr="00F551CC">
        <w:trPr>
          <w:trHeight w:hRule="exact" w:val="4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 управления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- 40051)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Щит управления в комплекте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- 40035)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водоснабжения потребителей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Щит устан. управления КТС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40033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Щит ЦСУ в комплекте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40023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9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Щитовой шкаф в комплекте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40008 Ахт)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40023 Ахт)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40023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Батаевка-Николаевка 12.39 км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30012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Вод-д с. Болхуны-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с. Ново-Николаевка </w:t>
            </w:r>
            <w:r w:rsidRPr="00F551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87 км.</w:t>
            </w:r>
            <w:r w:rsidRPr="00F551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315 мм</w:t>
            </w:r>
          </w:p>
          <w:p w:rsidR="009D1E57" w:rsidRPr="00F551CC" w:rsidRDefault="00F551CC" w:rsidP="00F55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90139)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Водовод Ахтубинск-Покровка 7.85 км.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30006)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Водовод Золотуха-Удачное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30026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Водовод с. Джелга-Успенка 3.23 км,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10002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Дмитриевка-Солянка 16.87 км,</w:t>
            </w:r>
            <w:r w:rsidRPr="00F551CC">
              <w:rPr>
                <w:rFonts w:ascii="Times New Roman" w:hAnsi="Times New Roman" w:cs="Times New Roman"/>
                <w:sz w:val="18"/>
                <w:szCs w:val="18"/>
              </w:rPr>
              <w:br/>
              <w:t>(инвентарный номер – 30010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7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Маг.вод. Сокрутовка-Пироговка-Золотуха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19.8 км,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30015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7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Маг.водовод Болхуны-Сокрутовка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27.17 км,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Маг.водовод Покровка-Дмитриевка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8.63 км, (инвентарный номер – 30013а)</w:t>
            </w:r>
            <w:r w:rsidRPr="00F551C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Маг.водовод Успенка-Батаевка 8.5 км,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30008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ПНС-1 Джелга 16.81 км,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30002 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ПНС-военвед. 9.61 км,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30003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Покровка-Дмитриевка,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30013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Солянка-Кап.Яр 9.3 км,</w:t>
            </w:r>
            <w:r w:rsidRPr="00F551CC">
              <w:rPr>
                <w:rFonts w:ascii="Times New Roman" w:hAnsi="Times New Roman" w:cs="Times New Roman"/>
                <w:sz w:val="18"/>
                <w:szCs w:val="18"/>
              </w:rPr>
              <w:br/>
              <w:t>(инвентарный номер – 30011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Успенка-Батаевка 2.1 км,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30007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Здание АБК,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10010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потребителей 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Аквадистилятор,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47030)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Лаборатория,</w:t>
            </w:r>
            <w:r w:rsidRPr="00F551CC">
              <w:rPr>
                <w:rFonts w:ascii="Times New Roman" w:hAnsi="Times New Roman" w:cs="Times New Roman"/>
                <w:sz w:val="18"/>
                <w:szCs w:val="18"/>
              </w:rPr>
              <w:br/>
              <w:t>(инвентарный номер – 47024)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потребителей </w:t>
            </w:r>
          </w:p>
        </w:tc>
      </w:tr>
      <w:tr w:rsidR="009D1E57" w:rsidRPr="00F551CC" w:rsidTr="00F551CC">
        <w:trPr>
          <w:trHeight w:hRule="exact" w:val="4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Стерилизатор ВК-75,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47026)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водоснабжения потребителей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Термостат,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47028)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Термостат ТС,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47029)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Термостат ТС-80,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47025)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Хим. Бак.лаборатория,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47001)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 водоснабжения потребителей </w:t>
            </w:r>
          </w:p>
        </w:tc>
      </w:tr>
      <w:tr w:rsidR="009D1E57" w:rsidRPr="00F551CC" w:rsidTr="00F551CC">
        <w:trPr>
          <w:trHeight w:hRule="exact" w:val="4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Берегоукрепление,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20003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бесперебойною водоснабжения потребителей </w:t>
            </w:r>
          </w:p>
        </w:tc>
      </w:tr>
      <w:tr w:rsidR="009D1E57" w:rsidRPr="00F551CC" w:rsidTr="00F551CC">
        <w:trPr>
          <w:trHeight w:hRule="exact" w:val="5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Блок служебных помещений,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10001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бесперебойного водоснабжения потребителей </w:t>
            </w:r>
          </w:p>
        </w:tc>
      </w:tr>
      <w:tr w:rsidR="009D1E57" w:rsidRPr="00F551CC" w:rsidTr="00F551CC">
        <w:trPr>
          <w:trHeight w:hRule="exact"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Блок фильтров,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20007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Вентилятор,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41225)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Вентилятор В1-100,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- 41203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5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Внешние сети водовода 860 км,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-30024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Внешние сети хоз. Водопровода,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- 30025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Двигатель ДАВ 250-4У 3,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- 40125)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Емкость для сернокислотного алюминия, (инвентарный номер - 41213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Емкость для сернокислотного алюминия, (инвентарный номер - 41206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Караульное помещение,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- 10011)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Насос (агр «Грат»),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41184)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 20НД-13,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41062)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Сос 45/30,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- 41191)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9D1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 Д1600-90, </w:t>
            </w:r>
          </w:p>
          <w:p w:rsidR="009D1E57" w:rsidRPr="00F551CC" w:rsidRDefault="009D1E57" w:rsidP="009D1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41175)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Насосная станция 1П,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- 20004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Насосная станция 2П,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- 20005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Очистные сооружения,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20013)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ПНС Джелга,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- 20001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Расходомер РСП «Взлет»,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45004)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Расходомер УР СВ 520,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45003)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Расходомер УР СВ 520,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45001)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Расходомер УР СВ530,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– 45002)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Реагентное хозяйство,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- 20008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Резервуар 10 тм,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- 20009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Сети водопровода,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- 30016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5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Склад сыпучих материалов,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- 10006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СПИВ,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- 20010 Ахт)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E57" w:rsidRPr="00F551CC" w:rsidTr="00F551CC">
        <w:trPr>
          <w:trHeight w:hRule="exact" w:val="4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сварочный,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40114)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Хлор ЛОННИ,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49074)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Хлор ЛОННИ,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49075)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Хлор ЛОННИ,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49076)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Хлор ЛОННИ,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– 49077)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Насосн.агрегат 1К 20/30 4 кВТ,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Насосн.агрегат 1К 20/30 4 кВТ,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Насосн.агрегат 1 К 8/18 1.5 кВТ,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Насосн.агрегат 1 К 8/18 1.5 кВТ,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Караульное помещение,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8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сооружения блока фильтров и отстойников, производительностью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16 тыс. куб.м/сутки,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ул. Лесхозная, д. 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Повысительная насосная станция № 3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в с. Сокрутовка в составе ПК № 9, 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14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Водовод ПНС «Джелга» врезка на 153 км автодороги Астрахань-Волгоград,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проходит в северо-западном направлении до колодца № 1, вдоль автодороги Ахтубинск-В. Баскунчак до колодца, </w:t>
            </w:r>
          </w:p>
          <w:p w:rsid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литер 1, протяженность 5.5 км,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(инвентарный номер -)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г. Ахтубинск, п. Джелга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Разводящие сети водопровода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Покровка, протяженностью 12300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Ахтубинский район,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Покровка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Реконструкция разводящих сетей водопровода в с. Батаевка,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протяженностью 6985,0000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Ахтубинский район,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Батаевка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8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Напорный водопровод, 6164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Ахтубинский район,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п. Верблюжий,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по п. Верблюжий на юг до границы Харабалинского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7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Разводящие сети водопровода сети водопровода с. Болхуны,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протяженностью 8407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Ахтубинский район,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Болхуны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Разводящие сети водопровода с. Ново- Николаевка, протяженностью 8792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Ахтубинский район,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Ново-Николаевка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Водопровод с. Капустин Яр, протяженностью 36248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Ахтубинский район,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Капустин Яр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Разводящие линии водопровода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Пологое Займище, протяженностью 12178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Ахтубинский район,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 с. Пологое Займище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  <w:tr w:rsidR="009D1E57" w:rsidRPr="00F551CC" w:rsidTr="00F551CC">
        <w:trPr>
          <w:trHeight w:hRule="exact" w:val="4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Разводящие линии с. Солянка, протяженностью 1460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 xml:space="preserve">Ахтубинский район, </w:t>
            </w:r>
          </w:p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с. Солянка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E57" w:rsidRPr="00F551CC" w:rsidRDefault="009D1E57" w:rsidP="00D6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CC">
              <w:rPr>
                <w:rFonts w:ascii="Times New Roman" w:hAnsi="Times New Roman" w:cs="Times New Roman"/>
                <w:sz w:val="18"/>
                <w:szCs w:val="18"/>
              </w:rPr>
              <w:t>Организация бесперебойного водоснабжения потребителей</w:t>
            </w:r>
          </w:p>
        </w:tc>
      </w:tr>
    </w:tbl>
    <w:p w:rsidR="00A65364" w:rsidRPr="00A65364" w:rsidRDefault="00A65364" w:rsidP="00A65364">
      <w:pPr>
        <w:rPr>
          <w:sz w:val="2"/>
          <w:szCs w:val="2"/>
        </w:rPr>
      </w:pPr>
    </w:p>
    <w:p w:rsidR="00A65364" w:rsidRPr="00A65364" w:rsidRDefault="00A65364" w:rsidP="00A65364">
      <w:pPr>
        <w:rPr>
          <w:sz w:val="2"/>
          <w:szCs w:val="2"/>
        </w:rPr>
      </w:pPr>
    </w:p>
    <w:p w:rsidR="00A65364" w:rsidRPr="00A65364" w:rsidRDefault="00A65364" w:rsidP="00A65364">
      <w:pPr>
        <w:framePr w:w="544" w:h="2800" w:hRule="exact" w:wrap="notBeside" w:vAnchor="text" w:hAnchor="page" w:x="341" w:y="-2802"/>
        <w:rPr>
          <w:sz w:val="2"/>
          <w:szCs w:val="2"/>
        </w:rPr>
      </w:pPr>
    </w:p>
    <w:p w:rsidR="00A65364" w:rsidRDefault="00A65364" w:rsidP="00A65364">
      <w:pPr>
        <w:rPr>
          <w:sz w:val="2"/>
          <w:szCs w:val="2"/>
        </w:rPr>
      </w:pPr>
    </w:p>
    <w:p w:rsidR="00A65364" w:rsidRPr="00A65364" w:rsidRDefault="00A65364" w:rsidP="00A65364">
      <w:pPr>
        <w:rPr>
          <w:sz w:val="2"/>
          <w:szCs w:val="2"/>
        </w:rPr>
      </w:pPr>
    </w:p>
    <w:p w:rsidR="00A65364" w:rsidRDefault="00A65364" w:rsidP="00A65364">
      <w:pPr>
        <w:rPr>
          <w:sz w:val="2"/>
          <w:szCs w:val="2"/>
        </w:rPr>
      </w:pPr>
    </w:p>
    <w:p w:rsidR="00A65364" w:rsidRDefault="00A65364" w:rsidP="00A65364">
      <w:pPr>
        <w:rPr>
          <w:sz w:val="2"/>
          <w:szCs w:val="2"/>
        </w:rPr>
      </w:pPr>
    </w:p>
    <w:p w:rsidR="00A65364" w:rsidRDefault="00A65364" w:rsidP="00A65364">
      <w:pPr>
        <w:rPr>
          <w:sz w:val="2"/>
          <w:szCs w:val="2"/>
        </w:rPr>
      </w:pPr>
    </w:p>
    <w:p w:rsidR="00A65364" w:rsidRPr="00A65364" w:rsidRDefault="00A65364" w:rsidP="00A65364">
      <w:pPr>
        <w:rPr>
          <w:sz w:val="2"/>
          <w:szCs w:val="2"/>
        </w:rPr>
      </w:pPr>
    </w:p>
    <w:p w:rsidR="00A65364" w:rsidRDefault="00A65364" w:rsidP="00A65364">
      <w:pPr>
        <w:rPr>
          <w:sz w:val="2"/>
          <w:szCs w:val="2"/>
        </w:rPr>
      </w:pPr>
    </w:p>
    <w:p w:rsidR="00A65364" w:rsidRPr="00A65364" w:rsidRDefault="00A65364" w:rsidP="00A65364">
      <w:pPr>
        <w:rPr>
          <w:sz w:val="2"/>
          <w:szCs w:val="2"/>
        </w:rPr>
      </w:pPr>
    </w:p>
    <w:p w:rsidR="00A65364" w:rsidRPr="00A65364" w:rsidRDefault="00A65364" w:rsidP="00A65364">
      <w:pPr>
        <w:rPr>
          <w:sz w:val="2"/>
          <w:szCs w:val="2"/>
        </w:rPr>
      </w:pPr>
    </w:p>
    <w:p w:rsidR="00A65364" w:rsidRDefault="00A65364" w:rsidP="00A65364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</w:p>
    <w:p w:rsidR="009D1E57" w:rsidRDefault="009D1E57" w:rsidP="00A65364">
      <w:pPr>
        <w:pStyle w:val="Bodytext30"/>
        <w:shd w:val="clear" w:color="auto" w:fill="auto"/>
        <w:ind w:right="520" w:firstLine="4678"/>
        <w:jc w:val="left"/>
        <w:rPr>
          <w:sz w:val="24"/>
          <w:szCs w:val="24"/>
        </w:rPr>
      </w:pPr>
    </w:p>
    <w:p w:rsidR="009D1E57" w:rsidRPr="00482E51" w:rsidRDefault="009D1E57" w:rsidP="009D1E57">
      <w:pPr>
        <w:pStyle w:val="Bodytext30"/>
        <w:shd w:val="clear" w:color="auto" w:fill="auto"/>
        <w:ind w:right="520" w:firstLine="1418"/>
        <w:jc w:val="left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325CEC" w:rsidRDefault="00325CEC" w:rsidP="00325CEC">
      <w:pPr>
        <w:framePr w:w="362" w:h="50" w:hRule="exact" w:hSpace="180" w:wrap="around" w:vAnchor="page" w:hAnchor="page" w:x="8936" w:y="3031"/>
        <w:suppressOverlap/>
        <w:rPr>
          <w:sz w:val="2"/>
          <w:szCs w:val="2"/>
        </w:rPr>
      </w:pPr>
    </w:p>
    <w:p w:rsidR="00325CEC" w:rsidRDefault="00325CEC" w:rsidP="00325CEC">
      <w:pPr>
        <w:framePr w:w="362" w:h="50" w:hRule="exact" w:hSpace="180" w:wrap="around" w:vAnchor="page" w:hAnchor="page" w:x="8936" w:y="3031"/>
        <w:suppressOverlap/>
        <w:rPr>
          <w:sz w:val="2"/>
          <w:szCs w:val="2"/>
        </w:rPr>
      </w:pPr>
    </w:p>
    <w:p w:rsidR="00325CEC" w:rsidRDefault="00325CEC" w:rsidP="00325CEC">
      <w:pPr>
        <w:framePr w:w="362" w:h="50" w:hRule="exact" w:hSpace="180" w:wrap="around" w:vAnchor="page" w:hAnchor="page" w:x="8936" w:y="3031"/>
        <w:suppressOverlap/>
        <w:rPr>
          <w:sz w:val="2"/>
          <w:szCs w:val="2"/>
        </w:rPr>
      </w:pPr>
    </w:p>
    <w:p w:rsidR="00325CEC" w:rsidRDefault="00325CEC" w:rsidP="00325CEC">
      <w:pPr>
        <w:framePr w:w="362" w:h="50" w:hRule="exact" w:hSpace="180" w:wrap="around" w:vAnchor="page" w:hAnchor="page" w:x="8936" w:y="3031"/>
        <w:suppressOverlap/>
        <w:rPr>
          <w:sz w:val="2"/>
          <w:szCs w:val="2"/>
        </w:rPr>
      </w:pPr>
    </w:p>
    <w:p w:rsidR="00325CEC" w:rsidRDefault="00325CEC" w:rsidP="00325CEC">
      <w:pPr>
        <w:framePr w:w="362" w:h="50" w:hRule="exact" w:hSpace="180" w:wrap="around" w:vAnchor="page" w:hAnchor="page" w:x="8936" w:y="3031"/>
        <w:suppressOverlap/>
        <w:rPr>
          <w:sz w:val="2"/>
          <w:szCs w:val="2"/>
        </w:rPr>
      </w:pPr>
    </w:p>
    <w:p w:rsidR="00325CEC" w:rsidRDefault="00325CEC" w:rsidP="00325CEC">
      <w:pPr>
        <w:framePr w:w="362" w:h="50" w:hRule="exact" w:hSpace="180" w:wrap="around" w:vAnchor="page" w:hAnchor="page" w:x="8936" w:y="3031"/>
        <w:suppressOverlap/>
        <w:rPr>
          <w:sz w:val="2"/>
          <w:szCs w:val="2"/>
        </w:rPr>
      </w:pPr>
    </w:p>
    <w:p w:rsidR="007B126A" w:rsidRDefault="007B126A">
      <w:pPr>
        <w:rPr>
          <w:sz w:val="2"/>
          <w:szCs w:val="2"/>
        </w:rPr>
      </w:pPr>
    </w:p>
    <w:p w:rsidR="00AA7C60" w:rsidRDefault="00AA7C60" w:rsidP="00AA7C60">
      <w:pPr>
        <w:framePr w:w="238" w:h="1329" w:hRule="exact" w:wrap="notBeside" w:vAnchor="text" w:hAnchor="page" w:x="1" w:y="14394"/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7B126A" w:rsidRDefault="007B126A">
      <w:pPr>
        <w:rPr>
          <w:sz w:val="2"/>
          <w:szCs w:val="2"/>
        </w:rPr>
      </w:pPr>
    </w:p>
    <w:p w:rsidR="007B126A" w:rsidRDefault="007B126A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p w:rsidR="00AA7C60" w:rsidRDefault="00AA7C60">
      <w:pPr>
        <w:rPr>
          <w:sz w:val="2"/>
          <w:szCs w:val="2"/>
        </w:rPr>
      </w:pPr>
    </w:p>
    <w:sectPr w:rsidR="00AA7C60" w:rsidSect="009D1E57">
      <w:pgSz w:w="11900" w:h="16840"/>
      <w:pgMar w:top="1134" w:right="567" w:bottom="1134" w:left="1701" w:header="51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64" w:rsidRDefault="00A65364">
      <w:r>
        <w:separator/>
      </w:r>
    </w:p>
  </w:endnote>
  <w:endnote w:type="continuationSeparator" w:id="0">
    <w:p w:rsidR="00A65364" w:rsidRDefault="00A6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64" w:rsidRDefault="00A65364"/>
  </w:footnote>
  <w:footnote w:type="continuationSeparator" w:id="0">
    <w:p w:rsidR="00A65364" w:rsidRDefault="00A653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74707263"/>
      <w:docPartObj>
        <w:docPartGallery w:val="Page Numbers (Top of Page)"/>
        <w:docPartUnique/>
      </w:docPartObj>
    </w:sdtPr>
    <w:sdtEndPr/>
    <w:sdtContent>
      <w:p w:rsidR="009D1E57" w:rsidRPr="009D1E57" w:rsidRDefault="009D1E57" w:rsidP="009D1E57">
        <w:pPr>
          <w:pStyle w:val="a4"/>
          <w:jc w:val="center"/>
          <w:rPr>
            <w:rFonts w:ascii="Times New Roman" w:hAnsi="Times New Roman" w:cs="Times New Roman"/>
          </w:rPr>
        </w:pPr>
        <w:r w:rsidRPr="009D1E57">
          <w:rPr>
            <w:rFonts w:ascii="Times New Roman" w:hAnsi="Times New Roman" w:cs="Times New Roman"/>
          </w:rPr>
          <w:fldChar w:fldCharType="begin"/>
        </w:r>
        <w:r w:rsidRPr="009D1E57">
          <w:rPr>
            <w:rFonts w:ascii="Times New Roman" w:hAnsi="Times New Roman" w:cs="Times New Roman"/>
          </w:rPr>
          <w:instrText>PAGE   \* MERGEFORMAT</w:instrText>
        </w:r>
        <w:r w:rsidRPr="009D1E57">
          <w:rPr>
            <w:rFonts w:ascii="Times New Roman" w:hAnsi="Times New Roman" w:cs="Times New Roman"/>
          </w:rPr>
          <w:fldChar w:fldCharType="separate"/>
        </w:r>
        <w:r w:rsidR="00970A27">
          <w:rPr>
            <w:rFonts w:ascii="Times New Roman" w:hAnsi="Times New Roman" w:cs="Times New Roman"/>
            <w:noProof/>
          </w:rPr>
          <w:t>6</w:t>
        </w:r>
        <w:r w:rsidRPr="009D1E5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12B00"/>
    <w:multiLevelType w:val="multilevel"/>
    <w:tmpl w:val="BDCA6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6A"/>
    <w:rsid w:val="00030F25"/>
    <w:rsid w:val="000F1345"/>
    <w:rsid w:val="000F353F"/>
    <w:rsid w:val="001D3CB5"/>
    <w:rsid w:val="00322811"/>
    <w:rsid w:val="00325CEC"/>
    <w:rsid w:val="003626FB"/>
    <w:rsid w:val="003D05D6"/>
    <w:rsid w:val="00401B1F"/>
    <w:rsid w:val="00445577"/>
    <w:rsid w:val="00451E0A"/>
    <w:rsid w:val="004553EB"/>
    <w:rsid w:val="00482E51"/>
    <w:rsid w:val="004A3C7D"/>
    <w:rsid w:val="004B409E"/>
    <w:rsid w:val="0053643F"/>
    <w:rsid w:val="005455A1"/>
    <w:rsid w:val="00590D6D"/>
    <w:rsid w:val="007B126A"/>
    <w:rsid w:val="007E4FDA"/>
    <w:rsid w:val="00884D72"/>
    <w:rsid w:val="00970A27"/>
    <w:rsid w:val="009D1E57"/>
    <w:rsid w:val="009F14AD"/>
    <w:rsid w:val="00A30837"/>
    <w:rsid w:val="00A34CB7"/>
    <w:rsid w:val="00A371AD"/>
    <w:rsid w:val="00A65364"/>
    <w:rsid w:val="00AA7C60"/>
    <w:rsid w:val="00AD691A"/>
    <w:rsid w:val="00AF6157"/>
    <w:rsid w:val="00B41B60"/>
    <w:rsid w:val="00C03B47"/>
    <w:rsid w:val="00C04A60"/>
    <w:rsid w:val="00C64E1D"/>
    <w:rsid w:val="00C853EE"/>
    <w:rsid w:val="00C93F39"/>
    <w:rsid w:val="00D05BA0"/>
    <w:rsid w:val="00D32DF5"/>
    <w:rsid w:val="00D7142B"/>
    <w:rsid w:val="00DB34D5"/>
    <w:rsid w:val="00DB5929"/>
    <w:rsid w:val="00E1272D"/>
    <w:rsid w:val="00EC7B13"/>
    <w:rsid w:val="00EE2A12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3014654-FB07-41C4-BD02-153DBD5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8ptBold">
    <w:name w:val="Body text (2) + 8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ItalicSpacing0pt">
    <w:name w:val="Body text (2) + 8 pt;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Gulim4ptSpacing0pt">
    <w:name w:val="Body text (2) + Gulim;4 pt;Spacing 0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7ptItalic">
    <w:name w:val="Body text (2) + 1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Gulim8pt">
    <w:name w:val="Body text (2) + Gulim;8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Cambria55ptSpacing0pt">
    <w:name w:val="Body text (2) + Cambria;5.5 pt;Spacing 0 pt"/>
    <w:basedOn w:val="Body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26pt">
    <w:name w:val="Body text (2)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14ptSpacing-2pt">
    <w:name w:val="Body text (2) + 14 pt;Spacing -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ourierNew65ptItalic">
    <w:name w:val="Body text (2) + Courier New;6.5 pt;Italic"/>
    <w:basedOn w:val="Body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Gulim6pt">
    <w:name w:val="Body text (2) + Gulim;6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8ptBold0">
    <w:name w:val="Body text (2) + 8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65pt0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8ptBoldSpacing1pt">
    <w:name w:val="Body text (2) + 8 pt;Bold;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Spacing0pt">
    <w:name w:val="Body text (2) + 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ptBoldSpacing1pt0">
    <w:name w:val="Body text (2) + 8 pt;Bold;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45ptScale70">
    <w:name w:val="Body text (2) + 4.5 pt;Scale 7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9"/>
      <w:szCs w:val="9"/>
      <w:u w:val="none"/>
      <w:lang w:val="ru-RU" w:eastAsia="ru-RU" w:bidi="ru-RU"/>
    </w:rPr>
  </w:style>
  <w:style w:type="character" w:customStyle="1" w:styleId="Bodytext285ptItalic">
    <w:name w:val="Body text (2) + 8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80" w:line="269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C8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53EE"/>
    <w:rPr>
      <w:color w:val="000000"/>
    </w:rPr>
  </w:style>
  <w:style w:type="paragraph" w:styleId="a6">
    <w:name w:val="footer"/>
    <w:basedOn w:val="a"/>
    <w:link w:val="a7"/>
    <w:uiPriority w:val="99"/>
    <w:unhideWhenUsed/>
    <w:rsid w:val="00C8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3E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51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51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AC1D-16AB-4D4B-BA45-CD4C29DE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Пахнова</dc:creator>
  <cp:lastModifiedBy>ЭВМ оператор</cp:lastModifiedBy>
  <cp:revision>7</cp:revision>
  <cp:lastPrinted>2024-02-07T12:52:00Z</cp:lastPrinted>
  <dcterms:created xsi:type="dcterms:W3CDTF">2024-02-02T07:23:00Z</dcterms:created>
  <dcterms:modified xsi:type="dcterms:W3CDTF">2024-02-07T12:52:00Z</dcterms:modified>
</cp:coreProperties>
</file>