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FF" w:rsidRPr="00C12BFF" w:rsidRDefault="00C12BFF" w:rsidP="00C12BFF">
      <w:pPr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C87C3C" w:rsidRPr="00C87C3C" w:rsidRDefault="00C87C3C" w:rsidP="00C8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C3C">
        <w:rPr>
          <w:rFonts w:ascii="Times New Roman" w:hAnsi="Times New Roman" w:cs="Times New Roman"/>
          <w:sz w:val="28"/>
          <w:szCs w:val="28"/>
        </w:rPr>
        <w:t>О постановлении Конституционного суда РФ по вопросу, касающемуся проведения публичных мероприятий</w:t>
      </w:r>
    </w:p>
    <w:p w:rsidR="00C87C3C" w:rsidRDefault="00C87C3C" w:rsidP="00C8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C3C" w:rsidRPr="00C87C3C" w:rsidRDefault="00C87C3C" w:rsidP="00C8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C3C">
        <w:rPr>
          <w:rFonts w:ascii="Times New Roman" w:hAnsi="Times New Roman" w:cs="Times New Roman"/>
          <w:sz w:val="28"/>
          <w:szCs w:val="28"/>
        </w:rPr>
        <w:t>Опубликовано Постановление Конституционного Суда Российской Федерации от 17.05.2021 № 19-П по делу о проверке конституционности части 1-1 статьи 7 Федерального закона "О собраниях, митингах, демонстрациях, шествиях и пикетированиях" и части 2 статьи 20.2 Кодекса Российской Федерации об административных правонарушениях в связи с жалобой гражданки Никифоровой</w:t>
      </w:r>
      <w:r w:rsidR="007862DF" w:rsidRPr="007862DF">
        <w:rPr>
          <w:rFonts w:ascii="Times New Roman" w:hAnsi="Times New Roman" w:cs="Times New Roman"/>
          <w:sz w:val="28"/>
          <w:szCs w:val="28"/>
        </w:rPr>
        <w:t xml:space="preserve"> </w:t>
      </w:r>
      <w:r w:rsidR="007862DF" w:rsidRPr="00C87C3C">
        <w:rPr>
          <w:rFonts w:ascii="Times New Roman" w:hAnsi="Times New Roman" w:cs="Times New Roman"/>
          <w:sz w:val="28"/>
          <w:szCs w:val="28"/>
        </w:rPr>
        <w:t>И.А</w:t>
      </w:r>
      <w:bookmarkStart w:id="0" w:name="_GoBack"/>
      <w:bookmarkEnd w:id="0"/>
      <w:r w:rsidRPr="00C87C3C">
        <w:rPr>
          <w:rFonts w:ascii="Times New Roman" w:hAnsi="Times New Roman" w:cs="Times New Roman"/>
          <w:sz w:val="28"/>
          <w:szCs w:val="28"/>
        </w:rPr>
        <w:t>.</w:t>
      </w:r>
    </w:p>
    <w:p w:rsidR="00C87C3C" w:rsidRPr="00C87C3C" w:rsidRDefault="00C87C3C" w:rsidP="00C8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C3C" w:rsidRPr="00C87C3C" w:rsidRDefault="00C87C3C" w:rsidP="00C8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C3C">
        <w:rPr>
          <w:rFonts w:ascii="Times New Roman" w:hAnsi="Times New Roman" w:cs="Times New Roman"/>
          <w:sz w:val="28"/>
          <w:szCs w:val="28"/>
        </w:rPr>
        <w:t>Конституционный Суд РФ признал взаимосвязанные положения части 1.1 статьи 7 Федерального закона "О собраниях, митингах, демонстрациях, шествиях и пикетированиях" (в редакции, действовавшей до вступления в силу Федерального закона от 30.12.2020 N 497-ФЗ) и части 2 статьи 20.2 КоАП РФ не соответствующими Конституции РФ в той мере, в какой они допускают возможность признания нескольких одиночных актов пикетирования одним публичным мероприятием в случае, когда такие акты пикетирования организуются одним и тем же лицом и осуществляются в течение нескольких дней посредством ежедневного участия в них не более одного гражданина, и привлечения их организатора к административной ответственности за проведение такого пикетирования без подачи в установленном порядке уведомления.</w:t>
      </w:r>
    </w:p>
    <w:p w:rsidR="00C87C3C" w:rsidRPr="00C87C3C" w:rsidRDefault="00C87C3C" w:rsidP="00C8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C3C" w:rsidRPr="00C87C3C" w:rsidRDefault="00C87C3C" w:rsidP="00C8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C3C">
        <w:rPr>
          <w:rFonts w:ascii="Times New Roman" w:hAnsi="Times New Roman" w:cs="Times New Roman"/>
          <w:sz w:val="28"/>
          <w:szCs w:val="28"/>
        </w:rPr>
        <w:t>В постановлении Судом указано, что одиночные пикеты признаются одним публичным мероприятием только при условии их одновременного проведения. Следует устанавливать не только единый замысел и общую организацию одиночных пикетов, но и одновременность их проведения. Лишь когда пикеты проводятся одновременно и территориально тяготеют друг к другу, а их участники используют похожие наглядные средства агитации и выдвигают общие требования и призывы, только тогда они могут признаваться коллективным публичным мероприятием.</w:t>
      </w:r>
    </w:p>
    <w:p w:rsidR="00C87C3C" w:rsidRPr="00C87C3C" w:rsidRDefault="00C87C3C" w:rsidP="00C8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1A7" w:rsidRPr="003C31A7" w:rsidRDefault="003C31A7" w:rsidP="00C8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31A7" w:rsidRPr="003C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FF"/>
    <w:rsid w:val="00135245"/>
    <w:rsid w:val="003C31A7"/>
    <w:rsid w:val="006C0C1E"/>
    <w:rsid w:val="00704A4C"/>
    <w:rsid w:val="007862DF"/>
    <w:rsid w:val="008E1FF4"/>
    <w:rsid w:val="00C12BFF"/>
    <w:rsid w:val="00C87C3C"/>
    <w:rsid w:val="00DD3E2F"/>
    <w:rsid w:val="00ED29DA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F09C"/>
  <w15:chartTrackingRefBased/>
  <w15:docId w15:val="{4436A8B0-E55E-4081-A9BF-C6B18BF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450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092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61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57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79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Роберт</cp:lastModifiedBy>
  <cp:revision>3</cp:revision>
  <dcterms:created xsi:type="dcterms:W3CDTF">2021-06-19T16:06:00Z</dcterms:created>
  <dcterms:modified xsi:type="dcterms:W3CDTF">2021-06-19T16:06:00Z</dcterms:modified>
</cp:coreProperties>
</file>