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6C0C1E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6C0C1E">
        <w:rPr>
          <w:rFonts w:ascii="Times New Roman" w:hAnsi="Times New Roman" w:cs="Times New Roman"/>
          <w:sz w:val="28"/>
          <w:szCs w:val="28"/>
        </w:rPr>
        <w:t xml:space="preserve"> и при каких условиях возможно восстановление родителей в родительских правах?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 xml:space="preserve">т: </w:t>
      </w:r>
      <w:bookmarkStart w:id="0" w:name="_GoBack"/>
      <w:bookmarkEnd w:id="0"/>
      <w:r w:rsidRPr="006C0C1E">
        <w:rPr>
          <w:rFonts w:ascii="Times New Roman" w:hAnsi="Times New Roman" w:cs="Times New Roman"/>
          <w:sz w:val="28"/>
          <w:szCs w:val="28"/>
        </w:rPr>
        <w:t>В соответствии со статьей 72 Семейного кодекса Российской Федерации родители (один из них) могут быть восстановлены в родительских правах в случаях, если они изменили поведение, образ жизни и отношение к воспитанию ребенка.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Восстановление в родительских правах осуществляется в судебном порядке по заявлению родителя, лишенного родительских прав с учетом интересов несовершеннолетнего.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Дела об восстановления в родительских правах рассматриваются с обязательным участием органа опеки и попечительства, а также прокурора.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В ходе судебного заседания устанавливается, изменилось ли поведение родителя, его отношения к исполнению обязанностей, имеется ли задолженность по алиментам, способен ли родитель обеспечить ребенку надлежащие жилищно-бытовые условия для дальнейшего совместного проживания.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 Также он не удовлетворит требования в случае, если ребенка усыновили и усыновление не отменено.</w:t>
      </w:r>
    </w:p>
    <w:p w:rsidR="006C0C1E" w:rsidRPr="006C0C1E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6C0C1E" w:rsidP="006C0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C1E">
        <w:rPr>
          <w:rFonts w:ascii="Times New Roman" w:hAnsi="Times New Roman" w:cs="Times New Roman"/>
          <w:sz w:val="28"/>
          <w:szCs w:val="28"/>
        </w:rPr>
        <w:t>Восстановление в родительских правах в отношении ребенка, достигшего возраста десяти лет, возможно только с его согласия. В случае отсутствия такового, исковые требования будут отклонены судом, независимо от того, по каким мотивам ребенок не согласен на восстановление родительских прав (абзацы второй и третий пункта 4 статьи 72 СК РФ).</w:t>
      </w: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3C31A7"/>
    <w:rsid w:val="006C0C1E"/>
    <w:rsid w:val="00704A4C"/>
    <w:rsid w:val="008E1FF4"/>
    <w:rsid w:val="00C12BFF"/>
    <w:rsid w:val="00DD3E2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2021-06-19T16:05:00Z</dcterms:created>
  <dcterms:modified xsi:type="dcterms:W3CDTF">2021-06-19T16:05:00Z</dcterms:modified>
</cp:coreProperties>
</file>