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C5" w:rsidRDefault="00F67DC5" w:rsidP="00F67DC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7ACA9B" wp14:editId="3EBB8EF3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7DC5" w:rsidRDefault="00F67DC5" w:rsidP="00F67DC5">
      <w:pPr>
        <w:tabs>
          <w:tab w:val="left" w:pos="52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АДМИНИСТРАЦИЯ МУНИЦИПАЛЬНОГО ОБРАЗОВАНИЯ</w:t>
      </w: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«АХТУБИНСКИЙ МУНИЦИПАЛЬНЫЙ РАЙОН</w:t>
      </w: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АСТРАХАНСКОЙ ОБЛАСТИ»</w:t>
      </w: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F67DC5" w:rsidRDefault="00F67DC5" w:rsidP="00F67DC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67DC5" w:rsidRDefault="003B45B3" w:rsidP="00F67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12.01.2026</w:t>
      </w:r>
      <w:r w:rsidR="00F67DC5">
        <w:rPr>
          <w:rFonts w:ascii="Times New Roman" w:hAnsi="Times New Roman"/>
          <w:sz w:val="28"/>
          <w:szCs w:val="28"/>
        </w:rPr>
        <w:t xml:space="preserve">      </w:t>
      </w:r>
      <w:r w:rsidR="00F67DC5">
        <w:rPr>
          <w:rFonts w:ascii="Times New Roman" w:hAnsi="Times New Roman"/>
          <w:sz w:val="28"/>
          <w:szCs w:val="28"/>
        </w:rPr>
        <w:tab/>
      </w:r>
      <w:r w:rsidR="00F67DC5">
        <w:rPr>
          <w:rFonts w:ascii="Times New Roman" w:hAnsi="Times New Roman"/>
          <w:sz w:val="28"/>
          <w:szCs w:val="28"/>
        </w:rPr>
        <w:tab/>
      </w:r>
      <w:r w:rsidR="00F67DC5">
        <w:rPr>
          <w:rFonts w:ascii="Times New Roman" w:hAnsi="Times New Roman"/>
          <w:sz w:val="28"/>
          <w:szCs w:val="28"/>
        </w:rPr>
        <w:tab/>
      </w:r>
      <w:r w:rsidR="00F67DC5">
        <w:rPr>
          <w:rFonts w:ascii="Times New Roman" w:hAnsi="Times New Roman"/>
          <w:sz w:val="28"/>
          <w:szCs w:val="28"/>
        </w:rPr>
        <w:tab/>
      </w:r>
      <w:r w:rsidR="00F67DC5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F67DC5">
        <w:rPr>
          <w:rFonts w:ascii="Times New Roman" w:hAnsi="Times New Roman"/>
          <w:sz w:val="28"/>
          <w:szCs w:val="28"/>
        </w:rPr>
        <w:t xml:space="preserve">                          № </w:t>
      </w:r>
      <w:r>
        <w:rPr>
          <w:rFonts w:ascii="Times New Roman" w:hAnsi="Times New Roman"/>
          <w:sz w:val="28"/>
          <w:szCs w:val="28"/>
          <w:u w:val="single"/>
        </w:rPr>
        <w:t>1-р</w:t>
      </w:r>
    </w:p>
    <w:p w:rsidR="00F67DC5" w:rsidRDefault="00F67DC5" w:rsidP="00F67D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45B3" w:rsidRDefault="003B45B3" w:rsidP="00F67D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F67DC5" w:rsidRDefault="00F67DC5" w:rsidP="00F67DC5">
      <w:pPr>
        <w:pStyle w:val="ConsPlusNormal"/>
        <w:widowControl/>
        <w:jc w:val="both"/>
        <w:rPr>
          <w:rFonts w:ascii="Calibri" w:hAnsi="Calibri" w:cs="Times New Roman"/>
          <w:sz w:val="22"/>
          <w:szCs w:val="22"/>
        </w:rPr>
      </w:pPr>
    </w:p>
    <w:p w:rsidR="00F67DC5" w:rsidRDefault="00081E06" w:rsidP="00F67DC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3B4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мерах </w:t>
      </w:r>
      <w:r w:rsidR="00743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</w:t>
      </w:r>
      <w:r w:rsidR="00F67DC5">
        <w:rPr>
          <w:rFonts w:ascii="Times New Roman" w:hAnsi="Times New Roman" w:cs="Times New Roman"/>
          <w:sz w:val="28"/>
          <w:szCs w:val="28"/>
          <w:shd w:val="clear" w:color="auto" w:fill="FFFFFF"/>
        </w:rPr>
        <w:t>жк</w:t>
      </w:r>
      <w:r w:rsidR="0074311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bookmarkStart w:id="1" w:name="_GoBack"/>
      <w:bookmarkEnd w:id="1"/>
      <w:r w:rsidR="00F67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отдельных </w:t>
      </w:r>
    </w:p>
    <w:p w:rsidR="00081E06" w:rsidRDefault="00F67DC5" w:rsidP="00F67DC5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категорий граждан</w:t>
      </w:r>
    </w:p>
    <w:p w:rsidR="00081E06" w:rsidRDefault="00081E06" w:rsidP="00F67DC5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</w:rPr>
      </w:pPr>
    </w:p>
    <w:p w:rsidR="00F67DC5" w:rsidRDefault="00F67DC5" w:rsidP="00F67DC5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</w:rPr>
      </w:pPr>
    </w:p>
    <w:p w:rsidR="00081E06" w:rsidRDefault="00081E06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распоряжением </w:t>
      </w:r>
      <w:r w:rsidRPr="00906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Губернатора Астраханской области </w:t>
      </w:r>
      <w:r w:rsidR="00F67DC5" w:rsidRPr="00F67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9063C9">
        <w:rPr>
          <w:rFonts w:ascii="Times New Roman" w:hAnsi="Times New Roman" w:cs="Times New Roman"/>
          <w:sz w:val="28"/>
          <w:szCs w:val="28"/>
          <w:shd w:val="clear" w:color="auto" w:fill="FFFFFF"/>
        </w:rPr>
        <w:t>от 10.10.2022 № 655-р</w:t>
      </w:r>
      <w:r w:rsidRPr="009063C9">
        <w:rPr>
          <w:rFonts w:ascii="Times New Roman" w:hAnsi="Times New Roman" w:cs="Times New Roman"/>
          <w:sz w:val="28"/>
          <w:szCs w:val="28"/>
        </w:rPr>
        <w:t xml:space="preserve"> «</w:t>
      </w:r>
      <w:r w:rsidRPr="009063C9">
        <w:rPr>
          <w:rFonts w:ascii="Times New Roman" w:hAnsi="Times New Roman" w:cs="Times New Roman"/>
          <w:sz w:val="28"/>
          <w:szCs w:val="28"/>
          <w:shd w:val="clear" w:color="auto" w:fill="FFFFFF"/>
        </w:rPr>
        <w:t>О мерах по поддержке отдельных категорий граждан</w:t>
      </w:r>
      <w:proofErr w:type="gramStart"/>
      <w:r w:rsidRPr="009063C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7DC5" w:rsidRPr="00F67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F67DC5" w:rsidRPr="00F67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</w:t>
      </w:r>
      <w:r w:rsidRPr="00906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мер поддержки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 специальной военной операции, проводимой с 24.02.2022, а также членам их семей:</w:t>
      </w:r>
    </w:p>
    <w:p w:rsidR="00081E06" w:rsidRDefault="00081E06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E06">
        <w:rPr>
          <w:rFonts w:ascii="Times New Roman" w:hAnsi="Times New Roman" w:cs="Times New Roman"/>
          <w:sz w:val="28"/>
          <w:szCs w:val="28"/>
          <w:shd w:val="clear" w:color="auto" w:fill="FFFFFF"/>
        </w:rPr>
        <w:t>1. Обеспечить предоставление проживающим на территории муниципального образования «Ахтубинский муниципальный район Астраханской области» семьям лиц</w:t>
      </w:r>
      <w:r w:rsidRPr="00081E06">
        <w:rPr>
          <w:rFonts w:ascii="Times New Roman" w:hAnsi="Times New Roman" w:cs="Times New Roman"/>
          <w:sz w:val="28"/>
          <w:szCs w:val="28"/>
        </w:rPr>
        <w:t>, соответствующи</w:t>
      </w:r>
      <w:r w:rsidR="003B45B3">
        <w:rPr>
          <w:rFonts w:ascii="Times New Roman" w:hAnsi="Times New Roman" w:cs="Times New Roman"/>
          <w:sz w:val="28"/>
          <w:szCs w:val="28"/>
        </w:rPr>
        <w:t>м</w:t>
      </w:r>
      <w:r w:rsidRPr="00081E06">
        <w:rPr>
          <w:rFonts w:ascii="Times New Roman" w:hAnsi="Times New Roman" w:cs="Times New Roman"/>
          <w:sz w:val="28"/>
          <w:szCs w:val="28"/>
        </w:rPr>
        <w:t xml:space="preserve"> одной из категорий лиц, установленных </w:t>
      </w:r>
      <w:hyperlink r:id="rId8" w:history="1">
        <w:r w:rsidRPr="00081E06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частью 1 статьи 2</w:t>
        </w:r>
      </w:hyperlink>
      <w:r w:rsidRPr="00081E06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26.06.2023 </w:t>
      </w:r>
      <w:r w:rsidR="00F67DC5" w:rsidRPr="00F67D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1E06">
        <w:rPr>
          <w:rFonts w:ascii="Times New Roman" w:hAnsi="Times New Roman" w:cs="Times New Roman"/>
          <w:sz w:val="28"/>
          <w:szCs w:val="28"/>
        </w:rPr>
        <w:t>№ 45/2023-ОЗ «О мерах социальной поддержки участников специальной военной операции и членов их семей»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1E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имеющим в своем составе несовершеннолетних детей, следующих мер поддержки:</w:t>
      </w:r>
    </w:p>
    <w:p w:rsidR="007307CD" w:rsidRDefault="007307CD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снижение на 50% размера родительской платы за присмотр и уход за детьми, посещающими муниципальные образовательные организации, реализующие образовательную программу дошкольного образования;</w:t>
      </w:r>
    </w:p>
    <w:p w:rsidR="006517C3" w:rsidRDefault="00081E06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517C3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освобождение от родительской плат</w:t>
      </w:r>
      <w:r w:rsidR="00730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за присмотр и уход за детьми </w:t>
      </w:r>
      <w:r w:rsidR="006517C3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погибшего (умершего) либо признанного в установленном порядке безвестно отсутствующим или объявленного умершим участни</w:t>
      </w:r>
      <w:r w:rsidR="007307CD">
        <w:rPr>
          <w:rFonts w:ascii="Times New Roman" w:hAnsi="Times New Roman" w:cs="Times New Roman"/>
          <w:sz w:val="28"/>
          <w:szCs w:val="28"/>
          <w:shd w:val="clear" w:color="auto" w:fill="FFFFFF"/>
        </w:rPr>
        <w:t>ка специальной военной операции, посещающими муниципальные образовательные организации, реализующие образовательную программу дошкольного образования;</w:t>
      </w:r>
    </w:p>
    <w:p w:rsidR="006517C3" w:rsidRDefault="006517C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866E7">
        <w:rPr>
          <w:rFonts w:ascii="Times New Roman" w:hAnsi="Times New Roman" w:cs="Times New Roman"/>
          <w:sz w:val="28"/>
          <w:szCs w:val="28"/>
        </w:rPr>
        <w:t>зачисление в первоочередном порядке в группы продленного дня детей,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D866E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а также освобождение от платы, взимаемой за осуществление присмотра и ухода за указанными детьми в группах продленного дня, при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Pr="00D866E7">
        <w:rPr>
          <w:rFonts w:ascii="Times New Roman" w:hAnsi="Times New Roman" w:cs="Times New Roman"/>
          <w:sz w:val="28"/>
          <w:szCs w:val="28"/>
        </w:rPr>
        <w:t xml:space="preserve"> таких групп;</w:t>
      </w:r>
    </w:p>
    <w:p w:rsidR="006517C3" w:rsidRDefault="006517C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66E7">
        <w:rPr>
          <w:rFonts w:ascii="Times New Roman" w:hAnsi="Times New Roman" w:cs="Times New Roman"/>
          <w:sz w:val="28"/>
          <w:szCs w:val="28"/>
        </w:rPr>
        <w:t>право бесплатного посещения занятий (кружков, секций и иных подобных занятий) по дополнительным общеобразовательным программам, учреждений культуры (кинотеатров, музеев, концертных залов и других);</w:t>
      </w:r>
    </w:p>
    <w:p w:rsidR="004A1185" w:rsidRDefault="004A1185" w:rsidP="00F67DC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92CAC">
        <w:rPr>
          <w:sz w:val="28"/>
          <w:szCs w:val="28"/>
          <w:shd w:val="clear" w:color="auto" w:fill="FFFFFF"/>
        </w:rPr>
        <w:t xml:space="preserve">право </w:t>
      </w:r>
      <w:r w:rsidRPr="00492CAC">
        <w:rPr>
          <w:sz w:val="28"/>
          <w:szCs w:val="28"/>
        </w:rPr>
        <w:t>на внеочередной или первоочередной отдых несовершеннолетним детям участников специальной военной операции в лагерях с дневным пребыванием, профильных лагерях, содействие в организации летнего отдыха несовершеннолетних детей участников специальной военной операции;</w:t>
      </w:r>
    </w:p>
    <w:p w:rsidR="004A1185" w:rsidRPr="00492CAC" w:rsidRDefault="004A1185" w:rsidP="00F67DC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D">
        <w:rPr>
          <w:sz w:val="28"/>
          <w:szCs w:val="28"/>
        </w:rPr>
        <w:t xml:space="preserve">снижение </w:t>
      </w:r>
      <w:r w:rsidR="006B046F">
        <w:rPr>
          <w:sz w:val="28"/>
          <w:szCs w:val="28"/>
          <w:shd w:val="clear" w:color="auto" w:fill="FFFFFF"/>
        </w:rPr>
        <w:t>на 50% размера</w:t>
      </w:r>
      <w:r w:rsidR="006B046F" w:rsidRPr="006B046F">
        <w:rPr>
          <w:sz w:val="28"/>
          <w:szCs w:val="28"/>
        </w:rPr>
        <w:t xml:space="preserve"> </w:t>
      </w:r>
      <w:r w:rsidR="006B046F">
        <w:rPr>
          <w:sz w:val="28"/>
          <w:szCs w:val="28"/>
        </w:rPr>
        <w:t>платы за горячее питание</w:t>
      </w:r>
      <w:r w:rsidR="006B046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детям участников специальной военной операции, обучающимся в муниципальных общеобразовательн</w:t>
      </w:r>
      <w:r w:rsidR="006B046F">
        <w:rPr>
          <w:sz w:val="28"/>
          <w:szCs w:val="28"/>
        </w:rPr>
        <w:t>ых организациях в 5</w:t>
      </w:r>
      <w:r w:rsidR="00F67DC5" w:rsidRPr="00F67DC5">
        <w:rPr>
          <w:sz w:val="28"/>
          <w:szCs w:val="28"/>
        </w:rPr>
        <w:t>–</w:t>
      </w:r>
      <w:r w:rsidR="006B046F">
        <w:rPr>
          <w:sz w:val="28"/>
          <w:szCs w:val="28"/>
        </w:rPr>
        <w:t>11 классах</w:t>
      </w:r>
      <w:r w:rsidR="007307CD">
        <w:rPr>
          <w:sz w:val="28"/>
          <w:szCs w:val="28"/>
        </w:rPr>
        <w:t>;</w:t>
      </w:r>
    </w:p>
    <w:p w:rsidR="006517C3" w:rsidRDefault="004A1185" w:rsidP="00F67DC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2CAC">
        <w:rPr>
          <w:sz w:val="28"/>
          <w:szCs w:val="28"/>
        </w:rPr>
        <w:t>- оказание адресной помощи обучающимся при подготовке к государственной итоговой аттестации, а также по учебным предметам учебного плана, вызывающим трудности при изучении, на базе муниципальных общеобразовательных организаций, в том числе путем организаци</w:t>
      </w:r>
      <w:r w:rsidR="00F67DC5">
        <w:rPr>
          <w:sz w:val="28"/>
          <w:szCs w:val="28"/>
        </w:rPr>
        <w:t>и дополнительных занятий;</w:t>
      </w:r>
    </w:p>
    <w:p w:rsidR="009A1703" w:rsidRDefault="006517C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66E7">
        <w:rPr>
          <w:rFonts w:ascii="Times New Roman" w:hAnsi="Times New Roman" w:cs="Times New Roman"/>
          <w:sz w:val="28"/>
          <w:szCs w:val="28"/>
        </w:rPr>
        <w:t>оказание содействия в устранении проблем жилищно-коммунального характера.</w:t>
      </w:r>
    </w:p>
    <w:p w:rsidR="009A1703" w:rsidRDefault="009A170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Финансовое обеспечение предоставления мер поддержки</w:t>
      </w:r>
      <w:r w:rsidR="00BB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за счет бюджетных ассигнований, предусмотренных</w:t>
      </w:r>
      <w:r w:rsidR="00BB4029">
        <w:rPr>
          <w:rFonts w:ascii="Times New Roman" w:hAnsi="Times New Roman" w:cs="Times New Roman"/>
          <w:sz w:val="28"/>
          <w:szCs w:val="28"/>
        </w:rPr>
        <w:t xml:space="preserve"> в бюджете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029">
        <w:rPr>
          <w:rFonts w:ascii="Times New Roman" w:hAnsi="Times New Roman" w:cs="Times New Roman"/>
          <w:sz w:val="28"/>
          <w:szCs w:val="28"/>
        </w:rPr>
        <w:t>«Ахтубинский муниципальный район Астраханской области»,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B40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B4029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="00F67DC5" w:rsidRPr="00F67D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4029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бюджете муниципального образования «Ахтубинский муниципальный район Астраханской области» </w:t>
      </w:r>
      <w:r w:rsidR="00BB4029">
        <w:rPr>
          <w:rFonts w:ascii="Times New Roman" w:hAnsi="Times New Roman" w:cs="Times New Roman"/>
          <w:sz w:val="28"/>
          <w:szCs w:val="28"/>
        </w:rPr>
        <w:t>(сводной бюджетной росписи муниципального образования «Ахтубинский муниципальный район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5B3" w:rsidRDefault="003058F5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170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B45B3">
        <w:rPr>
          <w:rFonts w:ascii="Times New Roman" w:hAnsi="Times New Roman" w:cs="Times New Roman"/>
          <w:sz w:val="28"/>
          <w:szCs w:val="28"/>
        </w:rPr>
        <w:t>и</w:t>
      </w:r>
      <w:r w:rsidR="009A1703">
        <w:rPr>
          <w:rFonts w:ascii="Times New Roman" w:hAnsi="Times New Roman" w:cs="Times New Roman"/>
          <w:sz w:val="28"/>
          <w:szCs w:val="28"/>
        </w:rPr>
        <w:t xml:space="preserve"> силу</w:t>
      </w:r>
      <w:r w:rsidR="003B45B3">
        <w:rPr>
          <w:rFonts w:ascii="Times New Roman" w:hAnsi="Times New Roman" w:cs="Times New Roman"/>
          <w:sz w:val="28"/>
          <w:szCs w:val="28"/>
        </w:rPr>
        <w:t>:</w:t>
      </w:r>
      <w:r w:rsidR="009A1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703" w:rsidRDefault="003B45B3" w:rsidP="003B45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703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1703">
        <w:rPr>
          <w:rFonts w:ascii="Times New Roman" w:hAnsi="Times New Roman" w:cs="Times New Roman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sz w:val="28"/>
          <w:szCs w:val="28"/>
        </w:rPr>
        <w:t>истрации МО «Ахтубинский район»</w:t>
      </w:r>
      <w:r w:rsidR="009A170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3058F5">
        <w:rPr>
          <w:rFonts w:ascii="Times New Roman" w:hAnsi="Times New Roman" w:cs="Times New Roman"/>
          <w:sz w:val="28"/>
          <w:szCs w:val="28"/>
        </w:rPr>
        <w:t>2</w:t>
      </w:r>
      <w:r w:rsidR="009A1703">
        <w:rPr>
          <w:rFonts w:ascii="Times New Roman" w:hAnsi="Times New Roman" w:cs="Times New Roman"/>
          <w:sz w:val="28"/>
          <w:szCs w:val="28"/>
        </w:rPr>
        <w:t>7.</w:t>
      </w:r>
      <w:r w:rsidR="003058F5">
        <w:rPr>
          <w:rFonts w:ascii="Times New Roman" w:hAnsi="Times New Roman" w:cs="Times New Roman"/>
          <w:sz w:val="28"/>
          <w:szCs w:val="28"/>
        </w:rPr>
        <w:t>09</w:t>
      </w:r>
      <w:r w:rsidR="009A1703">
        <w:rPr>
          <w:rFonts w:ascii="Times New Roman" w:hAnsi="Times New Roman" w:cs="Times New Roman"/>
          <w:sz w:val="28"/>
          <w:szCs w:val="28"/>
        </w:rPr>
        <w:t>.202</w:t>
      </w:r>
      <w:r w:rsidR="003058F5">
        <w:rPr>
          <w:rFonts w:ascii="Times New Roman" w:hAnsi="Times New Roman" w:cs="Times New Roman"/>
          <w:sz w:val="28"/>
          <w:szCs w:val="28"/>
        </w:rPr>
        <w:t>3</w:t>
      </w:r>
      <w:r w:rsidR="009A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70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9A1703">
        <w:rPr>
          <w:rFonts w:ascii="Times New Roman" w:hAnsi="Times New Roman" w:cs="Times New Roman"/>
          <w:sz w:val="28"/>
          <w:szCs w:val="28"/>
        </w:rPr>
        <w:t xml:space="preserve"> </w:t>
      </w:r>
      <w:r w:rsidR="003058F5">
        <w:rPr>
          <w:rFonts w:ascii="Times New Roman" w:hAnsi="Times New Roman" w:cs="Times New Roman"/>
          <w:sz w:val="28"/>
          <w:szCs w:val="28"/>
        </w:rPr>
        <w:t>486</w:t>
      </w:r>
      <w:r w:rsidR="009A1703">
        <w:rPr>
          <w:rFonts w:ascii="Times New Roman" w:hAnsi="Times New Roman" w:cs="Times New Roman"/>
          <w:sz w:val="28"/>
          <w:szCs w:val="28"/>
        </w:rPr>
        <w:t>-р</w:t>
      </w:r>
      <w:r w:rsidR="003058F5">
        <w:rPr>
          <w:rFonts w:ascii="Times New Roman" w:hAnsi="Times New Roman" w:cs="Times New Roman"/>
          <w:sz w:val="28"/>
          <w:szCs w:val="28"/>
        </w:rPr>
        <w:t xml:space="preserve"> «О мерах по поддержке отдельных категорий граждан»;</w:t>
      </w:r>
    </w:p>
    <w:p w:rsidR="00BB4029" w:rsidRDefault="003B45B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МО «Ахтубинский район» от 24.10.2023       № 548-р «</w:t>
      </w:r>
      <w:r w:rsidR="00BB4029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4029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 w:rsidR="00BB4029" w:rsidRPr="003058F5">
        <w:rPr>
          <w:rFonts w:ascii="Times New Roman" w:hAnsi="Times New Roman" w:cs="Times New Roman"/>
          <w:sz w:val="28"/>
          <w:szCs w:val="28"/>
        </w:rPr>
        <w:t xml:space="preserve"> </w:t>
      </w:r>
      <w:r w:rsidR="00BB4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4029">
        <w:rPr>
          <w:rFonts w:ascii="Times New Roman" w:hAnsi="Times New Roman" w:cs="Times New Roman"/>
          <w:sz w:val="28"/>
          <w:szCs w:val="28"/>
        </w:rPr>
        <w:t>МО «Ахтубинский район» от 27.09.2023 № 486-р»;</w:t>
      </w:r>
    </w:p>
    <w:p w:rsidR="003058F5" w:rsidRDefault="003058F5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45B3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«Ахтубинский муниципальный район Астраханской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от 02.09.2024 </w:t>
      </w:r>
      <w:r w:rsidR="003B45B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 518-р «О внесении изменений в распоряжение</w:t>
      </w:r>
      <w:r w:rsidRPr="00305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B45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МО «Ахтубинский район» от 27.09.2023 № 486-р</w:t>
      </w:r>
      <w:r w:rsidR="00BB40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8F5" w:rsidRDefault="003B45B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«Ахтубинский муниципальный район Астраханской области»</w:t>
      </w:r>
      <w:r w:rsidR="003058F5">
        <w:rPr>
          <w:rFonts w:ascii="Times New Roman" w:hAnsi="Times New Roman" w:cs="Times New Roman"/>
          <w:sz w:val="28"/>
          <w:szCs w:val="28"/>
        </w:rPr>
        <w:t xml:space="preserve"> от 27.05.2025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58F5">
        <w:rPr>
          <w:rFonts w:ascii="Times New Roman" w:hAnsi="Times New Roman" w:cs="Times New Roman"/>
          <w:sz w:val="28"/>
          <w:szCs w:val="28"/>
        </w:rPr>
        <w:t>№ 285-р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8F5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 w:rsidR="003058F5" w:rsidRPr="003058F5">
        <w:rPr>
          <w:rFonts w:ascii="Times New Roman" w:hAnsi="Times New Roman" w:cs="Times New Roman"/>
          <w:sz w:val="28"/>
          <w:szCs w:val="28"/>
        </w:rPr>
        <w:t xml:space="preserve"> </w:t>
      </w:r>
      <w:r w:rsidR="003058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058F5">
        <w:rPr>
          <w:rFonts w:ascii="Times New Roman" w:hAnsi="Times New Roman" w:cs="Times New Roman"/>
          <w:sz w:val="28"/>
          <w:szCs w:val="28"/>
        </w:rPr>
        <w:t>МО «Ахтубинский район» от 27.09.2023 № 486-р»;</w:t>
      </w:r>
    </w:p>
    <w:p w:rsidR="000A7029" w:rsidRDefault="003B45B3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«Ахтубинский муниципальный район Астраханской области»</w:t>
      </w:r>
      <w:r w:rsidR="003058F5">
        <w:rPr>
          <w:rFonts w:ascii="Times New Roman" w:hAnsi="Times New Roman" w:cs="Times New Roman"/>
          <w:sz w:val="28"/>
          <w:szCs w:val="28"/>
        </w:rPr>
        <w:t xml:space="preserve"> от 17.09.2025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58F5">
        <w:rPr>
          <w:rFonts w:ascii="Times New Roman" w:hAnsi="Times New Roman" w:cs="Times New Roman"/>
          <w:sz w:val="28"/>
          <w:szCs w:val="28"/>
        </w:rPr>
        <w:t>№ 530-р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8F5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 w:rsidR="003058F5" w:rsidRPr="003058F5">
        <w:rPr>
          <w:rFonts w:ascii="Times New Roman" w:hAnsi="Times New Roman" w:cs="Times New Roman"/>
          <w:sz w:val="28"/>
          <w:szCs w:val="28"/>
        </w:rPr>
        <w:t xml:space="preserve"> </w:t>
      </w:r>
      <w:r w:rsidR="003058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058F5">
        <w:rPr>
          <w:rFonts w:ascii="Times New Roman" w:hAnsi="Times New Roman" w:cs="Times New Roman"/>
          <w:sz w:val="28"/>
          <w:szCs w:val="28"/>
        </w:rPr>
        <w:t>МО «Ахтубинский район» от 27.09.2023 № 486-р»</w:t>
      </w:r>
      <w:r w:rsidR="000A7029">
        <w:rPr>
          <w:rFonts w:ascii="Times New Roman" w:hAnsi="Times New Roman" w:cs="Times New Roman"/>
          <w:sz w:val="28"/>
          <w:szCs w:val="28"/>
        </w:rPr>
        <w:t>.</w:t>
      </w:r>
    </w:p>
    <w:p w:rsidR="00A544C6" w:rsidRPr="000A7029" w:rsidRDefault="000A7029" w:rsidP="00F67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544C6" w:rsidRPr="00A544C6">
        <w:rPr>
          <w:rFonts w:ascii="Times New Roman" w:hAnsi="Times New Roman"/>
          <w:sz w:val="28"/>
          <w:szCs w:val="28"/>
        </w:rPr>
        <w:t xml:space="preserve">. МКУ «УХТО МО «Ахтубинский район» обеспечить размещение настоящего </w:t>
      </w:r>
      <w:r w:rsidR="00A544C6">
        <w:rPr>
          <w:rFonts w:ascii="Times New Roman" w:hAnsi="Times New Roman"/>
          <w:sz w:val="28"/>
          <w:szCs w:val="28"/>
        </w:rPr>
        <w:t>постановления</w:t>
      </w:r>
      <w:r w:rsidR="00A544C6" w:rsidRPr="00A544C6">
        <w:rPr>
          <w:rFonts w:ascii="Times New Roman" w:hAnsi="Times New Roman"/>
          <w:sz w:val="28"/>
          <w:szCs w:val="28"/>
        </w:rPr>
        <w:t xml:space="preserve"> в сети Интернет на официальном сайте администрации </w:t>
      </w:r>
      <w:r w:rsidR="009C4F92">
        <w:rPr>
          <w:rFonts w:ascii="Times New Roman" w:hAnsi="Times New Roman"/>
          <w:sz w:val="28"/>
          <w:szCs w:val="28"/>
        </w:rPr>
        <w:t>муниципального образования</w:t>
      </w:r>
      <w:r w:rsidR="00A544C6" w:rsidRPr="00A544C6">
        <w:rPr>
          <w:rFonts w:ascii="Times New Roman" w:hAnsi="Times New Roman"/>
          <w:sz w:val="28"/>
          <w:szCs w:val="28"/>
        </w:rPr>
        <w:t xml:space="preserve"> «Ахтубинский</w:t>
      </w:r>
      <w:r w:rsidR="009C4F92">
        <w:rPr>
          <w:rFonts w:ascii="Times New Roman" w:hAnsi="Times New Roman"/>
          <w:sz w:val="28"/>
          <w:szCs w:val="28"/>
        </w:rPr>
        <w:t xml:space="preserve"> муниципальный</w:t>
      </w:r>
      <w:r w:rsidR="00A544C6" w:rsidRPr="00A544C6">
        <w:rPr>
          <w:rFonts w:ascii="Times New Roman" w:hAnsi="Times New Roman"/>
          <w:sz w:val="28"/>
          <w:szCs w:val="28"/>
        </w:rPr>
        <w:t xml:space="preserve"> район</w:t>
      </w:r>
      <w:r w:rsidR="009C4F9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A544C6" w:rsidRPr="00A544C6">
        <w:rPr>
          <w:rFonts w:ascii="Times New Roman" w:hAnsi="Times New Roman"/>
          <w:sz w:val="28"/>
          <w:szCs w:val="28"/>
        </w:rPr>
        <w:t>» в разделе «Документы» подраздел</w:t>
      </w:r>
      <w:r w:rsidR="009C4F92">
        <w:rPr>
          <w:rFonts w:ascii="Times New Roman" w:hAnsi="Times New Roman"/>
          <w:sz w:val="28"/>
          <w:szCs w:val="28"/>
        </w:rPr>
        <w:t>е</w:t>
      </w:r>
      <w:r w:rsidR="00A544C6" w:rsidRPr="00A544C6">
        <w:rPr>
          <w:rFonts w:ascii="Times New Roman" w:hAnsi="Times New Roman"/>
          <w:sz w:val="28"/>
          <w:szCs w:val="28"/>
        </w:rPr>
        <w:t xml:space="preserve"> «</w:t>
      </w:r>
      <w:r w:rsidR="00663BDE">
        <w:rPr>
          <w:rFonts w:ascii="Times New Roman" w:hAnsi="Times New Roman"/>
          <w:sz w:val="28"/>
          <w:szCs w:val="28"/>
        </w:rPr>
        <w:t>Муниципальные правовые акты</w:t>
      </w:r>
      <w:r w:rsidR="00A544C6" w:rsidRPr="00A544C6">
        <w:rPr>
          <w:rFonts w:ascii="Times New Roman" w:hAnsi="Times New Roman"/>
          <w:sz w:val="28"/>
          <w:szCs w:val="28"/>
        </w:rPr>
        <w:t>».</w:t>
      </w:r>
    </w:p>
    <w:p w:rsidR="00983E1C" w:rsidRDefault="000A7029" w:rsidP="00F67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544C6" w:rsidRPr="00A544C6">
        <w:rPr>
          <w:rFonts w:ascii="Times New Roman" w:hAnsi="Times New Roman"/>
          <w:sz w:val="28"/>
          <w:szCs w:val="28"/>
        </w:rPr>
        <w:t xml:space="preserve">. </w:t>
      </w:r>
      <w:r w:rsidR="009C4F92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3B45B3">
        <w:rPr>
          <w:rFonts w:ascii="Times New Roman" w:hAnsi="Times New Roman"/>
          <w:sz w:val="28"/>
          <w:szCs w:val="28"/>
        </w:rPr>
        <w:t xml:space="preserve"> со дня его подписания и распространяется на правоотношение, возникшие</w:t>
      </w:r>
      <w:r w:rsidR="009C4F92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01.01.2025</w:t>
      </w:r>
      <w:r w:rsidR="009C4F92">
        <w:rPr>
          <w:rFonts w:ascii="Times New Roman" w:hAnsi="Times New Roman"/>
          <w:sz w:val="28"/>
          <w:szCs w:val="28"/>
        </w:rPr>
        <w:t>.</w:t>
      </w:r>
    </w:p>
    <w:p w:rsidR="009C4F92" w:rsidRDefault="009C4F92" w:rsidP="00F67DC5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323BDC" w:rsidRDefault="00323BDC" w:rsidP="00F67DC5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67DC5" w:rsidRDefault="00F67DC5" w:rsidP="00F67DC5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140F4" w:rsidRPr="007307CD" w:rsidRDefault="00A85C3A" w:rsidP="00F67DC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3F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3F8A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37B3E">
        <w:rPr>
          <w:rFonts w:ascii="Times New Roman" w:hAnsi="Times New Roman" w:cs="Times New Roman"/>
          <w:sz w:val="28"/>
          <w:szCs w:val="28"/>
        </w:rPr>
        <w:t xml:space="preserve">ипального образования      </w:t>
      </w:r>
      <w:r w:rsidR="001C3F8A">
        <w:rPr>
          <w:rFonts w:ascii="Times New Roman" w:hAnsi="Times New Roman" w:cs="Times New Roman"/>
          <w:sz w:val="28"/>
          <w:szCs w:val="28"/>
        </w:rPr>
        <w:t xml:space="preserve">     </w:t>
      </w:r>
      <w:r w:rsidR="003E7E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3F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7B3E">
        <w:rPr>
          <w:rFonts w:ascii="Times New Roman" w:hAnsi="Times New Roman" w:cs="Times New Roman"/>
          <w:sz w:val="28"/>
          <w:szCs w:val="28"/>
        </w:rPr>
        <w:t xml:space="preserve">  </w:t>
      </w:r>
      <w:r w:rsidR="009C4F92">
        <w:rPr>
          <w:rFonts w:ascii="Times New Roman" w:hAnsi="Times New Roman" w:cs="Times New Roman"/>
          <w:sz w:val="28"/>
          <w:szCs w:val="28"/>
        </w:rPr>
        <w:t xml:space="preserve">    </w:t>
      </w:r>
      <w:r w:rsidR="00F37B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F92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9C4F92">
        <w:rPr>
          <w:rFonts w:ascii="Times New Roman" w:hAnsi="Times New Roman" w:cs="Times New Roman"/>
          <w:sz w:val="28"/>
          <w:szCs w:val="28"/>
        </w:rPr>
        <w:t>Новак</w:t>
      </w:r>
      <w:proofErr w:type="spellEnd"/>
    </w:p>
    <w:sectPr w:rsidR="00F140F4" w:rsidRPr="007307CD" w:rsidSect="00F67DC5">
      <w:headerReference w:type="default" r:id="rId9"/>
      <w:footerReference w:type="default" r:id="rId10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D2" w:rsidRDefault="00FF12D2">
      <w:pPr>
        <w:spacing w:after="0" w:line="240" w:lineRule="auto"/>
      </w:pPr>
      <w:r>
        <w:separator/>
      </w:r>
    </w:p>
  </w:endnote>
  <w:endnote w:type="continuationSeparator" w:id="0">
    <w:p w:rsidR="00FF12D2" w:rsidRDefault="00FF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7CD" w:rsidRDefault="007307CD">
    <w:pPr>
      <w:pStyle w:val="a6"/>
    </w:pPr>
  </w:p>
  <w:p w:rsidR="007307CD" w:rsidRDefault="007307C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D2" w:rsidRDefault="00FF12D2">
      <w:pPr>
        <w:spacing w:after="0" w:line="240" w:lineRule="auto"/>
      </w:pPr>
      <w:r>
        <w:separator/>
      </w:r>
    </w:p>
  </w:footnote>
  <w:footnote w:type="continuationSeparator" w:id="0">
    <w:p w:rsidR="00FF12D2" w:rsidRDefault="00FF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C5" w:rsidRPr="00F67DC5" w:rsidRDefault="00F67DC5" w:rsidP="00F67DC5">
    <w:pPr>
      <w:pStyle w:val="a4"/>
      <w:spacing w:after="0" w:line="240" w:lineRule="auto"/>
      <w:jc w:val="center"/>
      <w:rPr>
        <w:rFonts w:ascii="Times New Roman" w:hAnsi="Times New Roman"/>
        <w:sz w:val="28"/>
      </w:rPr>
    </w:pPr>
  </w:p>
  <w:p w:rsidR="00F67DC5" w:rsidRPr="00F67DC5" w:rsidRDefault="0074311E" w:rsidP="00F67DC5">
    <w:pPr>
      <w:pStyle w:val="a4"/>
      <w:spacing w:after="0" w:line="240" w:lineRule="auto"/>
      <w:jc w:val="center"/>
      <w:rPr>
        <w:rFonts w:ascii="Times New Roman" w:hAnsi="Times New Roman"/>
        <w:sz w:val="28"/>
      </w:rPr>
    </w:pPr>
    <w:sdt>
      <w:sdtPr>
        <w:rPr>
          <w:rFonts w:ascii="Times New Roman" w:hAnsi="Times New Roman"/>
          <w:sz w:val="28"/>
        </w:rPr>
        <w:id w:val="-1341538754"/>
        <w:docPartObj>
          <w:docPartGallery w:val="Page Numbers (Top of Page)"/>
          <w:docPartUnique/>
        </w:docPartObj>
      </w:sdtPr>
      <w:sdtEndPr/>
      <w:sdtContent>
        <w:r w:rsidR="00F67DC5" w:rsidRPr="00F67DC5">
          <w:rPr>
            <w:rFonts w:ascii="Times New Roman" w:hAnsi="Times New Roman"/>
            <w:sz w:val="28"/>
          </w:rPr>
          <w:fldChar w:fldCharType="begin"/>
        </w:r>
        <w:r w:rsidR="00F67DC5" w:rsidRPr="00F67DC5">
          <w:rPr>
            <w:rFonts w:ascii="Times New Roman" w:hAnsi="Times New Roman"/>
            <w:sz w:val="28"/>
          </w:rPr>
          <w:instrText>PAGE   \* MERGEFORMAT</w:instrText>
        </w:r>
        <w:r w:rsidR="00F67DC5" w:rsidRPr="00F67DC5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3</w:t>
        </w:r>
        <w:r w:rsidR="00F67DC5" w:rsidRPr="00F67DC5">
          <w:rPr>
            <w:rFonts w:ascii="Times New Roman" w:hAnsi="Times New Roman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65A8C"/>
    <w:multiLevelType w:val="hybridMultilevel"/>
    <w:tmpl w:val="AD981544"/>
    <w:lvl w:ilvl="0" w:tplc="70F24EA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D3D6248"/>
    <w:multiLevelType w:val="multilevel"/>
    <w:tmpl w:val="6A665E4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BB96142"/>
    <w:multiLevelType w:val="hybridMultilevel"/>
    <w:tmpl w:val="AD981544"/>
    <w:lvl w:ilvl="0" w:tplc="70F24EA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E2E2715"/>
    <w:multiLevelType w:val="hybridMultilevel"/>
    <w:tmpl w:val="0038D438"/>
    <w:lvl w:ilvl="0" w:tplc="C5E2F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38"/>
    <w:rsid w:val="00012583"/>
    <w:rsid w:val="00021F50"/>
    <w:rsid w:val="00031B64"/>
    <w:rsid w:val="00054EE3"/>
    <w:rsid w:val="00060CA7"/>
    <w:rsid w:val="00076751"/>
    <w:rsid w:val="00081E06"/>
    <w:rsid w:val="000A7029"/>
    <w:rsid w:val="000B1B94"/>
    <w:rsid w:val="000C6414"/>
    <w:rsid w:val="000C674E"/>
    <w:rsid w:val="000F0D04"/>
    <w:rsid w:val="000F1547"/>
    <w:rsid w:val="000F2E5C"/>
    <w:rsid w:val="0010035D"/>
    <w:rsid w:val="0010187F"/>
    <w:rsid w:val="00137951"/>
    <w:rsid w:val="00153FD1"/>
    <w:rsid w:val="001605BB"/>
    <w:rsid w:val="001670AF"/>
    <w:rsid w:val="001A3B6E"/>
    <w:rsid w:val="001B3FF3"/>
    <w:rsid w:val="001C3F8A"/>
    <w:rsid w:val="001D6681"/>
    <w:rsid w:val="00203D0D"/>
    <w:rsid w:val="00207591"/>
    <w:rsid w:val="002702B1"/>
    <w:rsid w:val="00282060"/>
    <w:rsid w:val="00283DA0"/>
    <w:rsid w:val="002966EF"/>
    <w:rsid w:val="00296969"/>
    <w:rsid w:val="002C577A"/>
    <w:rsid w:val="002C5B64"/>
    <w:rsid w:val="003058F5"/>
    <w:rsid w:val="00315F02"/>
    <w:rsid w:val="00323BDC"/>
    <w:rsid w:val="0032452E"/>
    <w:rsid w:val="003257FF"/>
    <w:rsid w:val="00336B4B"/>
    <w:rsid w:val="00340F42"/>
    <w:rsid w:val="00353717"/>
    <w:rsid w:val="003A2CFF"/>
    <w:rsid w:val="003A4D19"/>
    <w:rsid w:val="003A6524"/>
    <w:rsid w:val="003A69F5"/>
    <w:rsid w:val="003B45B3"/>
    <w:rsid w:val="003E4189"/>
    <w:rsid w:val="003E7ED5"/>
    <w:rsid w:val="003F03A1"/>
    <w:rsid w:val="00405C77"/>
    <w:rsid w:val="00407146"/>
    <w:rsid w:val="00436DA0"/>
    <w:rsid w:val="004437FF"/>
    <w:rsid w:val="0045083F"/>
    <w:rsid w:val="00483CD2"/>
    <w:rsid w:val="004A1185"/>
    <w:rsid w:val="004B3D14"/>
    <w:rsid w:val="004B551E"/>
    <w:rsid w:val="004B5D8A"/>
    <w:rsid w:val="004B6A56"/>
    <w:rsid w:val="004D72B7"/>
    <w:rsid w:val="004F01DE"/>
    <w:rsid w:val="004F6CF0"/>
    <w:rsid w:val="005177D7"/>
    <w:rsid w:val="005579E6"/>
    <w:rsid w:val="005669D6"/>
    <w:rsid w:val="00590354"/>
    <w:rsid w:val="005C2D57"/>
    <w:rsid w:val="005C4373"/>
    <w:rsid w:val="005F576E"/>
    <w:rsid w:val="00613636"/>
    <w:rsid w:val="00621CF9"/>
    <w:rsid w:val="00641812"/>
    <w:rsid w:val="006517C3"/>
    <w:rsid w:val="0065504F"/>
    <w:rsid w:val="00663BDE"/>
    <w:rsid w:val="006649A6"/>
    <w:rsid w:val="006757EB"/>
    <w:rsid w:val="006878E2"/>
    <w:rsid w:val="00697FA3"/>
    <w:rsid w:val="006B046F"/>
    <w:rsid w:val="006C5467"/>
    <w:rsid w:val="006C6A9B"/>
    <w:rsid w:val="006D1A96"/>
    <w:rsid w:val="006D5D52"/>
    <w:rsid w:val="006F4A34"/>
    <w:rsid w:val="007307CD"/>
    <w:rsid w:val="00733577"/>
    <w:rsid w:val="00742A13"/>
    <w:rsid w:val="0074311E"/>
    <w:rsid w:val="007479A4"/>
    <w:rsid w:val="00775DD7"/>
    <w:rsid w:val="0077746A"/>
    <w:rsid w:val="00784EE2"/>
    <w:rsid w:val="007A1F97"/>
    <w:rsid w:val="007A3205"/>
    <w:rsid w:val="007A3DF1"/>
    <w:rsid w:val="007C5124"/>
    <w:rsid w:val="007F541D"/>
    <w:rsid w:val="007F7344"/>
    <w:rsid w:val="00815634"/>
    <w:rsid w:val="00835BF1"/>
    <w:rsid w:val="00835DB9"/>
    <w:rsid w:val="00842176"/>
    <w:rsid w:val="0084621E"/>
    <w:rsid w:val="00860304"/>
    <w:rsid w:val="0086521A"/>
    <w:rsid w:val="00880D5E"/>
    <w:rsid w:val="008869F3"/>
    <w:rsid w:val="00896CF9"/>
    <w:rsid w:val="008B0BC1"/>
    <w:rsid w:val="008B38B0"/>
    <w:rsid w:val="008F33E9"/>
    <w:rsid w:val="009052A0"/>
    <w:rsid w:val="009077FF"/>
    <w:rsid w:val="009306D9"/>
    <w:rsid w:val="00936E1E"/>
    <w:rsid w:val="00943AB6"/>
    <w:rsid w:val="00960512"/>
    <w:rsid w:val="00983E1C"/>
    <w:rsid w:val="00984576"/>
    <w:rsid w:val="00984DDF"/>
    <w:rsid w:val="009A1703"/>
    <w:rsid w:val="009B10DD"/>
    <w:rsid w:val="009C22C8"/>
    <w:rsid w:val="009C4F92"/>
    <w:rsid w:val="009E3C97"/>
    <w:rsid w:val="009F5438"/>
    <w:rsid w:val="00A10CF6"/>
    <w:rsid w:val="00A27B33"/>
    <w:rsid w:val="00A306A2"/>
    <w:rsid w:val="00A31313"/>
    <w:rsid w:val="00A544C6"/>
    <w:rsid w:val="00A85C3A"/>
    <w:rsid w:val="00A87D33"/>
    <w:rsid w:val="00A92535"/>
    <w:rsid w:val="00AC1502"/>
    <w:rsid w:val="00AE129A"/>
    <w:rsid w:val="00AE30E3"/>
    <w:rsid w:val="00AE78DC"/>
    <w:rsid w:val="00AF4F00"/>
    <w:rsid w:val="00B22D3F"/>
    <w:rsid w:val="00B3681E"/>
    <w:rsid w:val="00B503A9"/>
    <w:rsid w:val="00B507B3"/>
    <w:rsid w:val="00B659F8"/>
    <w:rsid w:val="00B7297E"/>
    <w:rsid w:val="00B9439B"/>
    <w:rsid w:val="00BB0287"/>
    <w:rsid w:val="00BB4029"/>
    <w:rsid w:val="00BB77B4"/>
    <w:rsid w:val="00BC4FFD"/>
    <w:rsid w:val="00BD4FEB"/>
    <w:rsid w:val="00BE2AAC"/>
    <w:rsid w:val="00BE53CA"/>
    <w:rsid w:val="00C108FB"/>
    <w:rsid w:val="00C44235"/>
    <w:rsid w:val="00C54F29"/>
    <w:rsid w:val="00CC276D"/>
    <w:rsid w:val="00CD0EA0"/>
    <w:rsid w:val="00CF4DAD"/>
    <w:rsid w:val="00CF679A"/>
    <w:rsid w:val="00D3062B"/>
    <w:rsid w:val="00D33E53"/>
    <w:rsid w:val="00D36FB8"/>
    <w:rsid w:val="00D83700"/>
    <w:rsid w:val="00DA3592"/>
    <w:rsid w:val="00DB0915"/>
    <w:rsid w:val="00DB1DE6"/>
    <w:rsid w:val="00DC3AF1"/>
    <w:rsid w:val="00DF050E"/>
    <w:rsid w:val="00DF6B01"/>
    <w:rsid w:val="00E14871"/>
    <w:rsid w:val="00E16327"/>
    <w:rsid w:val="00E26536"/>
    <w:rsid w:val="00E314BB"/>
    <w:rsid w:val="00E31F04"/>
    <w:rsid w:val="00E44DC0"/>
    <w:rsid w:val="00E50327"/>
    <w:rsid w:val="00E75F4E"/>
    <w:rsid w:val="00E96FC5"/>
    <w:rsid w:val="00EB2115"/>
    <w:rsid w:val="00EC22C3"/>
    <w:rsid w:val="00EE444C"/>
    <w:rsid w:val="00F017D6"/>
    <w:rsid w:val="00F01D99"/>
    <w:rsid w:val="00F06138"/>
    <w:rsid w:val="00F140F4"/>
    <w:rsid w:val="00F25C1E"/>
    <w:rsid w:val="00F27FBF"/>
    <w:rsid w:val="00F330B8"/>
    <w:rsid w:val="00F37B3E"/>
    <w:rsid w:val="00F4227A"/>
    <w:rsid w:val="00F52800"/>
    <w:rsid w:val="00F61193"/>
    <w:rsid w:val="00F67DC5"/>
    <w:rsid w:val="00F739AF"/>
    <w:rsid w:val="00F93571"/>
    <w:rsid w:val="00FA5539"/>
    <w:rsid w:val="00FB1908"/>
    <w:rsid w:val="00FC0C86"/>
    <w:rsid w:val="00FF0044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C6127F-DF96-4B28-962C-6FCE3623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3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6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156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156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156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8156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15634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815634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156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8156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uiPriority w:val="1"/>
    <w:qFormat/>
    <w:rsid w:val="006C6A9B"/>
    <w:rPr>
      <w:rFonts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8462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62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462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621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B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B10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40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F935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01D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4342&amp;dst=100010&amp;field=134&amp;date=23.09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548</Words>
  <Characters>4672</Characters>
  <Application>Microsoft Office Word</Application>
  <DocSecurity>2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Нижний Тагил от 05.04.2019 N 684-ПА"Об утверждении Положения об организации предоставления дополнительного образования детей в муниципальных образовательных учреждениях"</vt:lpstr>
    </vt:vector>
  </TitlesOfParts>
  <Company>КонсультантПлюс Версия 4018.00.64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Нижний Тагил от 05.04.2019 N 684-ПА"Об утверждении Положения об организации предоставления дополнительного образования детей в муниципальных образовательных учреждениях"</dc:title>
  <dc:creator>1</dc:creator>
  <cp:lastModifiedBy>38kab</cp:lastModifiedBy>
  <cp:revision>4</cp:revision>
  <cp:lastPrinted>2025-12-29T10:25:00Z</cp:lastPrinted>
  <dcterms:created xsi:type="dcterms:W3CDTF">2026-01-13T08:37:00Z</dcterms:created>
  <dcterms:modified xsi:type="dcterms:W3CDTF">2026-01-16T09:31:00Z</dcterms:modified>
</cp:coreProperties>
</file>