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24A" w:rsidRDefault="00370254">
      <w:pPr>
        <w:widowControl w:val="0"/>
        <w:ind w:left="11482"/>
        <w:jc w:val="both"/>
      </w:pPr>
      <w:r>
        <w:t>Приложение № 1</w:t>
      </w:r>
    </w:p>
    <w:p w:rsidR="0049724A" w:rsidRDefault="00370254">
      <w:pPr>
        <w:widowControl w:val="0"/>
        <w:ind w:left="11482"/>
        <w:jc w:val="both"/>
      </w:pPr>
      <w:r>
        <w:t>к муниципальной программе</w:t>
      </w:r>
    </w:p>
    <w:p w:rsidR="0049724A" w:rsidRDefault="0049724A">
      <w:pPr>
        <w:widowControl w:val="0"/>
        <w:jc w:val="right"/>
      </w:pPr>
    </w:p>
    <w:p w:rsidR="0049724A" w:rsidRDefault="0049724A">
      <w:pPr>
        <w:widowControl w:val="0"/>
        <w:jc w:val="right"/>
      </w:pPr>
    </w:p>
    <w:p w:rsidR="0049724A" w:rsidRDefault="00370254">
      <w:pPr>
        <w:widowControl w:val="0"/>
        <w:jc w:val="center"/>
      </w:pPr>
      <w:bookmarkStart w:id="0" w:name="Par4075"/>
      <w:bookmarkEnd w:id="0"/>
      <w:r>
        <w:t>Показатели</w:t>
      </w:r>
    </w:p>
    <w:p w:rsidR="0049724A" w:rsidRDefault="00370254">
      <w:pPr>
        <w:widowControl w:val="0"/>
        <w:jc w:val="center"/>
      </w:pPr>
      <w:r>
        <w:t>результативности и эффективности реализации муниципальной программы</w:t>
      </w:r>
    </w:p>
    <w:p w:rsidR="0049724A" w:rsidRDefault="0049724A">
      <w:pPr>
        <w:widowControl w:val="0"/>
        <w:jc w:val="center"/>
      </w:pPr>
    </w:p>
    <w:tbl>
      <w:tblPr>
        <w:tblStyle w:val="afd"/>
        <w:tblW w:w="14737" w:type="dxa"/>
        <w:tblLayout w:type="fixed"/>
        <w:tblLook w:val="0000" w:firstRow="0" w:lastRow="0" w:firstColumn="0" w:lastColumn="0" w:noHBand="0" w:noVBand="0"/>
      </w:tblPr>
      <w:tblGrid>
        <w:gridCol w:w="5070"/>
        <w:gridCol w:w="4394"/>
        <w:gridCol w:w="1417"/>
        <w:gridCol w:w="993"/>
        <w:gridCol w:w="992"/>
        <w:gridCol w:w="992"/>
        <w:gridCol w:w="94"/>
        <w:gridCol w:w="785"/>
      </w:tblGrid>
      <w:tr w:rsidR="0049724A">
        <w:trPr>
          <w:trHeight w:val="189"/>
        </w:trPr>
        <w:tc>
          <w:tcPr>
            <w:tcW w:w="5070" w:type="dxa"/>
            <w:vMerge w:val="restart"/>
          </w:tcPr>
          <w:p w:rsidR="0049724A" w:rsidRDefault="00370254">
            <w:pPr>
              <w:widowControl w:val="0"/>
              <w:jc w:val="center"/>
            </w:pPr>
            <w:r>
              <w:t>Наименование целей и задач</w:t>
            </w:r>
          </w:p>
        </w:tc>
        <w:tc>
          <w:tcPr>
            <w:tcW w:w="4394" w:type="dxa"/>
            <w:vMerge w:val="restart"/>
          </w:tcPr>
          <w:p w:rsidR="0049724A" w:rsidRDefault="00370254">
            <w:pPr>
              <w:widowControl w:val="0"/>
              <w:jc w:val="center"/>
            </w:pPr>
            <w:r>
              <w:t>Наименование показателей</w:t>
            </w:r>
          </w:p>
        </w:tc>
        <w:tc>
          <w:tcPr>
            <w:tcW w:w="1417" w:type="dxa"/>
            <w:vMerge w:val="restart"/>
          </w:tcPr>
          <w:p w:rsidR="0049724A" w:rsidRDefault="00370254">
            <w:pPr>
              <w:widowControl w:val="0"/>
              <w:jc w:val="center"/>
            </w:pPr>
            <w:r>
              <w:t>Ед. измерения</w:t>
            </w:r>
          </w:p>
        </w:tc>
        <w:tc>
          <w:tcPr>
            <w:tcW w:w="3856" w:type="dxa"/>
            <w:gridSpan w:val="5"/>
          </w:tcPr>
          <w:p w:rsidR="0049724A" w:rsidRDefault="00370254">
            <w:pPr>
              <w:jc w:val="center"/>
            </w:pPr>
            <w:r>
              <w:t>Прогнозные значения показателей</w:t>
            </w:r>
          </w:p>
        </w:tc>
      </w:tr>
      <w:tr w:rsidR="0049724A">
        <w:trPr>
          <w:trHeight w:val="605"/>
        </w:trPr>
        <w:tc>
          <w:tcPr>
            <w:tcW w:w="5070" w:type="dxa"/>
            <w:vMerge/>
          </w:tcPr>
          <w:p w:rsidR="0049724A" w:rsidRDefault="0049724A">
            <w:pPr>
              <w:widowControl w:val="0"/>
              <w:jc w:val="center"/>
            </w:pPr>
          </w:p>
        </w:tc>
        <w:tc>
          <w:tcPr>
            <w:tcW w:w="4394" w:type="dxa"/>
            <w:vMerge/>
          </w:tcPr>
          <w:p w:rsidR="0049724A" w:rsidRDefault="0049724A">
            <w:pPr>
              <w:widowControl w:val="0"/>
              <w:jc w:val="center"/>
            </w:pPr>
          </w:p>
        </w:tc>
        <w:tc>
          <w:tcPr>
            <w:tcW w:w="1417" w:type="dxa"/>
            <w:vMerge/>
          </w:tcPr>
          <w:p w:rsidR="0049724A" w:rsidRDefault="0049724A">
            <w:pPr>
              <w:widowControl w:val="0"/>
              <w:jc w:val="center"/>
            </w:pPr>
          </w:p>
        </w:tc>
        <w:tc>
          <w:tcPr>
            <w:tcW w:w="993" w:type="dxa"/>
          </w:tcPr>
          <w:p w:rsidR="0049724A" w:rsidRDefault="00370254">
            <w:pPr>
              <w:widowControl w:val="0"/>
              <w:jc w:val="center"/>
            </w:pPr>
            <w:r>
              <w:t>2023 год</w:t>
            </w:r>
          </w:p>
        </w:tc>
        <w:tc>
          <w:tcPr>
            <w:tcW w:w="992" w:type="dxa"/>
          </w:tcPr>
          <w:p w:rsidR="0049724A" w:rsidRDefault="00370254">
            <w:pPr>
              <w:widowControl w:val="0"/>
              <w:jc w:val="center"/>
            </w:pPr>
            <w:r>
              <w:t>2024 год</w:t>
            </w:r>
          </w:p>
        </w:tc>
        <w:tc>
          <w:tcPr>
            <w:tcW w:w="992" w:type="dxa"/>
          </w:tcPr>
          <w:p w:rsidR="0049724A" w:rsidRDefault="00370254">
            <w:pPr>
              <w:widowControl w:val="0"/>
              <w:jc w:val="center"/>
            </w:pPr>
            <w:r>
              <w:t>2025 год</w:t>
            </w:r>
          </w:p>
        </w:tc>
        <w:tc>
          <w:tcPr>
            <w:tcW w:w="879" w:type="dxa"/>
            <w:gridSpan w:val="2"/>
          </w:tcPr>
          <w:p w:rsidR="0049724A" w:rsidRDefault="00370254">
            <w:pPr>
              <w:widowControl w:val="0"/>
              <w:jc w:val="center"/>
            </w:pPr>
            <w:r>
              <w:t>2026 год</w:t>
            </w:r>
          </w:p>
        </w:tc>
      </w:tr>
      <w:tr w:rsidR="0049724A">
        <w:trPr>
          <w:trHeight w:val="147"/>
        </w:trPr>
        <w:tc>
          <w:tcPr>
            <w:tcW w:w="14737" w:type="dxa"/>
            <w:gridSpan w:val="8"/>
          </w:tcPr>
          <w:p w:rsidR="0049724A" w:rsidRDefault="00370254">
            <w:pPr>
              <w:widowControl w:val="0"/>
              <w:spacing w:line="360" w:lineRule="auto"/>
              <w:jc w:val="center"/>
            </w:pPr>
            <w:bookmarkStart w:id="1" w:name="Par4089"/>
            <w:bookmarkEnd w:id="1"/>
            <w:r>
              <w:t>Муниципальная программа «Обеспечение общественного порядка и противодействие преступности в Ахтубинском районе»</w:t>
            </w:r>
          </w:p>
        </w:tc>
      </w:tr>
      <w:tr w:rsidR="0049724A">
        <w:trPr>
          <w:trHeight w:val="1556"/>
        </w:trPr>
        <w:tc>
          <w:tcPr>
            <w:tcW w:w="5070" w:type="dxa"/>
          </w:tcPr>
          <w:p w:rsidR="0049724A" w:rsidRDefault="00370254">
            <w:pPr>
              <w:widowControl w:val="0"/>
              <w:jc w:val="center"/>
            </w:pPr>
            <w:r>
              <w:t xml:space="preserve">Цель 1. Повышение качества и </w:t>
            </w:r>
            <w:bookmarkStart w:id="2" w:name="_GoBack"/>
            <w:bookmarkEnd w:id="2"/>
            <w:r>
              <w:t>результативности противодействия преступности и укрепление правопорядка на территории Ахтубинского муниципального района Астраханской области</w:t>
            </w:r>
          </w:p>
        </w:tc>
        <w:tc>
          <w:tcPr>
            <w:tcW w:w="4394" w:type="dxa"/>
          </w:tcPr>
          <w:p w:rsidR="0049724A" w:rsidRDefault="00370254">
            <w:pPr>
              <w:widowControl w:val="0"/>
              <w:jc w:val="center"/>
            </w:pPr>
            <w:r>
              <w:t>Рост общей раскрываемости преступлений</w:t>
            </w:r>
          </w:p>
        </w:tc>
        <w:tc>
          <w:tcPr>
            <w:tcW w:w="1417" w:type="dxa"/>
          </w:tcPr>
          <w:p w:rsidR="0049724A" w:rsidRDefault="00370254">
            <w:pPr>
              <w:widowControl w:val="0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49724A" w:rsidRDefault="00370254">
            <w:pPr>
              <w:widowControl w:val="0"/>
              <w:jc w:val="center"/>
            </w:pPr>
            <w:r>
              <w:t>58,4</w:t>
            </w:r>
          </w:p>
          <w:p w:rsidR="0049724A" w:rsidRDefault="0049724A">
            <w:pPr>
              <w:widowControl w:val="0"/>
              <w:jc w:val="center"/>
            </w:pPr>
          </w:p>
        </w:tc>
        <w:tc>
          <w:tcPr>
            <w:tcW w:w="992" w:type="dxa"/>
          </w:tcPr>
          <w:p w:rsidR="0049724A" w:rsidRDefault="00370254">
            <w:pPr>
              <w:widowControl w:val="0"/>
              <w:jc w:val="center"/>
            </w:pPr>
            <w:r>
              <w:t>60,8</w:t>
            </w:r>
          </w:p>
        </w:tc>
        <w:tc>
          <w:tcPr>
            <w:tcW w:w="992" w:type="dxa"/>
          </w:tcPr>
          <w:p w:rsidR="0049724A" w:rsidRDefault="00370254">
            <w:pPr>
              <w:widowControl w:val="0"/>
              <w:jc w:val="center"/>
            </w:pPr>
            <w:r>
              <w:t>60,8</w:t>
            </w:r>
          </w:p>
        </w:tc>
        <w:tc>
          <w:tcPr>
            <w:tcW w:w="879" w:type="dxa"/>
            <w:gridSpan w:val="2"/>
          </w:tcPr>
          <w:p w:rsidR="0049724A" w:rsidRDefault="00370254">
            <w:pPr>
              <w:widowControl w:val="0"/>
              <w:jc w:val="center"/>
            </w:pPr>
            <w:r>
              <w:t>60,8</w:t>
            </w:r>
          </w:p>
        </w:tc>
      </w:tr>
      <w:tr w:rsidR="0049724A">
        <w:trPr>
          <w:trHeight w:val="1561"/>
        </w:trPr>
        <w:tc>
          <w:tcPr>
            <w:tcW w:w="5070" w:type="dxa"/>
          </w:tcPr>
          <w:p w:rsidR="0049724A" w:rsidRDefault="00370254">
            <w:pPr>
              <w:widowControl w:val="0"/>
              <w:jc w:val="center"/>
            </w:pPr>
            <w:r>
              <w:t>Задача 1. Повышение эффективности охраны общественного порядка и обеспечение общественной безопасности на территории Ахтубинского муниципального района Астраханской области</w:t>
            </w:r>
          </w:p>
        </w:tc>
        <w:tc>
          <w:tcPr>
            <w:tcW w:w="4394" w:type="dxa"/>
            <w:tcBorders>
              <w:bottom w:val="nil"/>
            </w:tcBorders>
          </w:tcPr>
          <w:p w:rsidR="0049724A" w:rsidRDefault="00370254">
            <w:pPr>
              <w:tabs>
                <w:tab w:val="left" w:pos="317"/>
              </w:tabs>
              <w:jc w:val="center"/>
            </w:pPr>
            <w:r>
              <w:t>Снижение количества зарегистрированных на территории</w:t>
            </w:r>
          </w:p>
          <w:p w:rsidR="0049724A" w:rsidRDefault="00370254">
            <w:pPr>
              <w:tabs>
                <w:tab w:val="left" w:pos="317"/>
              </w:tabs>
              <w:jc w:val="center"/>
            </w:pPr>
            <w:r>
              <w:t>МО «Ахтубинский муниципальный район Астраханской области» преступлений на 10 000 населения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49724A" w:rsidRDefault="00370254">
            <w:pPr>
              <w:widowControl w:val="0"/>
              <w:jc w:val="center"/>
            </w:pPr>
            <w:r>
              <w:t>ед.</w:t>
            </w:r>
          </w:p>
        </w:tc>
        <w:tc>
          <w:tcPr>
            <w:tcW w:w="993" w:type="dxa"/>
            <w:tcBorders>
              <w:bottom w:val="nil"/>
            </w:tcBorders>
          </w:tcPr>
          <w:p w:rsidR="0049724A" w:rsidRDefault="00370254">
            <w:pPr>
              <w:widowControl w:val="0"/>
              <w:jc w:val="center"/>
            </w:pPr>
            <w:r>
              <w:t>118</w:t>
            </w:r>
          </w:p>
        </w:tc>
        <w:tc>
          <w:tcPr>
            <w:tcW w:w="992" w:type="dxa"/>
            <w:tcBorders>
              <w:bottom w:val="nil"/>
            </w:tcBorders>
          </w:tcPr>
          <w:p w:rsidR="0049724A" w:rsidRDefault="00370254">
            <w:pPr>
              <w:widowControl w:val="0"/>
              <w:jc w:val="center"/>
            </w:pPr>
            <w:r>
              <w:t>117</w:t>
            </w:r>
          </w:p>
        </w:tc>
        <w:tc>
          <w:tcPr>
            <w:tcW w:w="992" w:type="dxa"/>
            <w:tcBorders>
              <w:bottom w:val="nil"/>
            </w:tcBorders>
          </w:tcPr>
          <w:p w:rsidR="0049724A" w:rsidRDefault="00370254">
            <w:pPr>
              <w:widowControl w:val="0"/>
              <w:jc w:val="center"/>
            </w:pPr>
            <w:r>
              <w:t>117</w:t>
            </w:r>
          </w:p>
        </w:tc>
        <w:tc>
          <w:tcPr>
            <w:tcW w:w="879" w:type="dxa"/>
            <w:gridSpan w:val="2"/>
            <w:tcBorders>
              <w:bottom w:val="nil"/>
            </w:tcBorders>
          </w:tcPr>
          <w:p w:rsidR="0049724A" w:rsidRDefault="00370254">
            <w:pPr>
              <w:widowControl w:val="0"/>
              <w:jc w:val="center"/>
            </w:pPr>
            <w:r>
              <w:t>117</w:t>
            </w:r>
          </w:p>
        </w:tc>
      </w:tr>
      <w:tr w:rsidR="0049724A">
        <w:trPr>
          <w:trHeight w:val="54"/>
        </w:trPr>
        <w:tc>
          <w:tcPr>
            <w:tcW w:w="14737" w:type="dxa"/>
            <w:gridSpan w:val="8"/>
            <w:tcBorders>
              <w:bottom w:val="single" w:sz="4" w:space="0" w:color="auto"/>
            </w:tcBorders>
          </w:tcPr>
          <w:p w:rsidR="0049724A" w:rsidRDefault="00370254">
            <w:pPr>
              <w:widowControl w:val="0"/>
              <w:spacing w:line="360" w:lineRule="auto"/>
              <w:jc w:val="center"/>
            </w:pPr>
            <w:bookmarkStart w:id="3" w:name="Par4116"/>
            <w:bookmarkEnd w:id="3"/>
            <w:r>
              <w:t>Подпрограмма «Профилактика правонарушений и усиление борьбы с преступностью в Ахтубинском районе»</w:t>
            </w:r>
          </w:p>
        </w:tc>
      </w:tr>
      <w:tr w:rsidR="0049724A">
        <w:trPr>
          <w:trHeight w:val="1262"/>
        </w:trPr>
        <w:tc>
          <w:tcPr>
            <w:tcW w:w="5070" w:type="dxa"/>
            <w:tcBorders>
              <w:bottom w:val="single" w:sz="4" w:space="0" w:color="auto"/>
            </w:tcBorders>
          </w:tcPr>
          <w:p w:rsidR="0049724A" w:rsidRDefault="00370254">
            <w:pPr>
              <w:widowControl w:val="0"/>
              <w:jc w:val="center"/>
            </w:pPr>
            <w:r>
              <w:t>Цель 1. Обеспечение защиты прав, свобод и законных интересов личности, общества и государства на территории Ахтубинского муниципального района Астраханской области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9724A" w:rsidRDefault="00370254">
            <w:pPr>
              <w:widowControl w:val="0"/>
              <w:jc w:val="center"/>
            </w:pPr>
            <w:r>
              <w:t>Увеличение доли граждан, уверенных в защищенности своих личных и имущественных интересов, от общего числа опрошенных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9724A" w:rsidRDefault="00370254">
            <w:pPr>
              <w:widowControl w:val="0"/>
              <w:jc w:val="center"/>
            </w:pPr>
            <w:r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9724A" w:rsidRDefault="00370254">
            <w:pPr>
              <w:widowControl w:val="0"/>
              <w:jc w:val="center"/>
            </w:pPr>
            <w:r>
              <w:t>69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9724A" w:rsidRDefault="00370254">
            <w:pPr>
              <w:widowControl w:val="0"/>
              <w:jc w:val="center"/>
            </w:pPr>
            <w:r>
              <w:t>70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9724A" w:rsidRDefault="00370254">
            <w:pPr>
              <w:widowControl w:val="0"/>
              <w:jc w:val="center"/>
            </w:pPr>
            <w:r>
              <w:t>70</w:t>
            </w:r>
          </w:p>
        </w:tc>
        <w:tc>
          <w:tcPr>
            <w:tcW w:w="879" w:type="dxa"/>
            <w:gridSpan w:val="2"/>
            <w:tcBorders>
              <w:bottom w:val="single" w:sz="4" w:space="0" w:color="auto"/>
            </w:tcBorders>
          </w:tcPr>
          <w:p w:rsidR="0049724A" w:rsidRDefault="00370254">
            <w:pPr>
              <w:widowControl w:val="0"/>
              <w:jc w:val="center"/>
            </w:pPr>
            <w:r>
              <w:t>70</w:t>
            </w:r>
          </w:p>
        </w:tc>
      </w:tr>
      <w:tr w:rsidR="0049724A">
        <w:trPr>
          <w:trHeight w:val="1550"/>
        </w:trPr>
        <w:tc>
          <w:tcPr>
            <w:tcW w:w="5070" w:type="dxa"/>
            <w:tcBorders>
              <w:bottom w:val="single" w:sz="4" w:space="0" w:color="auto"/>
            </w:tcBorders>
          </w:tcPr>
          <w:p w:rsidR="0049724A" w:rsidRDefault="00370254">
            <w:pPr>
              <w:widowControl w:val="0"/>
              <w:jc w:val="center"/>
            </w:pPr>
            <w:r>
              <w:lastRenderedPageBreak/>
              <w:t>Задача 1. Активизация межведомственного взаимодействия в обеспечении общественной безопасности и противодействия преступности на территории Ахтубинского муниципального района Астраханской области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9724A" w:rsidRDefault="00370254">
            <w:pPr>
              <w:widowControl w:val="0"/>
              <w:jc w:val="center"/>
            </w:pPr>
            <w:r>
              <w:t>Количество проведенных совместных рейдов по профилактике правонарушений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9724A" w:rsidRDefault="00370254">
            <w:pPr>
              <w:widowControl w:val="0"/>
              <w:jc w:val="center"/>
            </w:pPr>
            <w:r>
              <w:t>ед.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9724A" w:rsidRDefault="00370254">
            <w:pPr>
              <w:widowControl w:val="0"/>
              <w:jc w:val="center"/>
            </w:pPr>
            <w:r>
              <w:t>313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9724A" w:rsidRDefault="00370254">
            <w:pPr>
              <w:widowControl w:val="0"/>
              <w:jc w:val="center"/>
            </w:pPr>
            <w:r>
              <w:t>315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9724A" w:rsidRDefault="00370254">
            <w:pPr>
              <w:widowControl w:val="0"/>
              <w:jc w:val="center"/>
            </w:pPr>
            <w:r>
              <w:t>315</w:t>
            </w:r>
          </w:p>
        </w:tc>
        <w:tc>
          <w:tcPr>
            <w:tcW w:w="879" w:type="dxa"/>
            <w:gridSpan w:val="2"/>
            <w:tcBorders>
              <w:bottom w:val="single" w:sz="4" w:space="0" w:color="auto"/>
            </w:tcBorders>
          </w:tcPr>
          <w:p w:rsidR="0049724A" w:rsidRDefault="00370254">
            <w:pPr>
              <w:widowControl w:val="0"/>
              <w:jc w:val="center"/>
            </w:pPr>
            <w:r>
              <w:t>315</w:t>
            </w:r>
          </w:p>
        </w:tc>
      </w:tr>
      <w:tr w:rsidR="0049724A">
        <w:trPr>
          <w:trHeight w:val="54"/>
        </w:trPr>
        <w:tc>
          <w:tcPr>
            <w:tcW w:w="14737" w:type="dxa"/>
            <w:gridSpan w:val="8"/>
            <w:tcBorders>
              <w:bottom w:val="single" w:sz="4" w:space="0" w:color="auto"/>
            </w:tcBorders>
          </w:tcPr>
          <w:p w:rsidR="0049724A" w:rsidRDefault="00370254">
            <w:pPr>
              <w:widowControl w:val="0"/>
              <w:jc w:val="center"/>
            </w:pPr>
            <w:r>
              <w:t>Подпрограмма «Профилактика экстремизма и терроризма в Ахтубинском районе»</w:t>
            </w:r>
          </w:p>
        </w:tc>
      </w:tr>
      <w:tr w:rsidR="0049724A">
        <w:trPr>
          <w:trHeight w:val="1283"/>
        </w:trPr>
        <w:tc>
          <w:tcPr>
            <w:tcW w:w="5070" w:type="dxa"/>
          </w:tcPr>
          <w:p w:rsidR="0049724A" w:rsidRDefault="00370254">
            <w:pPr>
              <w:widowControl w:val="0"/>
              <w:jc w:val="center"/>
            </w:pPr>
            <w:r>
              <w:t>Цель 1. Достижение взаимопонимания и взаимного уважения в вопросах межэтнического сотрудничества. Противодействие распространению идеологии экстремизма и терроризма</w:t>
            </w:r>
          </w:p>
        </w:tc>
        <w:tc>
          <w:tcPr>
            <w:tcW w:w="4394" w:type="dxa"/>
          </w:tcPr>
          <w:p w:rsidR="0049724A" w:rsidRDefault="00370254">
            <w:pPr>
              <w:widowControl w:val="0"/>
              <w:jc w:val="center"/>
            </w:pPr>
            <w:r>
              <w:t xml:space="preserve">Сохранение доли </w:t>
            </w:r>
            <w:proofErr w:type="gramStart"/>
            <w:r>
              <w:t>населения</w:t>
            </w:r>
            <w:proofErr w:type="gramEnd"/>
            <w:r>
              <w:t xml:space="preserve"> охваченного стимулирующими мероприятиями по предупреждению (пресечению) экстремистских и террористических проявлений</w:t>
            </w:r>
          </w:p>
        </w:tc>
        <w:tc>
          <w:tcPr>
            <w:tcW w:w="1417" w:type="dxa"/>
          </w:tcPr>
          <w:p w:rsidR="0049724A" w:rsidRDefault="00370254">
            <w:pPr>
              <w:widowControl w:val="0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49724A" w:rsidRDefault="00370254">
            <w:pPr>
              <w:widowControl w:val="0"/>
              <w:jc w:val="center"/>
            </w:pPr>
            <w:r>
              <w:t>100</w:t>
            </w:r>
          </w:p>
          <w:p w:rsidR="0049724A" w:rsidRDefault="0049724A">
            <w:pPr>
              <w:widowControl w:val="0"/>
              <w:jc w:val="center"/>
            </w:pPr>
          </w:p>
        </w:tc>
        <w:tc>
          <w:tcPr>
            <w:tcW w:w="992" w:type="dxa"/>
          </w:tcPr>
          <w:p w:rsidR="0049724A" w:rsidRDefault="00370254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9724A" w:rsidRDefault="00370254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879" w:type="dxa"/>
            <w:gridSpan w:val="2"/>
          </w:tcPr>
          <w:p w:rsidR="0049724A" w:rsidRDefault="00370254">
            <w:pPr>
              <w:widowControl w:val="0"/>
              <w:jc w:val="center"/>
            </w:pPr>
            <w:r>
              <w:t>100</w:t>
            </w:r>
          </w:p>
        </w:tc>
      </w:tr>
      <w:tr w:rsidR="0049724A">
        <w:trPr>
          <w:trHeight w:val="1283"/>
        </w:trPr>
        <w:tc>
          <w:tcPr>
            <w:tcW w:w="5070" w:type="dxa"/>
          </w:tcPr>
          <w:p w:rsidR="0049724A" w:rsidRDefault="00370254">
            <w:pPr>
              <w:widowControl w:val="0"/>
              <w:jc w:val="center"/>
            </w:pPr>
            <w:r>
              <w:t>Задача 1. Активизация мер по профилактике и предотвращению конфликтов на социально–политической, религиозной, этнической почве; повышение эффективности межведомственного взаимодействия в вопросах профилактики терроризма и экстремизма</w:t>
            </w:r>
          </w:p>
        </w:tc>
        <w:tc>
          <w:tcPr>
            <w:tcW w:w="4394" w:type="dxa"/>
          </w:tcPr>
          <w:p w:rsidR="0049724A" w:rsidRDefault="00370254">
            <w:pPr>
              <w:widowControl w:val="0"/>
              <w:jc w:val="center"/>
            </w:pPr>
            <w:r>
              <w:t>Предупреждение увеличения количества граждан, выезжающих в государства, на территории которых действуют международные террористические организации</w:t>
            </w:r>
          </w:p>
        </w:tc>
        <w:tc>
          <w:tcPr>
            <w:tcW w:w="1417" w:type="dxa"/>
          </w:tcPr>
          <w:p w:rsidR="0049724A" w:rsidRDefault="00370254">
            <w:pPr>
              <w:widowControl w:val="0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49724A" w:rsidRDefault="00370254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9724A" w:rsidRDefault="00370254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9724A" w:rsidRDefault="00370254">
            <w:pPr>
              <w:widowControl w:val="0"/>
              <w:jc w:val="center"/>
            </w:pPr>
            <w:r>
              <w:t>0</w:t>
            </w:r>
          </w:p>
        </w:tc>
        <w:tc>
          <w:tcPr>
            <w:tcW w:w="879" w:type="dxa"/>
            <w:gridSpan w:val="2"/>
          </w:tcPr>
          <w:p w:rsidR="0049724A" w:rsidRDefault="00370254">
            <w:pPr>
              <w:widowControl w:val="0"/>
              <w:jc w:val="center"/>
            </w:pPr>
            <w:r>
              <w:t>0</w:t>
            </w:r>
          </w:p>
        </w:tc>
      </w:tr>
      <w:tr w:rsidR="0049724A">
        <w:trPr>
          <w:trHeight w:val="499"/>
        </w:trPr>
        <w:tc>
          <w:tcPr>
            <w:tcW w:w="14737" w:type="dxa"/>
            <w:gridSpan w:val="8"/>
          </w:tcPr>
          <w:p w:rsidR="0049724A" w:rsidRDefault="00370254">
            <w:pPr>
              <w:pStyle w:val="afc"/>
              <w:spacing w:before="0" w:after="0"/>
              <w:jc w:val="center"/>
            </w:pPr>
            <w:r>
              <w:t xml:space="preserve">Подпрограмма «Комплексные меры противодействия злоупотреблению наркотиками, профилактика алкоголизма, заболеваний, передающихся половым путем (ЗППП), предупреждения распространения заболевания, </w:t>
            </w:r>
          </w:p>
          <w:p w:rsidR="0049724A" w:rsidRDefault="00370254">
            <w:pPr>
              <w:pStyle w:val="afc"/>
              <w:spacing w:before="0" w:after="0"/>
              <w:jc w:val="center"/>
            </w:pPr>
            <w:r>
              <w:t>вызываемого вирусом иммунодефицита человека (ВИЧ-инфекции)»</w:t>
            </w:r>
          </w:p>
        </w:tc>
      </w:tr>
      <w:tr w:rsidR="0049724A">
        <w:trPr>
          <w:trHeight w:val="909"/>
        </w:trPr>
        <w:tc>
          <w:tcPr>
            <w:tcW w:w="5070" w:type="dxa"/>
          </w:tcPr>
          <w:p w:rsidR="0049724A" w:rsidRDefault="00370254">
            <w:pPr>
              <w:widowControl w:val="0"/>
              <w:jc w:val="center"/>
            </w:pPr>
            <w:r>
              <w:t>Цель 1. Снижение численности населения, употребляющих алкоголь, наркотики и табачные изделия</w:t>
            </w:r>
          </w:p>
        </w:tc>
        <w:tc>
          <w:tcPr>
            <w:tcW w:w="4394" w:type="dxa"/>
          </w:tcPr>
          <w:p w:rsidR="0049724A" w:rsidRDefault="00370254">
            <w:pPr>
              <w:widowControl w:val="0"/>
              <w:jc w:val="center"/>
            </w:pPr>
            <w:r>
              <w:t>Снижение количества наркозависимых лиц, зарегистрированных на территории Ахтубинского муниципального района Астраханской области, к предыдущему году</w:t>
            </w:r>
          </w:p>
        </w:tc>
        <w:tc>
          <w:tcPr>
            <w:tcW w:w="1417" w:type="dxa"/>
          </w:tcPr>
          <w:p w:rsidR="0049724A" w:rsidRDefault="00370254">
            <w:pPr>
              <w:widowControl w:val="0"/>
              <w:jc w:val="center"/>
            </w:pPr>
            <w:r>
              <w:t>чел.</w:t>
            </w:r>
          </w:p>
        </w:tc>
        <w:tc>
          <w:tcPr>
            <w:tcW w:w="993" w:type="dxa"/>
          </w:tcPr>
          <w:p w:rsidR="0049724A" w:rsidRDefault="00370254">
            <w:pPr>
              <w:widowControl w:val="0"/>
              <w:jc w:val="center"/>
            </w:pPr>
            <w:r>
              <w:t>26</w:t>
            </w:r>
          </w:p>
        </w:tc>
        <w:tc>
          <w:tcPr>
            <w:tcW w:w="992" w:type="dxa"/>
          </w:tcPr>
          <w:p w:rsidR="0049724A" w:rsidRDefault="00370254">
            <w:pPr>
              <w:widowControl w:val="0"/>
              <w:jc w:val="center"/>
            </w:pPr>
            <w:r>
              <w:t>25</w:t>
            </w:r>
          </w:p>
        </w:tc>
        <w:tc>
          <w:tcPr>
            <w:tcW w:w="1086" w:type="dxa"/>
            <w:gridSpan w:val="2"/>
          </w:tcPr>
          <w:p w:rsidR="0049724A" w:rsidRDefault="00370254">
            <w:pPr>
              <w:widowControl w:val="0"/>
              <w:jc w:val="center"/>
            </w:pPr>
            <w:r>
              <w:t>25</w:t>
            </w:r>
          </w:p>
        </w:tc>
        <w:tc>
          <w:tcPr>
            <w:tcW w:w="785" w:type="dxa"/>
          </w:tcPr>
          <w:p w:rsidR="0049724A" w:rsidRDefault="00370254">
            <w:pPr>
              <w:widowControl w:val="0"/>
              <w:jc w:val="center"/>
            </w:pPr>
            <w:r>
              <w:t>25</w:t>
            </w:r>
          </w:p>
        </w:tc>
      </w:tr>
      <w:tr w:rsidR="0049724A">
        <w:trPr>
          <w:trHeight w:val="641"/>
        </w:trPr>
        <w:tc>
          <w:tcPr>
            <w:tcW w:w="5070" w:type="dxa"/>
          </w:tcPr>
          <w:p w:rsidR="0049724A" w:rsidRDefault="00370254">
            <w:pPr>
              <w:widowControl w:val="0"/>
              <w:jc w:val="center"/>
            </w:pPr>
            <w:r>
              <w:t>Задача 1. Поддержка и стимулирование целенаправленной профилактической работы в различных сферах жизни и деятельности детей и молодежи</w:t>
            </w:r>
          </w:p>
        </w:tc>
        <w:tc>
          <w:tcPr>
            <w:tcW w:w="4394" w:type="dxa"/>
          </w:tcPr>
          <w:p w:rsidR="0049724A" w:rsidRDefault="00370254">
            <w:pPr>
              <w:widowControl w:val="0"/>
              <w:jc w:val="center"/>
            </w:pPr>
            <w:r>
              <w:t>Охват населения, проинформированного о вреде употребления наркотиков</w:t>
            </w:r>
          </w:p>
        </w:tc>
        <w:tc>
          <w:tcPr>
            <w:tcW w:w="1417" w:type="dxa"/>
          </w:tcPr>
          <w:p w:rsidR="0049724A" w:rsidRDefault="00370254">
            <w:pPr>
              <w:widowControl w:val="0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49724A" w:rsidRDefault="00370254">
            <w:pPr>
              <w:widowControl w:val="0"/>
              <w:jc w:val="center"/>
            </w:pPr>
            <w:r>
              <w:t>90</w:t>
            </w:r>
          </w:p>
        </w:tc>
        <w:tc>
          <w:tcPr>
            <w:tcW w:w="992" w:type="dxa"/>
          </w:tcPr>
          <w:p w:rsidR="0049724A" w:rsidRDefault="00370254">
            <w:pPr>
              <w:widowControl w:val="0"/>
              <w:jc w:val="center"/>
            </w:pPr>
            <w:r>
              <w:t>92</w:t>
            </w:r>
          </w:p>
        </w:tc>
        <w:tc>
          <w:tcPr>
            <w:tcW w:w="1086" w:type="dxa"/>
            <w:gridSpan w:val="2"/>
          </w:tcPr>
          <w:p w:rsidR="0049724A" w:rsidRDefault="00370254">
            <w:pPr>
              <w:widowControl w:val="0"/>
              <w:jc w:val="center"/>
            </w:pPr>
            <w:r>
              <w:t>92</w:t>
            </w:r>
          </w:p>
        </w:tc>
        <w:tc>
          <w:tcPr>
            <w:tcW w:w="785" w:type="dxa"/>
          </w:tcPr>
          <w:p w:rsidR="0049724A" w:rsidRDefault="00370254">
            <w:pPr>
              <w:widowControl w:val="0"/>
              <w:jc w:val="center"/>
            </w:pPr>
            <w:r>
              <w:t>92</w:t>
            </w:r>
          </w:p>
          <w:p w:rsidR="0049724A" w:rsidRDefault="0049724A">
            <w:pPr>
              <w:widowControl w:val="0"/>
              <w:jc w:val="center"/>
            </w:pPr>
          </w:p>
        </w:tc>
      </w:tr>
    </w:tbl>
    <w:p w:rsidR="0049724A" w:rsidRDefault="0049724A">
      <w:pPr>
        <w:widowControl w:val="0"/>
        <w:ind w:firstLine="540"/>
        <w:jc w:val="center"/>
      </w:pPr>
    </w:p>
    <w:p w:rsidR="0049724A" w:rsidRDefault="0049724A">
      <w:pPr>
        <w:widowControl w:val="0"/>
        <w:jc w:val="both"/>
      </w:pPr>
    </w:p>
    <w:sectPr w:rsidR="0049724A" w:rsidSect="00D01CFD">
      <w:headerReference w:type="default" r:id="rId6"/>
      <w:pgSz w:w="16838" w:h="11906" w:orient="landscape"/>
      <w:pgMar w:top="1134" w:right="567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24A" w:rsidRDefault="00370254">
      <w:r>
        <w:separator/>
      </w:r>
    </w:p>
  </w:endnote>
  <w:endnote w:type="continuationSeparator" w:id="0">
    <w:p w:rsidR="0049724A" w:rsidRDefault="0037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24A" w:rsidRDefault="00370254">
      <w:r>
        <w:separator/>
      </w:r>
    </w:p>
  </w:footnote>
  <w:footnote w:type="continuationSeparator" w:id="0">
    <w:p w:rsidR="0049724A" w:rsidRDefault="00370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2179276"/>
      <w:docPartObj>
        <w:docPartGallery w:val="Page Numbers (Top of Page)"/>
        <w:docPartUnique/>
      </w:docPartObj>
    </w:sdtPr>
    <w:sdtContent>
      <w:p w:rsidR="00D01CFD" w:rsidRDefault="00D01CFD" w:rsidP="00D01CFD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01CFD" w:rsidRDefault="00D01CFD">
    <w:pPr>
      <w:pStyle w:val="af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AC"/>
    <w:rsid w:val="000A7922"/>
    <w:rsid w:val="0011643C"/>
    <w:rsid w:val="0017595E"/>
    <w:rsid w:val="0019781A"/>
    <w:rsid w:val="00370254"/>
    <w:rsid w:val="00473350"/>
    <w:rsid w:val="004877E5"/>
    <w:rsid w:val="0049724A"/>
    <w:rsid w:val="004A503F"/>
    <w:rsid w:val="004D5FD7"/>
    <w:rsid w:val="0050500E"/>
    <w:rsid w:val="0056579B"/>
    <w:rsid w:val="005732F1"/>
    <w:rsid w:val="00591F9D"/>
    <w:rsid w:val="005F2D78"/>
    <w:rsid w:val="006B0184"/>
    <w:rsid w:val="006F3D44"/>
    <w:rsid w:val="00A44920"/>
    <w:rsid w:val="00AA4024"/>
    <w:rsid w:val="00B363E8"/>
    <w:rsid w:val="00B84AFB"/>
    <w:rsid w:val="00BA61AC"/>
    <w:rsid w:val="00BF7AB4"/>
    <w:rsid w:val="00C44BD0"/>
    <w:rsid w:val="00CA202D"/>
    <w:rsid w:val="00D01CFD"/>
    <w:rsid w:val="00D43DAA"/>
    <w:rsid w:val="00D645A6"/>
    <w:rsid w:val="00DC24E6"/>
    <w:rsid w:val="00DC3121"/>
    <w:rsid w:val="00E32372"/>
    <w:rsid w:val="00E8010E"/>
    <w:rsid w:val="00EA5FF9"/>
    <w:rsid w:val="00F237EA"/>
    <w:rsid w:val="00F5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1BE8D-B458-4518-8ADA-8436AFB1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b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c">
    <w:name w:val="Normal (Web)"/>
    <w:basedOn w:val="a"/>
    <w:uiPriority w:val="99"/>
    <w:pPr>
      <w:spacing w:before="100" w:after="100"/>
    </w:p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d">
    <w:name w:val="Table Grid"/>
    <w:basedOn w:val="a1"/>
    <w:uiPriority w:val="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 оператор</dc:creator>
  <cp:lastModifiedBy>ЭВМ оператор</cp:lastModifiedBy>
  <cp:revision>3</cp:revision>
  <cp:lastPrinted>2024-03-05T12:34:00Z</cp:lastPrinted>
  <dcterms:created xsi:type="dcterms:W3CDTF">2024-03-05T12:23:00Z</dcterms:created>
  <dcterms:modified xsi:type="dcterms:W3CDTF">2024-03-05T12:34:00Z</dcterms:modified>
</cp:coreProperties>
</file>