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DE7" w:rsidRDefault="00E94DE7" w:rsidP="00E94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1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FD36DFE" wp14:editId="5D2F6B96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DE7" w:rsidRDefault="00E94DE7" w:rsidP="00E94D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DE7" w:rsidRDefault="00E94DE7" w:rsidP="00E94D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4DE7" w:rsidRDefault="00E94DE7" w:rsidP="00E94DE7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E94DE7" w:rsidRDefault="00E94DE7" w:rsidP="00E94D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E94DE7" w:rsidRDefault="00E94DE7" w:rsidP="00E94D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«АХТУБИНСКИЙ МУНИЦИПАЛЬНЫЙ РАЙОН</w:t>
      </w:r>
    </w:p>
    <w:p w:rsidR="00E94DE7" w:rsidRDefault="00E94DE7" w:rsidP="00E94D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АСТРАХАНСКОЙ ОБЛАСТИ»</w:t>
      </w:r>
    </w:p>
    <w:p w:rsidR="00E94DE7" w:rsidRDefault="00E94DE7" w:rsidP="00E94D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4DE7" w:rsidRDefault="00E94DE7" w:rsidP="00E94DE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E94DE7" w:rsidRDefault="00E94DE7" w:rsidP="00E94D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94DE7" w:rsidRDefault="00E94DE7" w:rsidP="00E94D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07.03.2025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132</w:t>
      </w:r>
      <w:bookmarkStart w:id="1" w:name="_GoBack"/>
      <w:bookmarkEnd w:id="1"/>
    </w:p>
    <w:p w:rsidR="00E94DE7" w:rsidRDefault="00E94DE7" w:rsidP="00E94DE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4DE7" w:rsidRDefault="00E94DE7" w:rsidP="00E94DE7">
      <w:pPr>
        <w:spacing w:after="0" w:line="240" w:lineRule="auto"/>
      </w:pPr>
    </w:p>
    <w:bookmarkEnd w:id="0"/>
    <w:p w:rsidR="00E94DE7" w:rsidRPr="00E94DE7" w:rsidRDefault="00E94DE7" w:rsidP="00E94DE7">
      <w:pPr>
        <w:spacing w:after="0" w:line="240" w:lineRule="auto"/>
        <w:rPr>
          <w:rFonts w:ascii="Calibri" w:eastAsia="Calibri" w:hAnsi="Calibri" w:cs="Times New Roman"/>
        </w:rPr>
      </w:pPr>
    </w:p>
    <w:p w:rsidR="00E94DE7" w:rsidRPr="00E94DE7" w:rsidRDefault="00E94DE7" w:rsidP="00E94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E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</w:t>
      </w:r>
    </w:p>
    <w:p w:rsidR="00E94DE7" w:rsidRPr="00E94DE7" w:rsidRDefault="00E94DE7" w:rsidP="00E94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</w:t>
      </w:r>
    </w:p>
    <w:p w:rsidR="00E94DE7" w:rsidRPr="00E94DE7" w:rsidRDefault="00E94DE7" w:rsidP="00E94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E7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«Ахтубинский район»</w:t>
      </w:r>
    </w:p>
    <w:p w:rsidR="00E94DE7" w:rsidRPr="00E94DE7" w:rsidRDefault="00E94DE7" w:rsidP="00E94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31.12.2015 № 1448</w:t>
      </w:r>
    </w:p>
    <w:p w:rsidR="00E94DE7" w:rsidRPr="00E94DE7" w:rsidRDefault="00E94DE7" w:rsidP="00E94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DE7" w:rsidRPr="00E94DE7" w:rsidRDefault="00E94DE7" w:rsidP="00E94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DE7" w:rsidRPr="00E94DE7" w:rsidRDefault="00E94DE7" w:rsidP="00E94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E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179 Бюджетного кодекса Российской Федерации, постановлением администрации МО «Ахтубинский район» от 29.07.2014                   № 1139 «Об утверждении порядка разработки, утверждения, реализации и оценки эффективности муниципальных программ МО «Ахтубинский район», Уставом муниципального образования «Ахтубинский муниципальный район Астраханской области»,</w:t>
      </w:r>
      <w:r w:rsidRPr="00E94DE7">
        <w:rPr>
          <w:rFonts w:ascii="Calibri" w:eastAsia="Calibri" w:hAnsi="Calibri" w:cs="Times New Roman"/>
        </w:rPr>
        <w:t xml:space="preserve"> </w:t>
      </w:r>
      <w:r w:rsidRPr="00E94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образования «Ахтубинский муниципальный район Астраханской области» от 12.12.2024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94DE7">
        <w:rPr>
          <w:rFonts w:ascii="Times New Roman" w:eastAsia="Times New Roman" w:hAnsi="Times New Roman" w:cs="Times New Roman"/>
          <w:sz w:val="28"/>
          <w:szCs w:val="28"/>
          <w:lang w:eastAsia="ru-RU"/>
        </w:rPr>
        <w:t>№ 37 «О бюджете муниципального образования «Ахтубинский муниципальный район Астраханской области» на 2025 год и на плановый период 2026 и 2027 годов», администрация муниципального образования «Ахтубинский муниципальный район Астраханской области»</w:t>
      </w:r>
    </w:p>
    <w:p w:rsidR="00E94DE7" w:rsidRPr="00E94DE7" w:rsidRDefault="00E94DE7" w:rsidP="00E94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DE7" w:rsidRPr="00E94DE7" w:rsidRDefault="00E94DE7" w:rsidP="00E94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94DE7" w:rsidRPr="00E94DE7" w:rsidRDefault="00E94DE7" w:rsidP="00E94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DE7" w:rsidRPr="00E94DE7" w:rsidRDefault="00E94DE7" w:rsidP="00E94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МО «Ахтубинский </w:t>
      </w:r>
      <w:proofErr w:type="gramStart"/>
      <w:r w:rsidRPr="00E94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E94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31.12.2015 № 1448 «Об утверждении муниципальной программы «Комплексное развитие дорожной инфраструктуры Ахтубинского района»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94DE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муниципальную программу «Комплексное развитие дорожной инфраструктуры Ахтубинского района», утвержденную постановлением, в новой редакции согласно приложению к настоящему постановлению.</w:t>
      </w:r>
    </w:p>
    <w:p w:rsidR="00E94DE7" w:rsidRPr="00E94DE7" w:rsidRDefault="00E94DE7" w:rsidP="00E94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МКУ «УХТО МО «Ахтубинский район» обеспечить размещение настоящего постановления в сети Интернет на официальном сайте администрации муниципального образования «Ахтубинский муниципальный район Астраханской области» в разделе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«Деятельность» подразделе </w:t>
      </w:r>
      <w:r w:rsidRPr="00E94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«Документы» подразделе «Постановления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94DE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аспоряжения».</w:t>
      </w:r>
    </w:p>
    <w:p w:rsidR="00E94DE7" w:rsidRPr="00E94DE7" w:rsidRDefault="00E94DE7" w:rsidP="00E94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Общему отделу администрации муниципального образования «Ахтубинский муниципальный район Астраханской области» представить информацию в газету «Ахтубинская правда» о размещении настоящего постановления в сети Интернет на официальном сайте администрации                 муниципального образования «Ахтубинский муниципальный район Астраханской области» в разделе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«Деятельность» подразделе </w:t>
      </w:r>
      <w:r w:rsidRPr="00E94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«Документы» подразделе «Постановления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94DE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аспоряжения».</w:t>
      </w:r>
    </w:p>
    <w:p w:rsidR="00E94DE7" w:rsidRPr="00E94DE7" w:rsidRDefault="00E94DE7" w:rsidP="00E94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DE7" w:rsidRPr="00E94DE7" w:rsidRDefault="00E94DE7" w:rsidP="00E94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DE7" w:rsidRPr="00E94DE7" w:rsidRDefault="00E94DE7" w:rsidP="00E94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165" w:rsidRDefault="00E94DE7" w:rsidP="00E94DE7">
      <w:proofErr w:type="spellStart"/>
      <w:r w:rsidRPr="00E94DE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Врип</w:t>
      </w:r>
      <w:proofErr w:type="spellEnd"/>
      <w:r w:rsidRPr="00E94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94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муниципального образования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E94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В.Ю. </w:t>
      </w:r>
      <w:proofErr w:type="spellStart"/>
      <w:r w:rsidRPr="00E94DE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Лопушенко</w:t>
      </w:r>
      <w:proofErr w:type="spellEnd"/>
    </w:p>
    <w:sectPr w:rsidR="006F1165" w:rsidSect="00E94DE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DE7" w:rsidRDefault="00E94DE7" w:rsidP="00E94DE7">
      <w:pPr>
        <w:spacing w:after="0" w:line="240" w:lineRule="auto"/>
      </w:pPr>
      <w:r>
        <w:separator/>
      </w:r>
    </w:p>
  </w:endnote>
  <w:endnote w:type="continuationSeparator" w:id="0">
    <w:p w:rsidR="00E94DE7" w:rsidRDefault="00E94DE7" w:rsidP="00E9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DE7" w:rsidRDefault="00E94DE7" w:rsidP="00E94DE7">
      <w:pPr>
        <w:spacing w:after="0" w:line="240" w:lineRule="auto"/>
      </w:pPr>
      <w:r>
        <w:separator/>
      </w:r>
    </w:p>
  </w:footnote>
  <w:footnote w:type="continuationSeparator" w:id="0">
    <w:p w:rsidR="00E94DE7" w:rsidRDefault="00E94DE7" w:rsidP="00E94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</w:rPr>
      <w:id w:val="-406230827"/>
      <w:docPartObj>
        <w:docPartGallery w:val="Page Numbers (Top of Page)"/>
        <w:docPartUnique/>
      </w:docPartObj>
    </w:sdtPr>
    <w:sdtContent>
      <w:p w:rsidR="00E94DE7" w:rsidRPr="00E94DE7" w:rsidRDefault="00E94DE7" w:rsidP="00E94DE7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E94DE7">
          <w:rPr>
            <w:rFonts w:ascii="Times New Roman" w:hAnsi="Times New Roman" w:cs="Times New Roman"/>
            <w:sz w:val="28"/>
          </w:rPr>
          <w:fldChar w:fldCharType="begin"/>
        </w:r>
        <w:r w:rsidRPr="00E94DE7">
          <w:rPr>
            <w:rFonts w:ascii="Times New Roman" w:hAnsi="Times New Roman" w:cs="Times New Roman"/>
            <w:sz w:val="28"/>
          </w:rPr>
          <w:instrText>PAGE   \* MERGEFORMAT</w:instrText>
        </w:r>
        <w:r w:rsidRPr="00E94DE7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2</w:t>
        </w:r>
        <w:r w:rsidRPr="00E94DE7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E94DE7" w:rsidRDefault="00E94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CC"/>
    <w:rsid w:val="00283F1E"/>
    <w:rsid w:val="002E67CC"/>
    <w:rsid w:val="00E94DE7"/>
    <w:rsid w:val="00E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EC952-0062-488B-9DBB-C0E68104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4DE7"/>
  </w:style>
  <w:style w:type="paragraph" w:styleId="a5">
    <w:name w:val="footer"/>
    <w:basedOn w:val="a"/>
    <w:link w:val="a6"/>
    <w:uiPriority w:val="99"/>
    <w:unhideWhenUsed/>
    <w:rsid w:val="00E9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4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2</cp:revision>
  <dcterms:created xsi:type="dcterms:W3CDTF">2025-04-02T08:57:00Z</dcterms:created>
  <dcterms:modified xsi:type="dcterms:W3CDTF">2025-04-02T09:01:00Z</dcterms:modified>
</cp:coreProperties>
</file>