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060" w:rsidRPr="00993060" w:rsidRDefault="00993060" w:rsidP="00993060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93060">
        <w:rPr>
          <w:rFonts w:ascii="Times New Roman" w:eastAsiaTheme="majorEastAsia" w:hAnsi="Times New Roman" w:cs="Times New Roman"/>
          <w:b/>
          <w:bCs/>
          <w:sz w:val="28"/>
          <w:szCs w:val="28"/>
        </w:rPr>
        <w:t>Отчет</w:t>
      </w:r>
    </w:p>
    <w:p w:rsidR="00993060" w:rsidRPr="00993060" w:rsidRDefault="00993060" w:rsidP="00993060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93060">
        <w:rPr>
          <w:rFonts w:ascii="Times New Roman" w:eastAsiaTheme="majorEastAsia" w:hAnsi="Times New Roman" w:cs="Times New Roman"/>
          <w:b/>
          <w:bCs/>
          <w:sz w:val="28"/>
          <w:szCs w:val="28"/>
        </w:rPr>
        <w:t>главы муниципального образования</w:t>
      </w:r>
    </w:p>
    <w:p w:rsidR="00993060" w:rsidRPr="00993060" w:rsidRDefault="00993060" w:rsidP="00993060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93060">
        <w:rPr>
          <w:rFonts w:ascii="Times New Roman" w:eastAsiaTheme="majorEastAsia" w:hAnsi="Times New Roman" w:cs="Times New Roman"/>
          <w:b/>
          <w:bCs/>
          <w:sz w:val="28"/>
          <w:szCs w:val="28"/>
        </w:rPr>
        <w:t>«Ахтубинский муниципальный район Астраханской области»</w:t>
      </w:r>
    </w:p>
    <w:p w:rsidR="008B2C12" w:rsidRDefault="00993060" w:rsidP="00993060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93060">
        <w:rPr>
          <w:rFonts w:ascii="Times New Roman" w:eastAsiaTheme="majorEastAsia" w:hAnsi="Times New Roman" w:cs="Times New Roman"/>
          <w:b/>
          <w:bCs/>
          <w:sz w:val="28"/>
          <w:szCs w:val="28"/>
        </w:rPr>
        <w:t>о результатах своей деятельности, деятельности администрации муниципального образования «Ахтубинский муниципальный район Астраханской области» и иных подведомственных ему органов местного самоуправления, в том числе о решении вопросов, поставленных Советом муниципального образования «Ахтубинский муниципальный район Астраханской области» за 202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4</w:t>
      </w:r>
      <w:r w:rsidRPr="00993060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год</w:t>
      </w:r>
    </w:p>
    <w:p w:rsidR="00993060" w:rsidRPr="0058631A" w:rsidRDefault="00993060" w:rsidP="009930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2C12" w:rsidRPr="0058631A" w:rsidRDefault="008B2C12" w:rsidP="00993060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31A">
        <w:rPr>
          <w:rFonts w:ascii="Times New Roman" w:hAnsi="Times New Roman" w:cs="Times New Roman"/>
          <w:sz w:val="28"/>
          <w:szCs w:val="28"/>
        </w:rPr>
        <w:t>СОЦИАЛЬНО-ЭКОНОМИЧЕСКОЕ РАЗВИТИЕ</w:t>
      </w:r>
    </w:p>
    <w:p w:rsidR="0058631A" w:rsidRPr="0058631A" w:rsidRDefault="0058631A" w:rsidP="0058631A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</w:p>
    <w:p w:rsidR="0058631A" w:rsidRPr="0058631A" w:rsidRDefault="0058631A" w:rsidP="00586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31A">
        <w:rPr>
          <w:rFonts w:ascii="Times New Roman" w:hAnsi="Times New Roman" w:cs="Times New Roman"/>
          <w:bCs/>
          <w:sz w:val="28"/>
          <w:szCs w:val="28"/>
        </w:rPr>
        <w:t>Ахтубинский район</w:t>
      </w:r>
      <w:r w:rsidRPr="0058631A">
        <w:rPr>
          <w:rFonts w:ascii="Times New Roman" w:hAnsi="Times New Roman" w:cs="Times New Roman"/>
          <w:sz w:val="28"/>
          <w:szCs w:val="28"/>
        </w:rPr>
        <w:t xml:space="preserve"> расположен на северо-востоке </w:t>
      </w:r>
      <w:hyperlink r:id="rId8" w:tooltip="Астраханская область" w:history="1">
        <w:r w:rsidRPr="0058631A">
          <w:rPr>
            <w:rFonts w:ascii="Times New Roman" w:hAnsi="Times New Roman" w:cs="Times New Roman"/>
            <w:sz w:val="28"/>
            <w:szCs w:val="28"/>
          </w:rPr>
          <w:t>Астраханской области</w:t>
        </w:r>
      </w:hyperlink>
      <w:r w:rsidRPr="0058631A">
        <w:rPr>
          <w:rFonts w:ascii="Times New Roman" w:hAnsi="Times New Roman" w:cs="Times New Roman"/>
          <w:sz w:val="28"/>
          <w:szCs w:val="28"/>
        </w:rPr>
        <w:t xml:space="preserve">. Административный центр – город </w:t>
      </w:r>
      <w:hyperlink r:id="rId9" w:tooltip="Ахтубинск" w:history="1">
        <w:r w:rsidRPr="0058631A">
          <w:rPr>
            <w:rFonts w:ascii="Times New Roman" w:hAnsi="Times New Roman" w:cs="Times New Roman"/>
            <w:sz w:val="28"/>
            <w:szCs w:val="28"/>
          </w:rPr>
          <w:t>Ахтубинск</w:t>
        </w:r>
      </w:hyperlink>
      <w:r w:rsidRPr="00771425">
        <w:rPr>
          <w:rFonts w:ascii="Times New Roman" w:hAnsi="Times New Roman" w:cs="Times New Roman"/>
          <w:i/>
          <w:sz w:val="28"/>
          <w:szCs w:val="28"/>
        </w:rPr>
        <w:t>.</w:t>
      </w:r>
      <w:r w:rsidR="005C1290" w:rsidRPr="0077142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8631A" w:rsidRPr="0058631A" w:rsidRDefault="0058631A" w:rsidP="00586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31A">
        <w:rPr>
          <w:rFonts w:ascii="Times New Roman" w:hAnsi="Times New Roman" w:cs="Times New Roman"/>
          <w:sz w:val="28"/>
          <w:szCs w:val="28"/>
        </w:rPr>
        <w:t xml:space="preserve">Район включает 15 муниципальных образований, в том числе 44 населенных пункта, из них: </w:t>
      </w:r>
    </w:p>
    <w:p w:rsidR="0058631A" w:rsidRPr="0058631A" w:rsidRDefault="0099447C" w:rsidP="0099447C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город;</w:t>
      </w:r>
    </w:p>
    <w:p w:rsidR="0058631A" w:rsidRPr="0058631A" w:rsidRDefault="0099447C" w:rsidP="0099447C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поселка городского типа;</w:t>
      </w:r>
      <w:r w:rsidR="0058631A" w:rsidRPr="005863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31A" w:rsidRDefault="0058631A" w:rsidP="0099447C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31A">
        <w:rPr>
          <w:rFonts w:ascii="Times New Roman" w:hAnsi="Times New Roman" w:cs="Times New Roman"/>
          <w:sz w:val="28"/>
          <w:szCs w:val="28"/>
        </w:rPr>
        <w:t>41 сельский населенный пункт.</w:t>
      </w:r>
    </w:p>
    <w:p w:rsidR="0099447C" w:rsidRDefault="0099447C" w:rsidP="009944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9447C">
        <w:rPr>
          <w:rFonts w:ascii="Times New Roman" w:hAnsi="Times New Roman" w:cs="Times New Roman"/>
          <w:sz w:val="28"/>
          <w:szCs w:val="28"/>
        </w:rPr>
        <w:t xml:space="preserve">Площадь муниципального образования – </w:t>
      </w:r>
      <w:r w:rsidRPr="009944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8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47C">
        <w:rPr>
          <w:rFonts w:ascii="Times New Roman" w:eastAsia="Times New Roman" w:hAnsi="Times New Roman" w:cs="Times New Roman"/>
          <w:sz w:val="28"/>
          <w:szCs w:val="28"/>
          <w:lang w:eastAsia="ru-RU"/>
        </w:rPr>
        <w:t>799,6 км</w:t>
      </w:r>
      <w:r w:rsidRPr="0099447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:rsidR="0099447C" w:rsidRDefault="00485EAF" w:rsidP="00F13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F138E9">
        <w:rPr>
          <w:rFonts w:ascii="Times New Roman" w:hAnsi="Times New Roman" w:cs="Times New Roman"/>
          <w:sz w:val="28"/>
          <w:szCs w:val="28"/>
        </w:rPr>
        <w:t>Население района на 1 января 2023 года состав</w:t>
      </w:r>
      <w:r w:rsidR="00F138E9" w:rsidRPr="00F138E9">
        <w:rPr>
          <w:rFonts w:ascii="Times New Roman" w:hAnsi="Times New Roman" w:cs="Times New Roman"/>
          <w:sz w:val="28"/>
          <w:szCs w:val="28"/>
        </w:rPr>
        <w:t>ило</w:t>
      </w:r>
      <w:r w:rsidRPr="00F138E9">
        <w:rPr>
          <w:rFonts w:ascii="Times New Roman" w:hAnsi="Times New Roman" w:cs="Times New Roman"/>
          <w:sz w:val="28"/>
          <w:szCs w:val="28"/>
        </w:rPr>
        <w:t xml:space="preserve"> 57400 человек</w:t>
      </w:r>
      <w:r w:rsidR="00F138E9" w:rsidRPr="00F138E9">
        <w:rPr>
          <w:rFonts w:ascii="Times New Roman" w:hAnsi="Times New Roman" w:cs="Times New Roman"/>
          <w:sz w:val="28"/>
          <w:szCs w:val="28"/>
        </w:rPr>
        <w:t>, за год численность снизилась на 370 человек и составила на 1 января 2024 года 57030 человек</w:t>
      </w:r>
      <w:r w:rsidRPr="00F138E9">
        <w:rPr>
          <w:rFonts w:ascii="Times New Roman" w:hAnsi="Times New Roman" w:cs="Times New Roman"/>
          <w:sz w:val="28"/>
          <w:szCs w:val="28"/>
        </w:rPr>
        <w:t xml:space="preserve">. </w:t>
      </w:r>
      <w:r w:rsidR="00F138E9" w:rsidRPr="00F138E9">
        <w:rPr>
          <w:rFonts w:ascii="Times New Roman" w:hAnsi="Times New Roman" w:cs="Times New Roman"/>
          <w:sz w:val="28"/>
          <w:szCs w:val="28"/>
        </w:rPr>
        <w:t>На территории района п</w:t>
      </w:r>
      <w:r w:rsidRPr="00F138E9">
        <w:rPr>
          <w:rFonts w:ascii="Times New Roman" w:hAnsi="Times New Roman" w:cs="Times New Roman"/>
          <w:sz w:val="28"/>
          <w:szCs w:val="28"/>
        </w:rPr>
        <w:t>роживают пре</w:t>
      </w:r>
      <w:r w:rsidR="00F138E9" w:rsidRPr="00F138E9">
        <w:rPr>
          <w:rFonts w:ascii="Times New Roman" w:hAnsi="Times New Roman" w:cs="Times New Roman"/>
          <w:sz w:val="28"/>
          <w:szCs w:val="28"/>
        </w:rPr>
        <w:t>дставители 66 национальностей (</w:t>
      </w:r>
      <w:r w:rsidRPr="00F138E9">
        <w:rPr>
          <w:rFonts w:ascii="Times New Roman" w:hAnsi="Times New Roman" w:cs="Times New Roman"/>
          <w:sz w:val="28"/>
          <w:szCs w:val="28"/>
        </w:rPr>
        <w:t>русские, казахи, украинцы, чеченцы, татары и др.</w:t>
      </w:r>
      <w:r w:rsidR="00F138E9" w:rsidRPr="00F138E9">
        <w:rPr>
          <w:rFonts w:ascii="Times New Roman" w:hAnsi="Times New Roman" w:cs="Times New Roman"/>
          <w:sz w:val="28"/>
          <w:szCs w:val="28"/>
        </w:rPr>
        <w:t>).</w:t>
      </w:r>
    </w:p>
    <w:p w:rsidR="007F1DB3" w:rsidRDefault="0099447C" w:rsidP="00021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AF">
        <w:rPr>
          <w:rFonts w:ascii="Times New Roman" w:hAnsi="Times New Roman" w:cs="Times New Roman"/>
          <w:sz w:val="28"/>
          <w:szCs w:val="28"/>
        </w:rPr>
        <w:t>Экономика Ахтубинского района является аграрно-индустриальной</w:t>
      </w:r>
      <w:r w:rsidRPr="009944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1DB3" w:rsidRPr="00B21DAF" w:rsidRDefault="007F1DB3" w:rsidP="007F1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AF">
        <w:rPr>
          <w:rFonts w:ascii="Times New Roman" w:hAnsi="Times New Roman" w:cs="Times New Roman"/>
          <w:sz w:val="28"/>
          <w:szCs w:val="28"/>
        </w:rPr>
        <w:t xml:space="preserve">К настоящему времени на территории Ахтубинского района открыт ряд месторождений поваренной соли, гипса, минеральной воды, лечебных грязей и других полезных ископаемых. Уникальное </w:t>
      </w:r>
      <w:proofErr w:type="spellStart"/>
      <w:r w:rsidRPr="00B21DAF">
        <w:rPr>
          <w:rFonts w:ascii="Times New Roman" w:hAnsi="Times New Roman" w:cs="Times New Roman"/>
          <w:sz w:val="28"/>
          <w:szCs w:val="28"/>
        </w:rPr>
        <w:t>Баскунчакское</w:t>
      </w:r>
      <w:proofErr w:type="spellEnd"/>
      <w:r w:rsidRPr="00B21DAF">
        <w:rPr>
          <w:rFonts w:ascii="Times New Roman" w:hAnsi="Times New Roman" w:cs="Times New Roman"/>
          <w:sz w:val="28"/>
          <w:szCs w:val="28"/>
        </w:rPr>
        <w:t xml:space="preserve"> месторождение поваренной соли является одним из крупнейших в России.</w:t>
      </w:r>
    </w:p>
    <w:p w:rsidR="0058631A" w:rsidRDefault="0058631A" w:rsidP="00586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DB3">
        <w:rPr>
          <w:rFonts w:ascii="Times New Roman" w:hAnsi="Times New Roman" w:cs="Times New Roman"/>
          <w:sz w:val="28"/>
          <w:szCs w:val="28"/>
        </w:rPr>
        <w:t xml:space="preserve">Приоритетным направлением деятельности администрации являлось и является </w:t>
      </w:r>
      <w:r w:rsidR="007F1DB3" w:rsidRPr="007F1DB3">
        <w:rPr>
          <w:rFonts w:ascii="Times New Roman" w:hAnsi="Times New Roman" w:cs="Times New Roman"/>
          <w:sz w:val="28"/>
          <w:szCs w:val="28"/>
        </w:rPr>
        <w:t>улучше</w:t>
      </w:r>
      <w:r w:rsidRPr="007F1DB3">
        <w:rPr>
          <w:rFonts w:ascii="Times New Roman" w:hAnsi="Times New Roman" w:cs="Times New Roman"/>
          <w:sz w:val="28"/>
          <w:szCs w:val="28"/>
        </w:rPr>
        <w:t>ние социально-экономической базы, создание для жителей района благоприятн</w:t>
      </w:r>
      <w:r w:rsidR="0022771F">
        <w:rPr>
          <w:rFonts w:ascii="Times New Roman" w:hAnsi="Times New Roman" w:cs="Times New Roman"/>
          <w:sz w:val="28"/>
          <w:szCs w:val="28"/>
        </w:rPr>
        <w:t>ых</w:t>
      </w:r>
      <w:r w:rsidRPr="007F1DB3">
        <w:rPr>
          <w:rFonts w:ascii="Times New Roman" w:hAnsi="Times New Roman" w:cs="Times New Roman"/>
          <w:sz w:val="28"/>
          <w:szCs w:val="28"/>
        </w:rPr>
        <w:t xml:space="preserve"> </w:t>
      </w:r>
      <w:r w:rsidR="007F1DB3" w:rsidRPr="007F1DB3">
        <w:rPr>
          <w:rFonts w:ascii="Times New Roman" w:hAnsi="Times New Roman" w:cs="Times New Roman"/>
          <w:sz w:val="28"/>
          <w:szCs w:val="28"/>
        </w:rPr>
        <w:t>условий проживания</w:t>
      </w:r>
      <w:r w:rsidRPr="007F1DB3">
        <w:rPr>
          <w:rFonts w:ascii="Times New Roman" w:hAnsi="Times New Roman" w:cs="Times New Roman"/>
          <w:sz w:val="28"/>
          <w:szCs w:val="28"/>
        </w:rPr>
        <w:t>, предоставление широкого доступа к образованию и культуре, а также обеспечение личной безопасности жителей.</w:t>
      </w:r>
    </w:p>
    <w:p w:rsidR="00A96A05" w:rsidRDefault="00A96A05" w:rsidP="00586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A05" w:rsidRPr="00A96A05" w:rsidRDefault="00A96A05" w:rsidP="00A96A0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6A05">
        <w:rPr>
          <w:rFonts w:ascii="Times New Roman" w:eastAsia="Calibri" w:hAnsi="Times New Roman" w:cs="Times New Roman"/>
          <w:sz w:val="28"/>
          <w:szCs w:val="28"/>
        </w:rPr>
        <w:t>Показатели социально-экономического развития муниципального образования «Ахтубинский муниципальный район Астраханской области»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134"/>
        <w:gridCol w:w="1192"/>
        <w:gridCol w:w="1077"/>
      </w:tblGrid>
      <w:tr w:rsidR="004F0EC2" w:rsidRPr="004F0EC2" w:rsidTr="00881735">
        <w:trPr>
          <w:trHeight w:val="53"/>
          <w:tblHeader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05" w:rsidRPr="004F0EC2" w:rsidRDefault="00A96A05" w:rsidP="0088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F0E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A05" w:rsidRPr="004F0EC2" w:rsidRDefault="00A96A05" w:rsidP="00A9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F0E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 мес. 2023 года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A05" w:rsidRPr="004F0EC2" w:rsidRDefault="00A96A05" w:rsidP="00A9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F0EC2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 мес. 2024 года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6A05" w:rsidRPr="004F0EC2" w:rsidRDefault="00A96A05" w:rsidP="00A9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4F0EC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темп роста, %</w:t>
            </w:r>
          </w:p>
        </w:tc>
      </w:tr>
      <w:tr w:rsidR="004F0EC2" w:rsidRPr="004F0EC2" w:rsidTr="00881735">
        <w:trPr>
          <w:trHeight w:val="82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6A05" w:rsidRPr="004F0EC2" w:rsidRDefault="00A96A05" w:rsidP="00A9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F0E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Объем отгруженных товаров и услуг собственными силами, млн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A05" w:rsidRPr="004F0EC2" w:rsidRDefault="00A96A05" w:rsidP="00A96A0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E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D5E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F0EC2">
              <w:rPr>
                <w:rFonts w:ascii="Times New Roman" w:eastAsia="Calibri" w:hAnsi="Times New Roman" w:cs="Times New Roman"/>
                <w:sz w:val="24"/>
                <w:szCs w:val="24"/>
              </w:rPr>
              <w:t>953,4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A05" w:rsidRPr="004F0EC2" w:rsidRDefault="00A96A05" w:rsidP="00A96A0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E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D5E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F0EC2">
              <w:rPr>
                <w:rFonts w:ascii="Times New Roman" w:eastAsia="Calibri" w:hAnsi="Times New Roman" w:cs="Times New Roman"/>
                <w:sz w:val="24"/>
                <w:szCs w:val="24"/>
              </w:rPr>
              <w:t>849,4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A05" w:rsidRPr="004F0EC2" w:rsidRDefault="00A96A05" w:rsidP="00A96A0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EC2">
              <w:rPr>
                <w:rFonts w:ascii="Times New Roman" w:eastAsia="Calibri" w:hAnsi="Times New Roman" w:cs="Times New Roman"/>
                <w:sz w:val="24"/>
                <w:szCs w:val="24"/>
              </w:rPr>
              <w:t>97,4</w:t>
            </w:r>
          </w:p>
        </w:tc>
      </w:tr>
      <w:tr w:rsidR="004F0EC2" w:rsidRPr="004F0EC2" w:rsidTr="00881735">
        <w:trPr>
          <w:trHeight w:val="5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6A05" w:rsidRPr="00FD5EC7" w:rsidRDefault="00A96A05" w:rsidP="00A9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D5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Производство сельскохозяйственной продукции, 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A05" w:rsidRPr="00FD5EC7" w:rsidRDefault="00FD5EC7" w:rsidP="00A96A0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EC7">
              <w:rPr>
                <w:rFonts w:ascii="Times New Roman" w:eastAsia="Calibri" w:hAnsi="Times New Roman" w:cs="Times New Roman"/>
                <w:sz w:val="24"/>
                <w:szCs w:val="24"/>
              </w:rPr>
              <w:t>6 579,5</w:t>
            </w:r>
            <w:r w:rsidR="00A96A05" w:rsidRPr="00FD5E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A05" w:rsidRPr="00FD5EC7" w:rsidRDefault="00A96A05" w:rsidP="00A96A0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EC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D5E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5EC7">
              <w:rPr>
                <w:rFonts w:ascii="Times New Roman" w:eastAsia="Calibri" w:hAnsi="Times New Roman" w:cs="Times New Roman"/>
                <w:sz w:val="24"/>
                <w:szCs w:val="24"/>
              </w:rPr>
              <w:t>099,7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A05" w:rsidRPr="00FD5EC7" w:rsidRDefault="00FD5EC7" w:rsidP="00A96A0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EC7">
              <w:rPr>
                <w:rFonts w:ascii="Times New Roman" w:eastAsia="Calibri" w:hAnsi="Times New Roman" w:cs="Times New Roman"/>
                <w:sz w:val="24"/>
                <w:szCs w:val="24"/>
              </w:rPr>
              <w:t>107,9</w:t>
            </w:r>
          </w:p>
        </w:tc>
      </w:tr>
      <w:tr w:rsidR="004F0EC2" w:rsidRPr="004F0EC2" w:rsidTr="00881735">
        <w:trPr>
          <w:trHeight w:val="58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6A05" w:rsidRPr="00FD5EC7" w:rsidRDefault="00A96A05" w:rsidP="00A9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D5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Инвестиции в основной капитал, млн.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A05" w:rsidRPr="00FD5EC7" w:rsidRDefault="00FD5EC7" w:rsidP="00A96A0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EC7">
              <w:rPr>
                <w:rFonts w:ascii="Times New Roman" w:eastAsia="Calibri" w:hAnsi="Times New Roman" w:cs="Times New Roman"/>
                <w:sz w:val="24"/>
                <w:szCs w:val="24"/>
              </w:rPr>
              <w:t>1 155,8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A05" w:rsidRPr="00FD5EC7" w:rsidRDefault="00A96A05" w:rsidP="00A96A0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EC7">
              <w:rPr>
                <w:rFonts w:ascii="Times New Roman" w:eastAsia="Calibri" w:hAnsi="Times New Roman" w:cs="Times New Roman"/>
                <w:sz w:val="24"/>
                <w:szCs w:val="24"/>
              </w:rPr>
              <w:t>6589,1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A05" w:rsidRPr="00FD5EC7" w:rsidRDefault="00A96A05" w:rsidP="00A96A0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EC7">
              <w:rPr>
                <w:rFonts w:ascii="Times New Roman" w:eastAsia="Calibri" w:hAnsi="Times New Roman" w:cs="Times New Roman"/>
                <w:sz w:val="24"/>
                <w:szCs w:val="24"/>
              </w:rPr>
              <w:t>в 5,7р.</w:t>
            </w:r>
          </w:p>
        </w:tc>
      </w:tr>
      <w:tr w:rsidR="004F0EC2" w:rsidRPr="004F0EC2" w:rsidTr="00881735">
        <w:trPr>
          <w:trHeight w:val="78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6A05" w:rsidRPr="00FD5EC7" w:rsidRDefault="00A96A05" w:rsidP="00A9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D5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Объем работ по виду деятельности "Строительство", млн.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A05" w:rsidRPr="00FD5EC7" w:rsidRDefault="00FD5EC7" w:rsidP="00A96A0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EC7">
              <w:rPr>
                <w:rFonts w:ascii="Times New Roman" w:eastAsia="Calibri" w:hAnsi="Times New Roman" w:cs="Times New Roman"/>
                <w:sz w:val="24"/>
                <w:szCs w:val="24"/>
              </w:rPr>
              <w:t>1049,4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A05" w:rsidRPr="00FD5EC7" w:rsidRDefault="00A96A05" w:rsidP="00A96A0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EC7">
              <w:rPr>
                <w:rFonts w:ascii="Times New Roman" w:eastAsia="Calibri" w:hAnsi="Times New Roman" w:cs="Times New Roman"/>
                <w:sz w:val="24"/>
                <w:szCs w:val="24"/>
              </w:rPr>
              <w:t>1169,3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A05" w:rsidRPr="00FD5EC7" w:rsidRDefault="00FD5EC7" w:rsidP="00A96A0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EC7">
              <w:rPr>
                <w:rFonts w:ascii="Times New Roman" w:eastAsia="Calibri" w:hAnsi="Times New Roman" w:cs="Times New Roman"/>
                <w:sz w:val="24"/>
                <w:szCs w:val="24"/>
              </w:rPr>
              <w:t>111,4</w:t>
            </w:r>
          </w:p>
        </w:tc>
      </w:tr>
      <w:tr w:rsidR="004F0EC2" w:rsidRPr="004F0EC2" w:rsidTr="00881735">
        <w:trPr>
          <w:trHeight w:val="30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6A05" w:rsidRPr="00FD5EC7" w:rsidRDefault="00A96A05" w:rsidP="00A9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D5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Ввод в действие жилья, тыс. </w:t>
            </w:r>
            <w:proofErr w:type="spellStart"/>
            <w:r w:rsidRPr="00FD5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кв.м</w:t>
            </w:r>
            <w:proofErr w:type="spellEnd"/>
            <w:r w:rsidRPr="00FD5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A05" w:rsidRPr="00FD5EC7" w:rsidRDefault="00FD5EC7" w:rsidP="00A96A0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EC7">
              <w:rPr>
                <w:rFonts w:ascii="Times New Roman" w:eastAsia="Calibri" w:hAnsi="Times New Roman" w:cs="Times New Roman"/>
                <w:sz w:val="24"/>
                <w:szCs w:val="24"/>
              </w:rPr>
              <w:t>18,06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A05" w:rsidRPr="00FD5EC7" w:rsidRDefault="00A96A05" w:rsidP="00A96A0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EC7">
              <w:rPr>
                <w:rFonts w:ascii="Times New Roman" w:eastAsia="Calibri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A05" w:rsidRPr="00FD5EC7" w:rsidRDefault="00FD5EC7" w:rsidP="00A96A0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EC7">
              <w:rPr>
                <w:rFonts w:ascii="Times New Roman" w:eastAsia="Calibri" w:hAnsi="Times New Roman" w:cs="Times New Roman"/>
                <w:sz w:val="24"/>
                <w:szCs w:val="24"/>
              </w:rPr>
              <w:t>88,0</w:t>
            </w:r>
          </w:p>
        </w:tc>
      </w:tr>
      <w:tr w:rsidR="004F0EC2" w:rsidRPr="004F0EC2" w:rsidTr="00881735">
        <w:trPr>
          <w:trHeight w:val="49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6A05" w:rsidRPr="00FD5EC7" w:rsidRDefault="00A96A05" w:rsidP="00A96A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FD5EC7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 том числе индивидуальное жилищное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5EC7" w:rsidRPr="00FD5EC7" w:rsidRDefault="00FD5EC7" w:rsidP="00A96A0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EC7">
              <w:rPr>
                <w:rFonts w:ascii="Times New Roman" w:eastAsia="Calibri" w:hAnsi="Times New Roman" w:cs="Times New Roman"/>
                <w:sz w:val="24"/>
                <w:szCs w:val="24"/>
              </w:rPr>
              <w:t>18,03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A05" w:rsidRPr="00FD5EC7" w:rsidRDefault="00A96A05" w:rsidP="00A96A0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EC7">
              <w:rPr>
                <w:rFonts w:ascii="Times New Roman" w:eastAsia="Calibri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A05" w:rsidRPr="00FD5EC7" w:rsidRDefault="00A96A05" w:rsidP="00A96A0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EC7">
              <w:rPr>
                <w:rFonts w:ascii="Times New Roman" w:eastAsia="Calibri" w:hAnsi="Times New Roman" w:cs="Times New Roman"/>
                <w:sz w:val="24"/>
                <w:szCs w:val="24"/>
              </w:rPr>
              <w:t>87,1</w:t>
            </w:r>
          </w:p>
        </w:tc>
      </w:tr>
      <w:tr w:rsidR="004F0EC2" w:rsidRPr="004F0EC2" w:rsidTr="00881735">
        <w:trPr>
          <w:trHeight w:val="34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6A05" w:rsidRPr="004F0EC2" w:rsidRDefault="00A96A05" w:rsidP="00A9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F0E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Коэффициент рождаемости (на тыс. родившихся)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A05" w:rsidRPr="004F0EC2" w:rsidRDefault="00A96A05" w:rsidP="00A96A0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EC2">
              <w:rPr>
                <w:rFonts w:ascii="Times New Roman" w:eastAsia="Calibri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A05" w:rsidRPr="00FD5EC7" w:rsidRDefault="00A96A05" w:rsidP="00A96A0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EC7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A05" w:rsidRPr="00FD5EC7" w:rsidRDefault="00A96A05" w:rsidP="00A96A0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EC7">
              <w:rPr>
                <w:rFonts w:ascii="Times New Roman" w:eastAsia="Calibri" w:hAnsi="Times New Roman" w:cs="Times New Roman"/>
                <w:sz w:val="24"/>
                <w:szCs w:val="24"/>
              </w:rPr>
              <w:t>97,7</w:t>
            </w:r>
          </w:p>
        </w:tc>
      </w:tr>
      <w:tr w:rsidR="004F0EC2" w:rsidRPr="004F0EC2" w:rsidTr="00881735">
        <w:trPr>
          <w:trHeight w:val="38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6A05" w:rsidRPr="004F0EC2" w:rsidRDefault="00A96A05" w:rsidP="00A9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F0E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Коэффициент смертности (на тыс. умерших)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A05" w:rsidRPr="004F0EC2" w:rsidRDefault="00A96A05" w:rsidP="00A96A0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EC2">
              <w:rPr>
                <w:rFonts w:ascii="Times New Roman" w:eastAsia="Calibri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A05" w:rsidRPr="004F0EC2" w:rsidRDefault="00A96A05" w:rsidP="00A96A0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EC2">
              <w:rPr>
                <w:rFonts w:ascii="Times New Roman" w:eastAsia="Calibri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A05" w:rsidRPr="00FD5EC7" w:rsidRDefault="00A96A05" w:rsidP="00A96A0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EC7">
              <w:rPr>
                <w:rFonts w:ascii="Times New Roman" w:eastAsia="Calibri" w:hAnsi="Times New Roman" w:cs="Times New Roman"/>
                <w:sz w:val="24"/>
                <w:szCs w:val="24"/>
              </w:rPr>
              <w:t>116,8</w:t>
            </w:r>
          </w:p>
        </w:tc>
      </w:tr>
      <w:tr w:rsidR="004F0EC2" w:rsidRPr="004F0EC2" w:rsidTr="00881735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6A05" w:rsidRPr="00FD5EC7" w:rsidRDefault="00A96A05" w:rsidP="00A9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D5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Коэффициент естественного прироста (убыль) </w:t>
            </w:r>
            <w:proofErr w:type="gramStart"/>
            <w:r w:rsidRPr="00FD5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населения,  (</w:t>
            </w:r>
            <w:proofErr w:type="gramEnd"/>
            <w:r w:rsidRPr="00FD5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 тыс. родившихся)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A05" w:rsidRPr="00FD5EC7" w:rsidRDefault="00A96A05" w:rsidP="00A96A0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EC7">
              <w:rPr>
                <w:rFonts w:ascii="Times New Roman" w:eastAsia="Calibri" w:hAnsi="Times New Roman" w:cs="Times New Roman"/>
                <w:sz w:val="24"/>
                <w:szCs w:val="24"/>
              </w:rPr>
              <w:t>-5,38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A05" w:rsidRPr="00FD5EC7" w:rsidRDefault="00A96A05" w:rsidP="00A96A0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EC7">
              <w:rPr>
                <w:rFonts w:ascii="Times New Roman" w:eastAsia="Calibri" w:hAnsi="Times New Roman" w:cs="Times New Roman"/>
                <w:sz w:val="24"/>
                <w:szCs w:val="24"/>
              </w:rPr>
              <w:t>-5,71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A05" w:rsidRPr="00FD5EC7" w:rsidRDefault="00FD5EC7" w:rsidP="00A96A0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EC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4F0EC2" w:rsidRPr="004F0EC2" w:rsidTr="00881735">
        <w:trPr>
          <w:trHeight w:val="76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6A05" w:rsidRPr="004F0EC2" w:rsidRDefault="00A96A05" w:rsidP="00A9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F0E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Уровень зарегистрированной безработицы, % (к экономически активному населению):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A05" w:rsidRPr="004F0EC2" w:rsidRDefault="00A96A05" w:rsidP="00A96A0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EC2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A05" w:rsidRPr="00FD5EC7" w:rsidRDefault="00A96A05" w:rsidP="00A96A0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EC7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A05" w:rsidRPr="00FD5EC7" w:rsidRDefault="00A96A05" w:rsidP="00A96A0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EC7">
              <w:rPr>
                <w:rFonts w:ascii="Times New Roman" w:eastAsia="Calibri" w:hAnsi="Times New Roman" w:cs="Times New Roman"/>
                <w:sz w:val="24"/>
                <w:szCs w:val="24"/>
              </w:rPr>
              <w:t>133,3</w:t>
            </w:r>
          </w:p>
        </w:tc>
      </w:tr>
      <w:tr w:rsidR="004F0EC2" w:rsidRPr="004F0EC2" w:rsidTr="00881735">
        <w:trPr>
          <w:trHeight w:val="5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6A05" w:rsidRPr="004F0EC2" w:rsidRDefault="00A96A05" w:rsidP="00A9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F0E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Среднемесячная заработная </w:t>
            </w:r>
            <w:proofErr w:type="gramStart"/>
            <w:r w:rsidRPr="004F0E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плата,  руб.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A05" w:rsidRPr="004F0EC2" w:rsidRDefault="00A96A05" w:rsidP="00A96A0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EC2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="00FD5E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F0EC2">
              <w:rPr>
                <w:rFonts w:ascii="Times New Roman" w:eastAsia="Calibri" w:hAnsi="Times New Roman" w:cs="Times New Roman"/>
                <w:sz w:val="24"/>
                <w:szCs w:val="24"/>
              </w:rPr>
              <w:t>575,7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A05" w:rsidRPr="00FD5EC7" w:rsidRDefault="00A96A05" w:rsidP="00A96A0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EC7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="00FD5EC7" w:rsidRPr="00FD5E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5EC7">
              <w:rPr>
                <w:rFonts w:ascii="Times New Roman" w:eastAsia="Calibri" w:hAnsi="Times New Roman" w:cs="Times New Roman"/>
                <w:sz w:val="24"/>
                <w:szCs w:val="24"/>
              </w:rPr>
              <w:t>627,2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A05" w:rsidRPr="00FD5EC7" w:rsidRDefault="00A96A05" w:rsidP="00A96A0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EC7">
              <w:rPr>
                <w:rFonts w:ascii="Times New Roman" w:eastAsia="Calibri" w:hAnsi="Times New Roman" w:cs="Times New Roman"/>
                <w:sz w:val="24"/>
                <w:szCs w:val="24"/>
              </w:rPr>
              <w:t>118,1</w:t>
            </w:r>
          </w:p>
        </w:tc>
      </w:tr>
      <w:tr w:rsidR="004F0EC2" w:rsidRPr="004F0EC2" w:rsidTr="00881735">
        <w:trPr>
          <w:trHeight w:val="67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6A05" w:rsidRPr="00FD5EC7" w:rsidRDefault="00A96A05" w:rsidP="00A9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D5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Среднесписочная численность работников,</w:t>
            </w:r>
            <w:r w:rsidRPr="00FD5EC7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 xml:space="preserve"> </w:t>
            </w:r>
            <w:r w:rsidRPr="00FD5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чел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A05" w:rsidRPr="00FD5EC7" w:rsidRDefault="00A96A05" w:rsidP="00A96A0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EC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FD5E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5EC7">
              <w:rPr>
                <w:rFonts w:ascii="Times New Roman" w:eastAsia="Calibri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A05" w:rsidRPr="00FD5EC7" w:rsidRDefault="00A96A05" w:rsidP="00A96A0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EC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FD5EC7" w:rsidRPr="00FD5E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5EC7"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A05" w:rsidRPr="00FD5EC7" w:rsidRDefault="00FD5EC7" w:rsidP="00A96A0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EC7">
              <w:rPr>
                <w:rFonts w:ascii="Times New Roman" w:eastAsia="Calibri" w:hAnsi="Times New Roman" w:cs="Times New Roman"/>
                <w:sz w:val="24"/>
                <w:szCs w:val="24"/>
              </w:rPr>
              <w:t>98,5</w:t>
            </w:r>
          </w:p>
        </w:tc>
      </w:tr>
      <w:tr w:rsidR="004F0EC2" w:rsidRPr="004F0EC2" w:rsidTr="00881735">
        <w:trPr>
          <w:trHeight w:val="4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6A05" w:rsidRPr="00FD5EC7" w:rsidRDefault="00A96A05" w:rsidP="00A9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D5E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Оборот розничной торговли, млн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A05" w:rsidRPr="00FD5EC7" w:rsidRDefault="00A96A05" w:rsidP="00A96A0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E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D5E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5EC7">
              <w:rPr>
                <w:rFonts w:ascii="Times New Roman" w:eastAsia="Calibri" w:hAnsi="Times New Roman" w:cs="Times New Roman"/>
                <w:sz w:val="24"/>
                <w:szCs w:val="24"/>
              </w:rPr>
              <w:t>873,0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A05" w:rsidRPr="00FD5EC7" w:rsidRDefault="00A96A05" w:rsidP="00A96A0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E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D5E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5EC7">
              <w:rPr>
                <w:rFonts w:ascii="Times New Roman" w:eastAsia="Calibri" w:hAnsi="Times New Roman" w:cs="Times New Roman"/>
                <w:sz w:val="24"/>
                <w:szCs w:val="24"/>
              </w:rPr>
              <w:t>722,3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6A05" w:rsidRPr="00FD5EC7" w:rsidRDefault="00FD5EC7" w:rsidP="00A96A05">
            <w:pPr>
              <w:spacing w:after="160" w:line="25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D5EC7">
              <w:rPr>
                <w:rFonts w:ascii="Times New Roman" w:eastAsia="Calibri" w:hAnsi="Times New Roman" w:cs="Times New Roman"/>
                <w:sz w:val="24"/>
                <w:szCs w:val="24"/>
              </w:rPr>
              <w:t>121,9</w:t>
            </w:r>
          </w:p>
        </w:tc>
      </w:tr>
    </w:tbl>
    <w:p w:rsidR="00A96A05" w:rsidRPr="00A96A05" w:rsidRDefault="00A96A05" w:rsidP="00A96A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6C2376" w:rsidRDefault="00ED6A12" w:rsidP="007F1D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показателей </w:t>
      </w:r>
      <w:r w:rsidRPr="00ED6A12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выявил </w:t>
      </w:r>
      <w:r w:rsidR="003A326D">
        <w:rPr>
          <w:rFonts w:ascii="Times New Roman" w:hAnsi="Times New Roman" w:cs="Times New Roman"/>
          <w:sz w:val="28"/>
          <w:szCs w:val="28"/>
        </w:rPr>
        <w:t>слабые и сильные направления деятельности:</w:t>
      </w:r>
    </w:p>
    <w:p w:rsidR="003A326D" w:rsidRPr="007768A7" w:rsidRDefault="003A326D" w:rsidP="007F1D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68A7">
        <w:rPr>
          <w:rFonts w:ascii="Times New Roman" w:hAnsi="Times New Roman" w:cs="Times New Roman"/>
          <w:sz w:val="28"/>
          <w:szCs w:val="28"/>
          <w:u w:val="single"/>
        </w:rPr>
        <w:t>Итак,</w:t>
      </w:r>
      <w:r w:rsidR="007768A7" w:rsidRPr="007768A7">
        <w:rPr>
          <w:rFonts w:ascii="Times New Roman" w:hAnsi="Times New Roman" w:cs="Times New Roman"/>
          <w:sz w:val="28"/>
          <w:szCs w:val="28"/>
          <w:u w:val="single"/>
        </w:rPr>
        <w:t xml:space="preserve"> негативные факторы</w:t>
      </w:r>
      <w:r w:rsidRPr="007768A7">
        <w:rPr>
          <w:rFonts w:ascii="Times New Roman" w:hAnsi="Times New Roman" w:cs="Times New Roman"/>
          <w:sz w:val="28"/>
          <w:szCs w:val="28"/>
          <w:u w:val="single"/>
        </w:rPr>
        <w:t xml:space="preserve"> 2024 год</w:t>
      </w:r>
      <w:r w:rsidR="007768A7" w:rsidRPr="007768A7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7768A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A326D" w:rsidRDefault="003A326D" w:rsidP="007768A7">
      <w:pPr>
        <w:pStyle w:val="a3"/>
        <w:numPr>
          <w:ilvl w:val="0"/>
          <w:numId w:val="2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26D">
        <w:rPr>
          <w:rFonts w:ascii="Times New Roman" w:hAnsi="Times New Roman" w:cs="Times New Roman"/>
          <w:sz w:val="28"/>
          <w:szCs w:val="28"/>
        </w:rPr>
        <w:t xml:space="preserve">Снизился </w:t>
      </w:r>
      <w:r>
        <w:rPr>
          <w:rFonts w:ascii="Times New Roman" w:hAnsi="Times New Roman" w:cs="Times New Roman"/>
          <w:sz w:val="28"/>
          <w:szCs w:val="28"/>
        </w:rPr>
        <w:t xml:space="preserve">хоть и не значительно </w:t>
      </w:r>
      <w:r w:rsidRPr="003A326D">
        <w:rPr>
          <w:rFonts w:ascii="Times New Roman" w:hAnsi="Times New Roman" w:cs="Times New Roman"/>
          <w:sz w:val="28"/>
          <w:szCs w:val="28"/>
        </w:rPr>
        <w:t>объем отгруженных товаров и услуг собственными силами: темп роста за 9 месяцев составил всего 97,4 %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3A326D">
        <w:rPr>
          <w:rFonts w:ascii="Times New Roman" w:hAnsi="Times New Roman" w:cs="Times New Roman"/>
          <w:sz w:val="28"/>
          <w:szCs w:val="28"/>
        </w:rPr>
        <w:t>3849,4 млн руб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3A326D" w:rsidRDefault="003A326D" w:rsidP="007768A7">
      <w:pPr>
        <w:pStyle w:val="a3"/>
        <w:numPr>
          <w:ilvl w:val="0"/>
          <w:numId w:val="2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Снизился показатель в</w:t>
      </w:r>
      <w:r w:rsidRPr="003A326D">
        <w:rPr>
          <w:rFonts w:ascii="Times New Roman" w:hAnsi="Times New Roman" w:cs="Times New Roman"/>
          <w:sz w:val="28"/>
          <w:szCs w:val="28"/>
        </w:rPr>
        <w:t>вод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326D">
        <w:rPr>
          <w:rFonts w:ascii="Times New Roman" w:hAnsi="Times New Roman" w:cs="Times New Roman"/>
          <w:sz w:val="28"/>
          <w:szCs w:val="28"/>
        </w:rPr>
        <w:t xml:space="preserve"> в действие жилья, </w:t>
      </w:r>
      <w:r>
        <w:rPr>
          <w:rFonts w:ascii="Times New Roman" w:hAnsi="Times New Roman" w:cs="Times New Roman"/>
          <w:sz w:val="28"/>
          <w:szCs w:val="28"/>
        </w:rPr>
        <w:t xml:space="preserve">он составил 15,9 </w:t>
      </w:r>
      <w:r w:rsidRPr="003A326D"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spellStart"/>
      <w:r w:rsidRPr="003A326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A32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или 88,2 %</w:t>
      </w:r>
      <w:r w:rsidR="00896CAE"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326D" w:rsidRDefault="003A326D" w:rsidP="007768A7">
      <w:pPr>
        <w:pStyle w:val="a3"/>
        <w:numPr>
          <w:ilvl w:val="0"/>
          <w:numId w:val="2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сохраняется тенденция снижения рожд</w:t>
      </w:r>
      <w:r w:rsidR="007768A7">
        <w:rPr>
          <w:rFonts w:ascii="Times New Roman" w:hAnsi="Times New Roman" w:cs="Times New Roman"/>
          <w:sz w:val="28"/>
          <w:szCs w:val="28"/>
        </w:rPr>
        <w:t>аемости и увеличения смертности, коэффициенты составили 8,4 (</w:t>
      </w:r>
      <w:r w:rsidR="00896CAE">
        <w:rPr>
          <w:rFonts w:ascii="Times New Roman" w:hAnsi="Times New Roman" w:cs="Times New Roman"/>
          <w:sz w:val="28"/>
          <w:szCs w:val="28"/>
        </w:rPr>
        <w:t xml:space="preserve">темп роста - </w:t>
      </w:r>
      <w:r w:rsidR="007768A7">
        <w:rPr>
          <w:rFonts w:ascii="Times New Roman" w:hAnsi="Times New Roman" w:cs="Times New Roman"/>
          <w:sz w:val="28"/>
          <w:szCs w:val="28"/>
        </w:rPr>
        <w:t>97,7 %) и 16 (</w:t>
      </w:r>
      <w:r w:rsidR="00896CAE">
        <w:rPr>
          <w:rFonts w:ascii="Times New Roman" w:hAnsi="Times New Roman" w:cs="Times New Roman"/>
          <w:sz w:val="28"/>
          <w:szCs w:val="28"/>
        </w:rPr>
        <w:t xml:space="preserve">темп роста - </w:t>
      </w:r>
      <w:r w:rsidR="007768A7">
        <w:rPr>
          <w:rFonts w:ascii="Times New Roman" w:hAnsi="Times New Roman" w:cs="Times New Roman"/>
          <w:sz w:val="28"/>
          <w:szCs w:val="28"/>
        </w:rPr>
        <w:t>116,8 %) соответственно;</w:t>
      </w:r>
    </w:p>
    <w:p w:rsidR="007768A7" w:rsidRDefault="007768A7" w:rsidP="007768A7">
      <w:pPr>
        <w:pStyle w:val="a3"/>
        <w:numPr>
          <w:ilvl w:val="0"/>
          <w:numId w:val="2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Снизилась среднесписочная численность работников: </w:t>
      </w:r>
      <w:r w:rsidRPr="007768A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8A7">
        <w:rPr>
          <w:rFonts w:ascii="Times New Roman" w:hAnsi="Times New Roman" w:cs="Times New Roman"/>
          <w:sz w:val="28"/>
          <w:szCs w:val="28"/>
        </w:rPr>
        <w:t>216</w:t>
      </w:r>
      <w:r>
        <w:rPr>
          <w:rFonts w:ascii="Times New Roman" w:hAnsi="Times New Roman" w:cs="Times New Roman"/>
          <w:sz w:val="28"/>
          <w:szCs w:val="28"/>
        </w:rPr>
        <w:t xml:space="preserve"> человек или 98,4 % к </w:t>
      </w:r>
      <w:r w:rsidR="00896CAE">
        <w:rPr>
          <w:rFonts w:ascii="Times New Roman" w:hAnsi="Times New Roman" w:cs="Times New Roman"/>
          <w:sz w:val="28"/>
          <w:szCs w:val="28"/>
        </w:rPr>
        <w:t>аналогичному периоду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768A7" w:rsidRPr="007768A7" w:rsidRDefault="007768A7" w:rsidP="007768A7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68A7">
        <w:rPr>
          <w:rFonts w:ascii="Times New Roman" w:hAnsi="Times New Roman" w:cs="Times New Roman"/>
          <w:sz w:val="28"/>
          <w:szCs w:val="28"/>
          <w:u w:val="single"/>
        </w:rPr>
        <w:t>Однако существуют и положительные результаты деятельности:</w:t>
      </w:r>
    </w:p>
    <w:p w:rsidR="007768A7" w:rsidRDefault="007768A7" w:rsidP="006B72C3">
      <w:pPr>
        <w:pStyle w:val="a3"/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Сохраняет </w:t>
      </w:r>
      <w:r w:rsidR="00E22577">
        <w:rPr>
          <w:rFonts w:ascii="Times New Roman" w:hAnsi="Times New Roman" w:cs="Times New Roman"/>
          <w:sz w:val="28"/>
          <w:szCs w:val="28"/>
        </w:rPr>
        <w:t>положительную тенденцию п</w:t>
      </w:r>
      <w:r w:rsidR="00E22577" w:rsidRPr="00E22577">
        <w:rPr>
          <w:rFonts w:ascii="Times New Roman" w:hAnsi="Times New Roman" w:cs="Times New Roman"/>
          <w:sz w:val="28"/>
          <w:szCs w:val="28"/>
        </w:rPr>
        <w:t>роизводство сельскохозяйственной продукции</w:t>
      </w:r>
      <w:r w:rsidR="00E22577">
        <w:rPr>
          <w:rFonts w:ascii="Times New Roman" w:hAnsi="Times New Roman" w:cs="Times New Roman"/>
          <w:sz w:val="28"/>
          <w:szCs w:val="28"/>
        </w:rPr>
        <w:t xml:space="preserve"> -</w:t>
      </w:r>
      <w:r w:rsidR="00E22577" w:rsidRPr="00E22577">
        <w:rPr>
          <w:rFonts w:ascii="Times New Roman" w:hAnsi="Times New Roman" w:cs="Times New Roman"/>
          <w:sz w:val="28"/>
          <w:szCs w:val="28"/>
        </w:rPr>
        <w:t xml:space="preserve"> 7099,7</w:t>
      </w:r>
      <w:r w:rsidR="00E22577">
        <w:rPr>
          <w:rFonts w:ascii="Times New Roman" w:hAnsi="Times New Roman" w:cs="Times New Roman"/>
          <w:sz w:val="28"/>
          <w:szCs w:val="28"/>
        </w:rPr>
        <w:t xml:space="preserve"> </w:t>
      </w:r>
      <w:r w:rsidR="00E22577" w:rsidRPr="00E22577">
        <w:rPr>
          <w:rFonts w:ascii="Times New Roman" w:hAnsi="Times New Roman" w:cs="Times New Roman"/>
          <w:sz w:val="28"/>
          <w:szCs w:val="28"/>
        </w:rPr>
        <w:t>млн. руб.</w:t>
      </w:r>
      <w:r w:rsidR="00E22577">
        <w:rPr>
          <w:rFonts w:ascii="Times New Roman" w:hAnsi="Times New Roman" w:cs="Times New Roman"/>
          <w:sz w:val="28"/>
          <w:szCs w:val="28"/>
        </w:rPr>
        <w:t xml:space="preserve"> </w:t>
      </w:r>
      <w:r w:rsidR="00896CAE">
        <w:rPr>
          <w:rFonts w:ascii="Times New Roman" w:hAnsi="Times New Roman" w:cs="Times New Roman"/>
          <w:sz w:val="28"/>
          <w:szCs w:val="28"/>
        </w:rPr>
        <w:t>(</w:t>
      </w:r>
      <w:r w:rsidR="00E22577">
        <w:rPr>
          <w:rFonts w:ascii="Times New Roman" w:hAnsi="Times New Roman" w:cs="Times New Roman"/>
          <w:sz w:val="28"/>
          <w:szCs w:val="28"/>
        </w:rPr>
        <w:t>112,3 %</w:t>
      </w:r>
      <w:r w:rsidR="00896CAE">
        <w:rPr>
          <w:rFonts w:ascii="Times New Roman" w:hAnsi="Times New Roman" w:cs="Times New Roman"/>
          <w:sz w:val="28"/>
          <w:szCs w:val="28"/>
        </w:rPr>
        <w:t>)</w:t>
      </w:r>
      <w:r w:rsidR="00836980">
        <w:rPr>
          <w:rFonts w:ascii="Times New Roman" w:hAnsi="Times New Roman" w:cs="Times New Roman"/>
          <w:sz w:val="28"/>
          <w:szCs w:val="28"/>
        </w:rPr>
        <w:t>;</w:t>
      </w:r>
    </w:p>
    <w:p w:rsidR="007768A7" w:rsidRDefault="00836980" w:rsidP="006B72C3">
      <w:pPr>
        <w:pStyle w:val="a3"/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80">
        <w:rPr>
          <w:rFonts w:ascii="Times New Roman" w:hAnsi="Times New Roman" w:cs="Times New Roman"/>
          <w:sz w:val="28"/>
          <w:szCs w:val="28"/>
        </w:rPr>
        <w:t>Инвестиции в основной капитал выросли в 5,7 раз – 6,6 мл</w:t>
      </w:r>
      <w:r>
        <w:rPr>
          <w:rFonts w:ascii="Times New Roman" w:hAnsi="Times New Roman" w:cs="Times New Roman"/>
          <w:sz w:val="28"/>
          <w:szCs w:val="28"/>
        </w:rPr>
        <w:t xml:space="preserve">рд </w:t>
      </w:r>
      <w:r w:rsidRPr="00836980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72C3" w:rsidRDefault="00836980" w:rsidP="006B72C3">
      <w:pPr>
        <w:pStyle w:val="a3"/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2C3">
        <w:rPr>
          <w:rFonts w:ascii="Times New Roman" w:hAnsi="Times New Roman" w:cs="Times New Roman"/>
          <w:sz w:val="28"/>
          <w:szCs w:val="28"/>
        </w:rPr>
        <w:lastRenderedPageBreak/>
        <w:t>Объем работ по виду деятельности "Строительство"</w:t>
      </w:r>
      <w:r w:rsidR="007F0083" w:rsidRPr="006B72C3">
        <w:rPr>
          <w:rFonts w:ascii="Times New Roman" w:hAnsi="Times New Roman" w:cs="Times New Roman"/>
          <w:sz w:val="28"/>
          <w:szCs w:val="28"/>
        </w:rPr>
        <w:t xml:space="preserve"> вырос на 2,2 %</w:t>
      </w:r>
      <w:r w:rsidRPr="006B72C3">
        <w:rPr>
          <w:rFonts w:ascii="Times New Roman" w:hAnsi="Times New Roman" w:cs="Times New Roman"/>
          <w:sz w:val="28"/>
          <w:szCs w:val="28"/>
        </w:rPr>
        <w:t xml:space="preserve"> </w:t>
      </w:r>
      <w:r w:rsidR="00896CAE">
        <w:rPr>
          <w:rFonts w:ascii="Times New Roman" w:hAnsi="Times New Roman" w:cs="Times New Roman"/>
          <w:sz w:val="28"/>
          <w:szCs w:val="28"/>
        </w:rPr>
        <w:t>в сравнении с аналогичным периодом прошлого года</w:t>
      </w:r>
      <w:r w:rsidR="007F0083" w:rsidRPr="006B72C3">
        <w:rPr>
          <w:rFonts w:ascii="Times New Roman" w:hAnsi="Times New Roman" w:cs="Times New Roman"/>
          <w:sz w:val="28"/>
          <w:szCs w:val="28"/>
        </w:rPr>
        <w:t xml:space="preserve"> и составил 1,2 </w:t>
      </w:r>
      <w:r w:rsidRPr="006B72C3">
        <w:rPr>
          <w:rFonts w:ascii="Times New Roman" w:hAnsi="Times New Roman" w:cs="Times New Roman"/>
          <w:sz w:val="28"/>
          <w:szCs w:val="28"/>
        </w:rPr>
        <w:t>мл</w:t>
      </w:r>
      <w:r w:rsidR="007F0083" w:rsidRPr="006B72C3">
        <w:rPr>
          <w:rFonts w:ascii="Times New Roman" w:hAnsi="Times New Roman" w:cs="Times New Roman"/>
          <w:sz w:val="28"/>
          <w:szCs w:val="28"/>
        </w:rPr>
        <w:t>рд</w:t>
      </w:r>
      <w:r w:rsidRPr="006B72C3">
        <w:rPr>
          <w:rFonts w:ascii="Times New Roman" w:hAnsi="Times New Roman" w:cs="Times New Roman"/>
          <w:sz w:val="28"/>
          <w:szCs w:val="28"/>
        </w:rPr>
        <w:t xml:space="preserve"> руб.</w:t>
      </w:r>
      <w:r w:rsidR="006B72C3" w:rsidRPr="006B72C3">
        <w:rPr>
          <w:rFonts w:ascii="Times New Roman" w:hAnsi="Times New Roman" w:cs="Times New Roman"/>
          <w:sz w:val="28"/>
          <w:szCs w:val="28"/>
        </w:rPr>
        <w:t>;</w:t>
      </w:r>
    </w:p>
    <w:p w:rsidR="006B72C3" w:rsidRDefault="006B72C3" w:rsidP="006B72C3">
      <w:pPr>
        <w:pStyle w:val="a3"/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2C3">
        <w:rPr>
          <w:rFonts w:ascii="Times New Roman" w:hAnsi="Times New Roman" w:cs="Times New Roman"/>
          <w:sz w:val="28"/>
          <w:szCs w:val="28"/>
        </w:rPr>
        <w:t>Среднемесячная заработная плата выросла на 18,1 %, составив 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2C3">
        <w:rPr>
          <w:rFonts w:ascii="Times New Roman" w:hAnsi="Times New Roman" w:cs="Times New Roman"/>
          <w:sz w:val="28"/>
          <w:szCs w:val="28"/>
        </w:rPr>
        <w:t>627,2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6980" w:rsidRPr="006B72C3" w:rsidRDefault="006B72C3" w:rsidP="006B72C3">
      <w:pPr>
        <w:pStyle w:val="a3"/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2C3">
        <w:rPr>
          <w:rFonts w:ascii="Times New Roman" w:hAnsi="Times New Roman" w:cs="Times New Roman"/>
          <w:sz w:val="28"/>
          <w:szCs w:val="28"/>
        </w:rPr>
        <w:t>Оборот розничной торговли, 4,7млрд руб., темп роста - 113,9 %.</w:t>
      </w:r>
    </w:p>
    <w:p w:rsidR="006C2376" w:rsidRPr="007F1DB3" w:rsidRDefault="006C2376" w:rsidP="007F1D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DB3" w:rsidRDefault="00E0533E" w:rsidP="007F1D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73368" w:rsidRPr="00773368" w:rsidRDefault="00773368" w:rsidP="00773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68">
        <w:rPr>
          <w:rFonts w:ascii="Times New Roman" w:hAnsi="Times New Roman" w:cs="Times New Roman"/>
          <w:sz w:val="28"/>
          <w:szCs w:val="28"/>
        </w:rPr>
        <w:t>II. ОСНОВНЫЕ НАПРАВЛЕНИЯ ДЕЯТЕЛЬНОСТИ МУНИЦИПАЛЬНОГО ОБРАЗОВАНИЯ</w:t>
      </w:r>
    </w:p>
    <w:p w:rsidR="007F1DB3" w:rsidRDefault="007F1DB3" w:rsidP="007F1D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73368" w:rsidRPr="003B1B6E" w:rsidRDefault="00773368" w:rsidP="00C05C8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hanging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1B6E">
        <w:rPr>
          <w:rFonts w:ascii="Times New Roman" w:hAnsi="Times New Roman" w:cs="Times New Roman"/>
          <w:i/>
          <w:sz w:val="28"/>
          <w:szCs w:val="28"/>
        </w:rPr>
        <w:t>Промышленность</w:t>
      </w:r>
      <w:r w:rsidR="00266CA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73368" w:rsidRPr="003B1B6E" w:rsidRDefault="00773368" w:rsidP="00773368">
      <w:pPr>
        <w:pStyle w:val="ac"/>
        <w:spacing w:before="0" w:after="0"/>
        <w:ind w:righ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B6E">
        <w:rPr>
          <w:rFonts w:ascii="Times New Roman" w:hAnsi="Times New Roman" w:cs="Times New Roman"/>
          <w:color w:val="auto"/>
          <w:sz w:val="28"/>
          <w:szCs w:val="28"/>
        </w:rPr>
        <w:t>В муниципальном образовании «Ахтубинский муниципальный район Астраханской области»</w:t>
      </w:r>
      <w:r w:rsidRPr="003B1B6E">
        <w:rPr>
          <w:rFonts w:ascii="Times New Roman" w:hAnsi="Times New Roman" w:cs="Times New Roman"/>
          <w:color w:val="auto"/>
        </w:rPr>
        <w:t xml:space="preserve"> </w:t>
      </w:r>
      <w:r w:rsidRPr="003B1B6E">
        <w:rPr>
          <w:rFonts w:ascii="Times New Roman" w:hAnsi="Times New Roman" w:cs="Times New Roman"/>
          <w:color w:val="auto"/>
          <w:sz w:val="28"/>
        </w:rPr>
        <w:t>относительно</w:t>
      </w:r>
      <w:r w:rsidRPr="003B1B6E">
        <w:rPr>
          <w:rFonts w:ascii="Times New Roman" w:hAnsi="Times New Roman" w:cs="Times New Roman"/>
          <w:color w:val="auto"/>
        </w:rPr>
        <w:t xml:space="preserve"> </w:t>
      </w:r>
      <w:r w:rsidRPr="003B1B6E">
        <w:rPr>
          <w:rFonts w:ascii="Times New Roman" w:hAnsi="Times New Roman" w:cs="Times New Roman"/>
          <w:color w:val="auto"/>
          <w:sz w:val="28"/>
          <w:szCs w:val="28"/>
        </w:rPr>
        <w:t>благоприятные социально-экономические условия, выраженные внутренним потенциалом: географическое расположение района, промышленный потенциал, строительный комплекс, агропромышленный комплекс, инвестиционная привлекательность, сфера малого и среднего предпринимательства, человеческий потенциал.</w:t>
      </w:r>
    </w:p>
    <w:p w:rsidR="00773368" w:rsidRPr="003B1B6E" w:rsidRDefault="00773368" w:rsidP="00773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B6E">
        <w:rPr>
          <w:rFonts w:ascii="Times New Roman" w:hAnsi="Times New Roman" w:cs="Times New Roman"/>
          <w:sz w:val="28"/>
          <w:szCs w:val="28"/>
        </w:rPr>
        <w:tab/>
        <w:t>Предприятиями производятся важнейшие виды промышленной продукции: гипс, соль молотая, соль пищевая, мясо и субпродукты пищевые домашней птицы.</w:t>
      </w:r>
    </w:p>
    <w:p w:rsidR="007F1DB3" w:rsidRDefault="007F1DB3" w:rsidP="007F1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47C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находится крупнейший центр испытаний авиационной техники – ГЛИЦ им. В. П. Чкалова, а также ряд крупных предприятий промышленности: ООО «</w:t>
      </w:r>
      <w:proofErr w:type="spellStart"/>
      <w:r w:rsidRPr="0099447C">
        <w:rPr>
          <w:rFonts w:ascii="Times New Roman" w:hAnsi="Times New Roman" w:cs="Times New Roman"/>
          <w:sz w:val="28"/>
          <w:szCs w:val="28"/>
        </w:rPr>
        <w:t>Руссоль</w:t>
      </w:r>
      <w:proofErr w:type="spellEnd"/>
      <w:r w:rsidRPr="0099447C">
        <w:rPr>
          <w:rFonts w:ascii="Times New Roman" w:hAnsi="Times New Roman" w:cs="Times New Roman"/>
          <w:sz w:val="28"/>
          <w:szCs w:val="28"/>
        </w:rPr>
        <w:t>», ЗАО «</w:t>
      </w:r>
      <w:proofErr w:type="spellStart"/>
      <w:r w:rsidRPr="0099447C">
        <w:rPr>
          <w:rFonts w:ascii="Times New Roman" w:hAnsi="Times New Roman" w:cs="Times New Roman"/>
          <w:sz w:val="28"/>
          <w:szCs w:val="28"/>
        </w:rPr>
        <w:t>Кнауф</w:t>
      </w:r>
      <w:proofErr w:type="spellEnd"/>
      <w:r w:rsidRPr="0099447C">
        <w:rPr>
          <w:rFonts w:ascii="Times New Roman" w:hAnsi="Times New Roman" w:cs="Times New Roman"/>
          <w:sz w:val="28"/>
          <w:szCs w:val="28"/>
        </w:rPr>
        <w:t xml:space="preserve"> Гипс Баскунчак», ЗАО «ТПК Линкос», ООО «Ахтубинский мясоперерабатывающий комплекс», ЗАО «Ахтубинский судоремонтно-судостроительный завод», ООО Птицефабрика «Владимировская». В районе развита сеть хлебопекарного производства.</w:t>
      </w:r>
    </w:p>
    <w:p w:rsidR="00910D7F" w:rsidRDefault="0082600C" w:rsidP="0082600C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1B6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3B1B6E" w:rsidRPr="003B1B6E">
        <w:rPr>
          <w:rFonts w:ascii="Times New Roman" w:hAnsi="Times New Roman" w:cs="Times New Roman"/>
          <w:sz w:val="28"/>
          <w:szCs w:val="28"/>
          <w:lang w:eastAsia="ru-RU"/>
        </w:rPr>
        <w:t xml:space="preserve"> 2024 году в</w:t>
      </w:r>
      <w:r w:rsidRPr="003B1B6E">
        <w:rPr>
          <w:rFonts w:ascii="Times New Roman" w:hAnsi="Times New Roman" w:cs="Times New Roman"/>
          <w:sz w:val="28"/>
          <w:szCs w:val="28"/>
          <w:lang w:eastAsia="ru-RU"/>
        </w:rPr>
        <w:t xml:space="preserve"> Ахтубинском районе введена в эксплуатацию Ахтубинская солнечная электростанция (СЭС) мощностью 60 МВт. </w:t>
      </w:r>
    </w:p>
    <w:p w:rsidR="00993060" w:rsidRDefault="00993060" w:rsidP="0082600C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060">
        <w:rPr>
          <w:rFonts w:ascii="Times New Roman" w:hAnsi="Times New Roman" w:cs="Times New Roman"/>
          <w:sz w:val="28"/>
          <w:szCs w:val="28"/>
          <w:lang w:eastAsia="ru-RU"/>
        </w:rPr>
        <w:t>Совокупная прогнозная годовая выработка электроэнергии Ахтубинской СЭС составляет 110 ГВт/ч, что позволит избежать 58 тыс. тонн выбросов углекислого газа и сэкономит 33 млн. кубометров природного газа в год.</w:t>
      </w:r>
    </w:p>
    <w:p w:rsidR="00910D7F" w:rsidRDefault="00910D7F" w:rsidP="0082600C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6422" w:rsidRPr="001714E5" w:rsidRDefault="001B6422" w:rsidP="001714E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hanging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14E5">
        <w:rPr>
          <w:rFonts w:ascii="Times New Roman" w:hAnsi="Times New Roman" w:cs="Times New Roman"/>
          <w:i/>
          <w:sz w:val="28"/>
          <w:szCs w:val="28"/>
        </w:rPr>
        <w:t xml:space="preserve">Реализация программы газификации и социальной </w:t>
      </w:r>
      <w:proofErr w:type="spellStart"/>
      <w:r w:rsidRPr="001714E5">
        <w:rPr>
          <w:rFonts w:ascii="Times New Roman" w:hAnsi="Times New Roman" w:cs="Times New Roman"/>
          <w:i/>
          <w:sz w:val="28"/>
          <w:szCs w:val="28"/>
        </w:rPr>
        <w:t>д</w:t>
      </w:r>
      <w:r w:rsidR="001714E5" w:rsidRPr="001714E5">
        <w:rPr>
          <w:rFonts w:ascii="Times New Roman" w:hAnsi="Times New Roman" w:cs="Times New Roman"/>
          <w:i/>
          <w:sz w:val="28"/>
          <w:szCs w:val="28"/>
        </w:rPr>
        <w:t>огазификации</w:t>
      </w:r>
      <w:proofErr w:type="spellEnd"/>
      <w:r w:rsidR="001714E5" w:rsidRPr="001714E5">
        <w:rPr>
          <w:rFonts w:ascii="Times New Roman" w:hAnsi="Times New Roman" w:cs="Times New Roman"/>
          <w:i/>
          <w:sz w:val="28"/>
          <w:szCs w:val="28"/>
        </w:rPr>
        <w:t xml:space="preserve"> населенных районов.</w:t>
      </w:r>
      <w:r w:rsidR="00EC532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714E5" w:rsidRPr="001714E5" w:rsidRDefault="001714E5" w:rsidP="001714E5">
      <w:pPr>
        <w:pStyle w:val="a3"/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641A8" w:rsidRPr="000641A8" w:rsidRDefault="000641A8" w:rsidP="000641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41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Газификация Астраханской области осуществляется в рамках инвестиционной программы «Газификация регионов Российской федерации». В соответствии с условиями реализации данной программы строительство магистральных газопроводов-отводов и межпоселковых газопроводов относится к полномочиям ПАО «Газпром», а строительство </w:t>
      </w:r>
      <w:proofErr w:type="spellStart"/>
      <w:r w:rsidRPr="000641A8">
        <w:rPr>
          <w:rFonts w:ascii="Times New Roman" w:eastAsia="Times New Roman" w:hAnsi="Times New Roman" w:cs="Times New Roman"/>
          <w:sz w:val="28"/>
          <w:szCs w:val="28"/>
          <w:lang w:eastAsia="ar-SA"/>
        </w:rPr>
        <w:t>внутрипоселковых</w:t>
      </w:r>
      <w:proofErr w:type="spellEnd"/>
      <w:r w:rsidRPr="000641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(уличных) разводящих сетей газоснабжения в газифицируемых населенных пунктах к полномочиям Астраханской области.</w:t>
      </w:r>
    </w:p>
    <w:p w:rsidR="000641A8" w:rsidRPr="000641A8" w:rsidRDefault="000641A8" w:rsidP="000641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41A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Для газификации южного и восточного направлений Ахтубинского района необходимо осуществить строительство следующих объектов:</w:t>
      </w:r>
    </w:p>
    <w:p w:rsidR="000641A8" w:rsidRPr="000641A8" w:rsidRDefault="000641A8" w:rsidP="000641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41A8">
        <w:rPr>
          <w:rFonts w:ascii="Times New Roman" w:eastAsia="Times New Roman" w:hAnsi="Times New Roman" w:cs="Times New Roman"/>
          <w:sz w:val="28"/>
          <w:szCs w:val="28"/>
          <w:lang w:eastAsia="ar-SA"/>
        </w:rPr>
        <w:t>- магистрального газопровода-отвода «</w:t>
      </w:r>
      <w:proofErr w:type="spellStart"/>
      <w:r w:rsidRPr="000641A8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Макат</w:t>
      </w:r>
      <w:proofErr w:type="spellEnd"/>
      <w:r w:rsidRPr="000641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Северный Кавказ – </w:t>
      </w:r>
      <w:proofErr w:type="spellStart"/>
      <w:r w:rsidRPr="000641A8">
        <w:rPr>
          <w:rFonts w:ascii="Times New Roman" w:eastAsia="Times New Roman" w:hAnsi="Times New Roman" w:cs="Times New Roman"/>
          <w:sz w:val="28"/>
          <w:szCs w:val="28"/>
          <w:lang w:eastAsia="ar-SA"/>
        </w:rPr>
        <w:t>Хошеутово</w:t>
      </w:r>
      <w:proofErr w:type="spellEnd"/>
      <w:r w:rsidRPr="000641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Вольное – Харабали», протяженностью 79,6 км;</w:t>
      </w:r>
    </w:p>
    <w:p w:rsidR="000641A8" w:rsidRPr="000641A8" w:rsidRDefault="000641A8" w:rsidP="000641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41A8">
        <w:rPr>
          <w:rFonts w:ascii="Times New Roman" w:eastAsia="Times New Roman" w:hAnsi="Times New Roman" w:cs="Times New Roman"/>
          <w:sz w:val="28"/>
          <w:szCs w:val="28"/>
          <w:lang w:eastAsia="ar-SA"/>
        </w:rPr>
        <w:t>- магистрального газопровода-отвода «Харабали – Ахтубинск 2 – Ахтубинск 1», протяженностью 180,8 км;</w:t>
      </w:r>
    </w:p>
    <w:p w:rsidR="000641A8" w:rsidRPr="000641A8" w:rsidRDefault="000641A8" w:rsidP="000641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41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межпоселкового газопровода от ГРС «Ахтубинск 2» - п. </w:t>
      </w:r>
      <w:proofErr w:type="spellStart"/>
      <w:r w:rsidRPr="000641A8">
        <w:rPr>
          <w:rFonts w:ascii="Times New Roman" w:eastAsia="Times New Roman" w:hAnsi="Times New Roman" w:cs="Times New Roman"/>
          <w:sz w:val="28"/>
          <w:szCs w:val="28"/>
          <w:lang w:eastAsia="ar-SA"/>
        </w:rPr>
        <w:t>Джелга</w:t>
      </w:r>
      <w:proofErr w:type="spellEnd"/>
      <w:r w:rsidRPr="000641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р. п. Нижний Баскунчак - п. Средний Баскунчак - р. п. Нижний Баскунчак Ахтубинского района, протяженностью 62 км (далее – межпоселковый газопровод);</w:t>
      </w:r>
    </w:p>
    <w:p w:rsidR="000641A8" w:rsidRPr="000641A8" w:rsidRDefault="000641A8" w:rsidP="000641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41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spellStart"/>
      <w:r w:rsidRPr="000641A8">
        <w:rPr>
          <w:rFonts w:ascii="Times New Roman" w:eastAsia="Times New Roman" w:hAnsi="Times New Roman" w:cs="Times New Roman"/>
          <w:sz w:val="28"/>
          <w:szCs w:val="28"/>
          <w:lang w:eastAsia="ar-SA"/>
        </w:rPr>
        <w:t>внутрипоселковых</w:t>
      </w:r>
      <w:proofErr w:type="spellEnd"/>
      <w:r w:rsidRPr="000641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газораспределительных сетей населенных пунктов южного направления.</w:t>
      </w:r>
    </w:p>
    <w:p w:rsidR="000641A8" w:rsidRPr="000641A8" w:rsidRDefault="000641A8" w:rsidP="000641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41A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Проектирование и строительство указанных объектов включено в Программу развития газоснабжения и газификации Астраханской области на период 2021-2025 годы, утвержденную Губернатором Астраханской области Бабушкиным И.Ю. и председателем правления ПАО «</w:t>
      </w:r>
      <w:proofErr w:type="gramStart"/>
      <w:r w:rsidRPr="000641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Газпром»   </w:t>
      </w:r>
      <w:proofErr w:type="gramEnd"/>
      <w:r w:rsidRPr="000641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Миллером А.Б.</w:t>
      </w:r>
    </w:p>
    <w:p w:rsidR="000641A8" w:rsidRPr="000641A8" w:rsidRDefault="000641A8" w:rsidP="000641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41A8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настоящее время в рамках реализации Программы развития газоснабжения и газификации Астраханской области, ООО «Газпром газификация» обеспечило финансирование инвестиционного проекта по следующим объектам на территории Ахтубинского района Астраханской области (южного и восточного направления)</w:t>
      </w:r>
    </w:p>
    <w:p w:rsidR="000641A8" w:rsidRPr="000641A8" w:rsidRDefault="000641A8" w:rsidP="000641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41A8">
        <w:rPr>
          <w:rFonts w:ascii="Times New Roman" w:eastAsia="Times New Roman" w:hAnsi="Times New Roman" w:cs="Times New Roman"/>
          <w:sz w:val="28"/>
          <w:szCs w:val="28"/>
          <w:lang w:eastAsia="ar-SA"/>
        </w:rPr>
        <w:t>- «</w:t>
      </w:r>
      <w:proofErr w:type="spellStart"/>
      <w:r w:rsidRPr="000641A8">
        <w:rPr>
          <w:rFonts w:ascii="Times New Roman" w:eastAsia="Times New Roman" w:hAnsi="Times New Roman" w:cs="Times New Roman"/>
          <w:sz w:val="28"/>
          <w:szCs w:val="28"/>
          <w:lang w:eastAsia="ar-SA"/>
        </w:rPr>
        <w:t>Газапроводы</w:t>
      </w:r>
      <w:proofErr w:type="spellEnd"/>
      <w:r w:rsidRPr="000641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межпоселковые ГРС Золотуха с отводами на с. Пироговка – с. </w:t>
      </w:r>
      <w:proofErr w:type="spellStart"/>
      <w:r w:rsidRPr="000641A8">
        <w:rPr>
          <w:rFonts w:ascii="Times New Roman" w:eastAsia="Times New Roman" w:hAnsi="Times New Roman" w:cs="Times New Roman"/>
          <w:sz w:val="28"/>
          <w:szCs w:val="28"/>
          <w:lang w:eastAsia="ar-SA"/>
        </w:rPr>
        <w:t>Сокрутовка</w:t>
      </w:r>
      <w:proofErr w:type="spellEnd"/>
      <w:r w:rsidRPr="000641A8">
        <w:rPr>
          <w:rFonts w:ascii="Times New Roman" w:eastAsia="Times New Roman" w:hAnsi="Times New Roman" w:cs="Times New Roman"/>
          <w:sz w:val="28"/>
          <w:szCs w:val="28"/>
          <w:lang w:eastAsia="ar-SA"/>
        </w:rPr>
        <w:t>, с. Удачное – п. Верблюжий Ахтубинского района»;</w:t>
      </w:r>
    </w:p>
    <w:p w:rsidR="000641A8" w:rsidRPr="000641A8" w:rsidRDefault="000641A8" w:rsidP="000641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41A8">
        <w:rPr>
          <w:rFonts w:ascii="Times New Roman" w:eastAsia="Times New Roman" w:hAnsi="Times New Roman" w:cs="Times New Roman"/>
          <w:sz w:val="28"/>
          <w:szCs w:val="28"/>
          <w:lang w:eastAsia="ar-SA"/>
        </w:rPr>
        <w:t>- «</w:t>
      </w:r>
      <w:proofErr w:type="spellStart"/>
      <w:r w:rsidRPr="000641A8">
        <w:rPr>
          <w:rFonts w:ascii="Times New Roman" w:eastAsia="Times New Roman" w:hAnsi="Times New Roman" w:cs="Times New Roman"/>
          <w:sz w:val="28"/>
          <w:szCs w:val="28"/>
          <w:lang w:eastAsia="ar-SA"/>
        </w:rPr>
        <w:t>Газапровод</w:t>
      </w:r>
      <w:proofErr w:type="spellEnd"/>
      <w:r w:rsidRPr="000641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межпоселковый ГРС </w:t>
      </w:r>
      <w:proofErr w:type="spellStart"/>
      <w:r w:rsidRPr="000641A8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Болхуны</w:t>
      </w:r>
      <w:proofErr w:type="spellEnd"/>
      <w:r w:rsidRPr="000641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-с. </w:t>
      </w:r>
      <w:proofErr w:type="spellStart"/>
      <w:r w:rsidRPr="000641A8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Болхуны</w:t>
      </w:r>
      <w:proofErr w:type="spellEnd"/>
      <w:r w:rsidRPr="000641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с. </w:t>
      </w:r>
      <w:proofErr w:type="spellStart"/>
      <w:r w:rsidRPr="000641A8">
        <w:rPr>
          <w:rFonts w:ascii="Times New Roman" w:eastAsia="Times New Roman" w:hAnsi="Times New Roman" w:cs="Times New Roman"/>
          <w:sz w:val="28"/>
          <w:szCs w:val="28"/>
          <w:lang w:eastAsia="ar-SA"/>
        </w:rPr>
        <w:t>Батаевка</w:t>
      </w:r>
      <w:proofErr w:type="spellEnd"/>
      <w:r w:rsidRPr="000641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х. </w:t>
      </w:r>
      <w:proofErr w:type="spellStart"/>
      <w:r w:rsidRPr="000641A8">
        <w:rPr>
          <w:rFonts w:ascii="Times New Roman" w:eastAsia="Times New Roman" w:hAnsi="Times New Roman" w:cs="Times New Roman"/>
          <w:sz w:val="28"/>
          <w:szCs w:val="28"/>
          <w:lang w:eastAsia="ar-SA"/>
        </w:rPr>
        <w:t>Бутырки</w:t>
      </w:r>
      <w:proofErr w:type="spellEnd"/>
      <w:r w:rsidRPr="000641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с. Успенка с отводом на с. Ново-Николаевка Ахтубинского района;</w:t>
      </w:r>
    </w:p>
    <w:p w:rsidR="000641A8" w:rsidRPr="000641A8" w:rsidRDefault="000641A8" w:rsidP="000641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41A8">
        <w:rPr>
          <w:rFonts w:ascii="Times New Roman" w:eastAsia="Times New Roman" w:hAnsi="Times New Roman" w:cs="Times New Roman"/>
          <w:sz w:val="28"/>
          <w:szCs w:val="28"/>
          <w:lang w:eastAsia="ar-SA"/>
        </w:rPr>
        <w:t>- «</w:t>
      </w:r>
      <w:proofErr w:type="spellStart"/>
      <w:r w:rsidRPr="000641A8">
        <w:rPr>
          <w:rFonts w:ascii="Times New Roman" w:eastAsia="Times New Roman" w:hAnsi="Times New Roman" w:cs="Times New Roman"/>
          <w:sz w:val="28"/>
          <w:szCs w:val="28"/>
          <w:lang w:eastAsia="ar-SA"/>
        </w:rPr>
        <w:t>Газапровод</w:t>
      </w:r>
      <w:proofErr w:type="spellEnd"/>
      <w:r w:rsidRPr="000641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межпоселковый ГРС Ахтубинск2 –</w:t>
      </w:r>
      <w:proofErr w:type="spellStart"/>
      <w:r w:rsidRPr="000641A8">
        <w:rPr>
          <w:rFonts w:ascii="Times New Roman" w:eastAsia="Times New Roman" w:hAnsi="Times New Roman" w:cs="Times New Roman"/>
          <w:sz w:val="28"/>
          <w:szCs w:val="28"/>
          <w:lang w:eastAsia="ar-SA"/>
        </w:rPr>
        <w:t>п.Джелга</w:t>
      </w:r>
      <w:proofErr w:type="spellEnd"/>
      <w:r w:rsidRPr="000641A8">
        <w:rPr>
          <w:rFonts w:ascii="Times New Roman" w:eastAsia="Times New Roman" w:hAnsi="Times New Roman" w:cs="Times New Roman"/>
          <w:sz w:val="28"/>
          <w:szCs w:val="28"/>
          <w:lang w:eastAsia="ar-SA"/>
        </w:rPr>
        <w:t>-п. Верхний Баскунчак- Средний Баскунчак – п. Нижний Баскунчак Ахтубинского района;</w:t>
      </w:r>
    </w:p>
    <w:p w:rsidR="000641A8" w:rsidRPr="000641A8" w:rsidRDefault="000641A8" w:rsidP="000641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41A8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Планируемые сроки выполнения строительно-монтажных работ и ввода объектов в эксплуатацию 2026 - 2027 годы.</w:t>
      </w:r>
    </w:p>
    <w:p w:rsidR="001B6422" w:rsidRPr="00F71453" w:rsidRDefault="001B6422" w:rsidP="008E684A">
      <w:pPr>
        <w:spacing w:after="0" w:line="240" w:lineRule="auto"/>
        <w:ind w:firstLine="720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1B6422" w:rsidRPr="00B16A40" w:rsidRDefault="001B6422" w:rsidP="001714E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hanging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6A40">
        <w:rPr>
          <w:rFonts w:ascii="Times New Roman" w:hAnsi="Times New Roman" w:cs="Times New Roman"/>
          <w:i/>
          <w:sz w:val="28"/>
          <w:szCs w:val="28"/>
        </w:rPr>
        <w:t xml:space="preserve">Развитие </w:t>
      </w:r>
      <w:r w:rsidR="00F309FB" w:rsidRPr="00B16A40">
        <w:rPr>
          <w:rFonts w:ascii="Times New Roman" w:hAnsi="Times New Roman" w:cs="Times New Roman"/>
          <w:i/>
          <w:sz w:val="28"/>
          <w:szCs w:val="28"/>
        </w:rPr>
        <w:t>агропромышленного</w:t>
      </w:r>
      <w:r w:rsidRPr="00B16A40">
        <w:rPr>
          <w:rFonts w:ascii="Times New Roman" w:hAnsi="Times New Roman" w:cs="Times New Roman"/>
          <w:i/>
          <w:sz w:val="28"/>
          <w:szCs w:val="28"/>
        </w:rPr>
        <w:t xml:space="preserve"> комплекса</w:t>
      </w:r>
      <w:r w:rsidR="003D3AD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714E5" w:rsidRPr="00B16A40" w:rsidRDefault="001714E5" w:rsidP="00067D06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</w:p>
    <w:p w:rsidR="001F5144" w:rsidRDefault="001F5144" w:rsidP="00067D06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A40">
        <w:rPr>
          <w:rFonts w:ascii="Times New Roman" w:eastAsia="Calibri" w:hAnsi="Times New Roman" w:cs="Times New Roman"/>
          <w:sz w:val="28"/>
          <w:szCs w:val="28"/>
        </w:rPr>
        <w:t>О</w:t>
      </w:r>
      <w:r w:rsidR="002C4C13">
        <w:rPr>
          <w:rFonts w:ascii="Times New Roman" w:eastAsia="Calibri" w:hAnsi="Times New Roman" w:cs="Times New Roman"/>
          <w:sz w:val="28"/>
          <w:szCs w:val="28"/>
        </w:rPr>
        <w:t>бщий о</w:t>
      </w:r>
      <w:r w:rsidRPr="00B16A40">
        <w:rPr>
          <w:rFonts w:ascii="Times New Roman" w:eastAsia="Calibri" w:hAnsi="Times New Roman" w:cs="Times New Roman"/>
          <w:sz w:val="28"/>
          <w:szCs w:val="28"/>
        </w:rPr>
        <w:t xml:space="preserve">бъем производства сельскохозяйственной продукции </w:t>
      </w:r>
      <w:r w:rsidR="00B16A40" w:rsidRPr="00B16A40">
        <w:rPr>
          <w:rFonts w:ascii="Times New Roman" w:eastAsia="Calibri" w:hAnsi="Times New Roman" w:cs="Times New Roman"/>
          <w:sz w:val="28"/>
          <w:szCs w:val="28"/>
        </w:rPr>
        <w:t xml:space="preserve">в 2024 году </w:t>
      </w:r>
      <w:r w:rsidRPr="00B16A40">
        <w:rPr>
          <w:rFonts w:ascii="Times New Roman" w:eastAsia="Calibri" w:hAnsi="Times New Roman" w:cs="Times New Roman"/>
          <w:sz w:val="28"/>
          <w:szCs w:val="28"/>
        </w:rPr>
        <w:t>в разрезе отрасл</w:t>
      </w:r>
      <w:r w:rsidR="00E07496" w:rsidRPr="00B16A40">
        <w:rPr>
          <w:rFonts w:ascii="Times New Roman" w:eastAsia="Calibri" w:hAnsi="Times New Roman" w:cs="Times New Roman"/>
          <w:sz w:val="28"/>
          <w:szCs w:val="28"/>
        </w:rPr>
        <w:t>и «</w:t>
      </w:r>
      <w:r w:rsidRPr="00B16A40">
        <w:rPr>
          <w:rFonts w:ascii="Times New Roman" w:eastAsia="Calibri" w:hAnsi="Times New Roman" w:cs="Times New Roman"/>
          <w:sz w:val="28"/>
          <w:szCs w:val="28"/>
        </w:rPr>
        <w:t>растениеводство</w:t>
      </w:r>
      <w:r w:rsidR="00E07496" w:rsidRPr="00B16A40">
        <w:rPr>
          <w:rFonts w:ascii="Times New Roman" w:eastAsia="Calibri" w:hAnsi="Times New Roman" w:cs="Times New Roman"/>
          <w:sz w:val="28"/>
          <w:szCs w:val="28"/>
        </w:rPr>
        <w:t>»</w:t>
      </w:r>
      <w:r w:rsidR="00F309FB" w:rsidRPr="00B16A40">
        <w:rPr>
          <w:rFonts w:ascii="Times New Roman" w:eastAsia="Calibri" w:hAnsi="Times New Roman" w:cs="Times New Roman"/>
          <w:sz w:val="28"/>
          <w:szCs w:val="28"/>
        </w:rPr>
        <w:t xml:space="preserve"> составил</w:t>
      </w:r>
      <w:r w:rsidR="002C4C13">
        <w:rPr>
          <w:rFonts w:ascii="Times New Roman" w:eastAsia="Calibri" w:hAnsi="Times New Roman" w:cs="Times New Roman"/>
          <w:sz w:val="28"/>
          <w:szCs w:val="28"/>
        </w:rPr>
        <w:t xml:space="preserve"> свыше 356 тыс. тонн</w:t>
      </w:r>
      <w:r w:rsidR="00C06B7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7704D" w:rsidRPr="0077704D" w:rsidRDefault="0077704D" w:rsidP="0077704D">
      <w:pPr>
        <w:pStyle w:val="a3"/>
        <w:numPr>
          <w:ilvl w:val="0"/>
          <w:numId w:val="38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04D">
        <w:rPr>
          <w:rFonts w:ascii="Times New Roman" w:eastAsia="Calibri" w:hAnsi="Times New Roman" w:cs="Times New Roman"/>
          <w:sz w:val="28"/>
          <w:szCs w:val="28"/>
        </w:rPr>
        <w:t>зерновые – 4 527 тонн (2023 год 4 244,45 тонн)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7704D">
        <w:rPr>
          <w:rFonts w:ascii="Times New Roman" w:eastAsia="Calibri" w:hAnsi="Times New Roman" w:cs="Times New Roman"/>
          <w:sz w:val="28"/>
          <w:szCs w:val="28"/>
        </w:rPr>
        <w:t xml:space="preserve"> рост 106,66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704D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7704D" w:rsidRPr="0077704D" w:rsidRDefault="0077704D" w:rsidP="0077704D">
      <w:pPr>
        <w:pStyle w:val="a3"/>
        <w:numPr>
          <w:ilvl w:val="0"/>
          <w:numId w:val="38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04D">
        <w:rPr>
          <w:rFonts w:ascii="Times New Roman" w:eastAsia="Calibri" w:hAnsi="Times New Roman" w:cs="Times New Roman"/>
          <w:sz w:val="28"/>
          <w:szCs w:val="28"/>
        </w:rPr>
        <w:t>овощные – 277 585 тонн (2023 год 252 885 тонн)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7704D">
        <w:rPr>
          <w:rFonts w:ascii="Times New Roman" w:eastAsia="Calibri" w:hAnsi="Times New Roman" w:cs="Times New Roman"/>
          <w:sz w:val="28"/>
          <w:szCs w:val="28"/>
        </w:rPr>
        <w:t xml:space="preserve"> рост 109,77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704D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7704D" w:rsidRPr="0077704D" w:rsidRDefault="0077704D" w:rsidP="0077704D">
      <w:pPr>
        <w:pStyle w:val="a3"/>
        <w:numPr>
          <w:ilvl w:val="0"/>
          <w:numId w:val="38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04D">
        <w:rPr>
          <w:rFonts w:ascii="Times New Roman" w:eastAsia="Calibri" w:hAnsi="Times New Roman" w:cs="Times New Roman"/>
          <w:sz w:val="28"/>
          <w:szCs w:val="28"/>
        </w:rPr>
        <w:t>картофель – 31953 тонны (2023 год 37 437 тонн)</w:t>
      </w:r>
      <w:r>
        <w:rPr>
          <w:rFonts w:ascii="Times New Roman" w:eastAsia="Calibri" w:hAnsi="Times New Roman" w:cs="Times New Roman"/>
          <w:sz w:val="28"/>
          <w:szCs w:val="28"/>
        </w:rPr>
        <w:t>, рост</w:t>
      </w:r>
      <w:r w:rsidRPr="0077704D">
        <w:rPr>
          <w:rFonts w:ascii="Times New Roman" w:eastAsia="Calibri" w:hAnsi="Times New Roman" w:cs="Times New Roman"/>
          <w:sz w:val="28"/>
          <w:szCs w:val="28"/>
        </w:rPr>
        <w:t xml:space="preserve"> 85,35</w:t>
      </w:r>
      <w:r>
        <w:rPr>
          <w:rFonts w:ascii="Times New Roman" w:eastAsia="Calibri" w:hAnsi="Times New Roman" w:cs="Times New Roman"/>
          <w:sz w:val="28"/>
          <w:szCs w:val="28"/>
        </w:rPr>
        <w:t xml:space="preserve"> % к уровню 2023 г.;</w:t>
      </w:r>
    </w:p>
    <w:p w:rsidR="00C06B73" w:rsidRPr="0077704D" w:rsidRDefault="0077704D" w:rsidP="0077704D">
      <w:pPr>
        <w:pStyle w:val="a3"/>
        <w:numPr>
          <w:ilvl w:val="0"/>
          <w:numId w:val="38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04D">
        <w:rPr>
          <w:rFonts w:ascii="Times New Roman" w:eastAsia="Calibri" w:hAnsi="Times New Roman" w:cs="Times New Roman"/>
          <w:sz w:val="28"/>
          <w:szCs w:val="28"/>
        </w:rPr>
        <w:t>бахчевые – 44 566 тонн (2023 год 42 627 тонн)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7704D">
        <w:rPr>
          <w:rFonts w:ascii="Times New Roman" w:eastAsia="Calibri" w:hAnsi="Times New Roman" w:cs="Times New Roman"/>
          <w:sz w:val="28"/>
          <w:szCs w:val="28"/>
        </w:rPr>
        <w:t xml:space="preserve"> рост 104,55%</w:t>
      </w:r>
      <w:r w:rsidR="00C06B73" w:rsidRPr="007770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7D59" w:rsidRDefault="005A7D59" w:rsidP="00067D0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5A7D59">
        <w:rPr>
          <w:rFonts w:ascii="Times New Roman" w:eastAsia="Calibri" w:hAnsi="Times New Roman" w:cs="Times New Roman"/>
          <w:sz w:val="28"/>
          <w:szCs w:val="28"/>
        </w:rPr>
        <w:t xml:space="preserve">роизводство скота и птицы на убой (в живом весе)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5A7D59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7D59">
        <w:rPr>
          <w:rFonts w:ascii="Times New Roman" w:eastAsia="Calibri" w:hAnsi="Times New Roman" w:cs="Times New Roman"/>
          <w:sz w:val="28"/>
          <w:szCs w:val="28"/>
        </w:rPr>
        <w:t xml:space="preserve">054,7 </w:t>
      </w:r>
      <w:proofErr w:type="gramStart"/>
      <w:r w:rsidRPr="005A7D59">
        <w:rPr>
          <w:rFonts w:ascii="Times New Roman" w:eastAsia="Calibri" w:hAnsi="Times New Roman" w:cs="Times New Roman"/>
          <w:sz w:val="28"/>
          <w:szCs w:val="28"/>
        </w:rPr>
        <w:t>тонны  (</w:t>
      </w:r>
      <w:proofErr w:type="gramEnd"/>
      <w:r w:rsidRPr="005A7D59">
        <w:rPr>
          <w:rFonts w:ascii="Times New Roman" w:eastAsia="Calibri" w:hAnsi="Times New Roman" w:cs="Times New Roman"/>
          <w:sz w:val="28"/>
          <w:szCs w:val="28"/>
        </w:rPr>
        <w:t>2023 год 2069,4 тонн), снижение на 49 % произошло в связи с тем, что в начале 2024 года пришлось полностью уничтожить птице поголовье на птицефабрике «Владимировская»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7D59" w:rsidRDefault="005A7D59" w:rsidP="00067D0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5144" w:rsidRDefault="001F5144" w:rsidP="00067D0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A40">
        <w:rPr>
          <w:rFonts w:ascii="Times New Roman" w:eastAsia="Calibri" w:hAnsi="Times New Roman" w:cs="Times New Roman"/>
          <w:sz w:val="28"/>
          <w:szCs w:val="28"/>
        </w:rPr>
        <w:lastRenderedPageBreak/>
        <w:t>Производство животноводческой продукции за 2024 год</w:t>
      </w:r>
      <w:r w:rsidR="002C4C13">
        <w:rPr>
          <w:rFonts w:ascii="Times New Roman" w:eastAsia="Calibri" w:hAnsi="Times New Roman" w:cs="Times New Roman"/>
          <w:sz w:val="28"/>
          <w:szCs w:val="28"/>
        </w:rPr>
        <w:t xml:space="preserve"> составило в общей массе свыше 5,3 тыс. тонн</w:t>
      </w:r>
      <w:r w:rsidR="00C06B7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A7D59" w:rsidRPr="005A7D59" w:rsidRDefault="005A7D59" w:rsidP="005A7D59">
      <w:pPr>
        <w:pStyle w:val="a3"/>
        <w:numPr>
          <w:ilvl w:val="0"/>
          <w:numId w:val="39"/>
        </w:numPr>
        <w:tabs>
          <w:tab w:val="left" w:pos="567"/>
          <w:tab w:val="left" w:pos="993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A7D59">
        <w:rPr>
          <w:rFonts w:ascii="Times New Roman" w:eastAsia="Calibri" w:hAnsi="Times New Roman" w:cs="Times New Roman"/>
          <w:i/>
          <w:sz w:val="28"/>
          <w:szCs w:val="28"/>
        </w:rPr>
        <w:t>молока – 4 234,1 тонны (2023 год 4 161 тонн)</w:t>
      </w:r>
      <w:r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5A7D59">
        <w:rPr>
          <w:rFonts w:ascii="Times New Roman" w:eastAsia="Calibri" w:hAnsi="Times New Roman" w:cs="Times New Roman"/>
          <w:i/>
          <w:sz w:val="28"/>
          <w:szCs w:val="28"/>
        </w:rPr>
        <w:t xml:space="preserve"> рост 101,76%</w:t>
      </w:r>
    </w:p>
    <w:p w:rsidR="005A7D59" w:rsidRPr="005A7D59" w:rsidRDefault="005A7D59" w:rsidP="005A7D59">
      <w:pPr>
        <w:pStyle w:val="a3"/>
        <w:numPr>
          <w:ilvl w:val="0"/>
          <w:numId w:val="39"/>
        </w:numPr>
        <w:tabs>
          <w:tab w:val="left" w:pos="567"/>
          <w:tab w:val="left" w:pos="993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A7D59">
        <w:rPr>
          <w:rFonts w:ascii="Times New Roman" w:eastAsia="Calibri" w:hAnsi="Times New Roman" w:cs="Times New Roman"/>
          <w:i/>
          <w:sz w:val="28"/>
          <w:szCs w:val="28"/>
        </w:rPr>
        <w:t>шерсти – 24,32 тонны (2023 год 23,02 тонн)</w:t>
      </w:r>
      <w:r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5A7D59">
        <w:rPr>
          <w:rFonts w:ascii="Times New Roman" w:eastAsia="Calibri" w:hAnsi="Times New Roman" w:cs="Times New Roman"/>
          <w:i/>
          <w:sz w:val="28"/>
          <w:szCs w:val="28"/>
        </w:rPr>
        <w:t xml:space="preserve"> рост 105,74%</w:t>
      </w:r>
    </w:p>
    <w:p w:rsidR="005A7D59" w:rsidRPr="005A7D59" w:rsidRDefault="005A7D59" w:rsidP="005A7D59">
      <w:pPr>
        <w:pStyle w:val="a3"/>
        <w:numPr>
          <w:ilvl w:val="0"/>
          <w:numId w:val="39"/>
        </w:numPr>
        <w:tabs>
          <w:tab w:val="left" w:pos="567"/>
          <w:tab w:val="left" w:pos="993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A7D59">
        <w:rPr>
          <w:rFonts w:ascii="Times New Roman" w:eastAsia="Calibri" w:hAnsi="Times New Roman" w:cs="Times New Roman"/>
          <w:i/>
          <w:sz w:val="28"/>
          <w:szCs w:val="28"/>
        </w:rPr>
        <w:t>яиц -33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A7D59">
        <w:rPr>
          <w:rFonts w:ascii="Times New Roman" w:eastAsia="Calibri" w:hAnsi="Times New Roman" w:cs="Times New Roman"/>
          <w:i/>
          <w:sz w:val="28"/>
          <w:szCs w:val="28"/>
        </w:rPr>
        <w:t>171 тыс. шт. (2023 год 173 335 тыс. шт.) причина резкого     снижения производства яиц в 2024 году указана выше.</w:t>
      </w:r>
    </w:p>
    <w:p w:rsidR="001F5144" w:rsidRPr="00B16A40" w:rsidRDefault="001F5144" w:rsidP="005A7D59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A40">
        <w:rPr>
          <w:rFonts w:ascii="Times New Roman" w:eastAsia="Calibri" w:hAnsi="Times New Roman" w:cs="Times New Roman"/>
          <w:sz w:val="28"/>
          <w:szCs w:val="28"/>
        </w:rPr>
        <w:t>Объем производства рыбы, выращенной в аквакультуре</w:t>
      </w:r>
      <w:r w:rsidR="002C4C13" w:rsidRPr="002C4C13">
        <w:t xml:space="preserve"> </w:t>
      </w:r>
      <w:r w:rsidR="002C4C13">
        <w:t>(</w:t>
      </w:r>
      <w:r w:rsidR="002C4C13" w:rsidRPr="002C4C13">
        <w:rPr>
          <w:rFonts w:ascii="Times New Roman" w:eastAsia="Calibri" w:hAnsi="Times New Roman" w:cs="Times New Roman"/>
          <w:sz w:val="28"/>
          <w:szCs w:val="28"/>
        </w:rPr>
        <w:t>товарных осетровых</w:t>
      </w:r>
      <w:r w:rsidR="002C4C13">
        <w:rPr>
          <w:rFonts w:ascii="Times New Roman" w:eastAsia="Calibri" w:hAnsi="Times New Roman" w:cs="Times New Roman"/>
          <w:sz w:val="28"/>
          <w:szCs w:val="28"/>
        </w:rPr>
        <w:t>)</w:t>
      </w:r>
      <w:r w:rsidRPr="00B16A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C1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16A40">
        <w:rPr>
          <w:rFonts w:ascii="Times New Roman" w:eastAsia="Calibri" w:hAnsi="Times New Roman" w:cs="Times New Roman"/>
          <w:sz w:val="28"/>
          <w:szCs w:val="28"/>
        </w:rPr>
        <w:t>13 тонн</w:t>
      </w:r>
      <w:r w:rsidR="00E07496" w:rsidRPr="00B16A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5144" w:rsidRPr="00B16A40" w:rsidRDefault="001F5144" w:rsidP="00067D0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A40">
        <w:rPr>
          <w:rFonts w:ascii="Times New Roman" w:eastAsia="Calibri" w:hAnsi="Times New Roman" w:cs="Times New Roman"/>
          <w:sz w:val="28"/>
          <w:szCs w:val="28"/>
        </w:rPr>
        <w:t>Реализация инвестиционных проектов в области сельского хозяйства:</w:t>
      </w:r>
    </w:p>
    <w:p w:rsidR="001F5144" w:rsidRPr="00B16A40" w:rsidRDefault="001F5144" w:rsidP="00067D0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B16A4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Начиная с 2022 года, </w:t>
      </w:r>
      <w:r w:rsidR="00B16A40" w:rsidRPr="00B16A4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на территории </w:t>
      </w:r>
      <w:r w:rsidR="00EE072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села </w:t>
      </w:r>
      <w:proofErr w:type="spellStart"/>
      <w:r w:rsidR="00B16A40" w:rsidRPr="00B16A4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Болхуны</w:t>
      </w:r>
      <w:proofErr w:type="spellEnd"/>
      <w:r w:rsidR="00B16A40" w:rsidRPr="00B16A4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EE0721" w:rsidRPr="00B16A4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ООО «Комплексные поставки»</w:t>
      </w:r>
      <w:r w:rsidR="00EE072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B16A40" w:rsidRPr="00B16A4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реализует проект </w:t>
      </w:r>
      <w:r w:rsidRPr="00B16A4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по строительству агрокомплекса по выращиванию и промышленной переработке овощей открытого грунта.</w:t>
      </w:r>
      <w:r w:rsidR="00C05C84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B16A4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Срок реализации проекта </w:t>
      </w:r>
      <w:r w:rsidR="0071411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6 лет</w:t>
      </w:r>
      <w:r w:rsidRPr="00B16A4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</w:t>
      </w:r>
      <w:r w:rsidR="00F309FB" w:rsidRPr="00B16A4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B16A4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В рамках первого этапа проекта </w:t>
      </w:r>
      <w:r w:rsidR="00F309FB" w:rsidRPr="00B16A4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</w:t>
      </w:r>
      <w:r w:rsidRPr="00B16A4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бщий объем инвестиций составил порядка 500 млн. руб. собственных средств.</w:t>
      </w:r>
    </w:p>
    <w:p w:rsidR="001F5144" w:rsidRPr="00B16A40" w:rsidRDefault="00067D06" w:rsidP="00067D0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B16A4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В 2024 году построено здание овощехранилища № 1 мощностью хранения 3,0 тыс. тонн, здание овощехранилища № 2 мощностью хранения 3,0 тыс. тонн, здание по сортировке сельскохозяйственной продукции. </w:t>
      </w:r>
      <w:r w:rsidR="001F5144" w:rsidRPr="00B16A4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Реализован проект по гидромелиорации земель</w:t>
      </w:r>
      <w:r w:rsidR="00F309FB" w:rsidRPr="00B16A4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,</w:t>
      </w:r>
      <w:r w:rsidR="001F5144" w:rsidRPr="00B16A4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проше</w:t>
      </w:r>
      <w:r w:rsidR="00F309FB" w:rsidRPr="00B16A4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дший</w:t>
      </w:r>
      <w:r w:rsidR="001F5144" w:rsidRPr="00B16A4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отбор на субсидирование в рамках Государственной программы эффективного вовлечения в оборот земель сельскохозяйственного назначения и развития мелиоративного комплекса.</w:t>
      </w:r>
    </w:p>
    <w:p w:rsidR="001F5144" w:rsidRPr="00B16A40" w:rsidRDefault="001F5144" w:rsidP="00067D0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B16A4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Последующие этапы реализации проекта на период до 2028 года предусматривают</w:t>
      </w:r>
      <w:r w:rsidR="00067D06" w:rsidRPr="00B16A4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вовлечение </w:t>
      </w:r>
      <w:r w:rsidRPr="00B16A4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инвестиций порядка 3 млрд. руб. за счет собственных и заемных средств.</w:t>
      </w:r>
    </w:p>
    <w:p w:rsidR="00067D06" w:rsidRPr="00B16A40" w:rsidRDefault="00067D06" w:rsidP="00067D0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1F5144" w:rsidRDefault="00E07496" w:rsidP="00E0749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A40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1F5144" w:rsidRPr="00B16A40">
        <w:rPr>
          <w:rFonts w:ascii="Times New Roman" w:eastAsia="Calibri" w:hAnsi="Times New Roman" w:cs="Times New Roman"/>
          <w:sz w:val="28"/>
          <w:szCs w:val="28"/>
        </w:rPr>
        <w:t>В 2024 году 44 сельскохозяйственным товаропроизводителям Ахтубинского района представлена государственная поддержка</w:t>
      </w:r>
      <w:r w:rsidR="00D877D0">
        <w:rPr>
          <w:rFonts w:ascii="Times New Roman" w:eastAsia="Calibri" w:hAnsi="Times New Roman" w:cs="Times New Roman"/>
          <w:sz w:val="28"/>
          <w:szCs w:val="28"/>
        </w:rPr>
        <w:t xml:space="preserve"> в сумме свыше 194 млн руб.</w:t>
      </w:r>
      <w:r w:rsidR="00D207F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6B73" w:rsidRPr="00C06B73" w:rsidRDefault="00C06B73" w:rsidP="00C06B73">
      <w:pPr>
        <w:numPr>
          <w:ilvl w:val="0"/>
          <w:numId w:val="32"/>
        </w:numPr>
        <w:tabs>
          <w:tab w:val="left" w:pos="567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B73">
        <w:rPr>
          <w:rFonts w:ascii="Times New Roman" w:eastAsia="Calibri" w:hAnsi="Times New Roman" w:cs="Times New Roman"/>
          <w:sz w:val="28"/>
          <w:szCs w:val="28"/>
        </w:rPr>
        <w:t>на развитие растениеводства в сумме 78 758,5 тыс. рублей</w:t>
      </w:r>
    </w:p>
    <w:p w:rsidR="00C06B73" w:rsidRPr="00C06B73" w:rsidRDefault="00C06B73" w:rsidP="00C06B73">
      <w:pPr>
        <w:numPr>
          <w:ilvl w:val="0"/>
          <w:numId w:val="32"/>
        </w:numPr>
        <w:tabs>
          <w:tab w:val="left" w:pos="567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B73">
        <w:rPr>
          <w:rFonts w:ascii="Times New Roman" w:eastAsia="Calibri" w:hAnsi="Times New Roman" w:cs="Times New Roman"/>
          <w:sz w:val="28"/>
          <w:szCs w:val="28"/>
        </w:rPr>
        <w:t>на развитие животноводства в сумме 4 173,3 тыс. рублей</w:t>
      </w:r>
    </w:p>
    <w:p w:rsidR="00C06B73" w:rsidRPr="00C06B73" w:rsidRDefault="00C06B73" w:rsidP="00C06B73">
      <w:pPr>
        <w:numPr>
          <w:ilvl w:val="0"/>
          <w:numId w:val="32"/>
        </w:numPr>
        <w:tabs>
          <w:tab w:val="left" w:pos="567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B73">
        <w:rPr>
          <w:rFonts w:ascii="Times New Roman" w:eastAsia="Calibri" w:hAnsi="Times New Roman" w:cs="Times New Roman"/>
          <w:sz w:val="28"/>
          <w:szCs w:val="28"/>
        </w:rPr>
        <w:t>грант на развитие материально-технической базы кооперативов в сумме 28 500,00 тыс. рублей</w:t>
      </w:r>
    </w:p>
    <w:p w:rsidR="00C06B73" w:rsidRPr="00C06B73" w:rsidRDefault="00C06B73" w:rsidP="00C06B73">
      <w:pPr>
        <w:numPr>
          <w:ilvl w:val="0"/>
          <w:numId w:val="32"/>
        </w:numPr>
        <w:tabs>
          <w:tab w:val="left" w:pos="567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B73">
        <w:rPr>
          <w:rFonts w:ascii="Times New Roman" w:eastAsia="Calibri" w:hAnsi="Times New Roman" w:cs="Times New Roman"/>
          <w:sz w:val="28"/>
          <w:szCs w:val="28"/>
        </w:rPr>
        <w:t>грант на создание и развитие крестьянских (фермерских) хозяйств в сумме 5 604,3 тыс. рублей</w:t>
      </w:r>
    </w:p>
    <w:p w:rsidR="00C06B73" w:rsidRPr="00C06B73" w:rsidRDefault="00C06B73" w:rsidP="00C06B73">
      <w:pPr>
        <w:numPr>
          <w:ilvl w:val="0"/>
          <w:numId w:val="32"/>
        </w:numPr>
        <w:tabs>
          <w:tab w:val="left" w:pos="567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B73">
        <w:rPr>
          <w:rFonts w:ascii="Times New Roman" w:eastAsia="Calibri" w:hAnsi="Times New Roman" w:cs="Times New Roman"/>
          <w:sz w:val="28"/>
          <w:szCs w:val="28"/>
        </w:rPr>
        <w:t>на реализацию мероприятий по мелиорации земель сельскохозяйственного назначения в сумме 71 780,3 тыс. рублей</w:t>
      </w:r>
    </w:p>
    <w:p w:rsidR="00C06B73" w:rsidRPr="00C06B73" w:rsidRDefault="00C06B73" w:rsidP="00C06B73">
      <w:pPr>
        <w:numPr>
          <w:ilvl w:val="0"/>
          <w:numId w:val="32"/>
        </w:numPr>
        <w:tabs>
          <w:tab w:val="left" w:pos="567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B73">
        <w:rPr>
          <w:rFonts w:ascii="Times New Roman" w:eastAsia="Calibri" w:hAnsi="Times New Roman" w:cs="Times New Roman"/>
          <w:sz w:val="28"/>
          <w:szCs w:val="28"/>
        </w:rPr>
        <w:t>на развитие сельскохозяйственных потребительских кооперативов в сумме 4 161,2 тыс. рублей</w:t>
      </w:r>
    </w:p>
    <w:p w:rsidR="00C06B73" w:rsidRPr="00C06B73" w:rsidRDefault="00C06B73" w:rsidP="00C06B73">
      <w:pPr>
        <w:tabs>
          <w:tab w:val="left" w:pos="567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B73">
        <w:rPr>
          <w:rFonts w:ascii="Times New Roman" w:eastAsia="Calibri" w:hAnsi="Times New Roman" w:cs="Times New Roman"/>
          <w:sz w:val="28"/>
          <w:szCs w:val="28"/>
        </w:rPr>
        <w:t>на поддержку сельскохозяйственного страхования в сумме 1 695,1 тыс. рублей.</w:t>
      </w:r>
    </w:p>
    <w:p w:rsidR="00D77BF7" w:rsidRPr="00D77BF7" w:rsidRDefault="00D77BF7" w:rsidP="00D77BF7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BF7">
        <w:rPr>
          <w:rFonts w:ascii="Times New Roman" w:eastAsia="Calibri" w:hAnsi="Times New Roman" w:cs="Times New Roman"/>
          <w:sz w:val="28"/>
          <w:szCs w:val="28"/>
        </w:rPr>
        <w:t xml:space="preserve">Количество зарегистрированных субъектов, осуществляющих деятельность в области сельского хозяйства на 01.01.2025 в отрасли животноводства 107 КФХ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(колхозно-фермерских хозяйств) </w:t>
      </w:r>
      <w:r w:rsidRPr="00D77BF7">
        <w:rPr>
          <w:rFonts w:ascii="Times New Roman" w:eastAsia="Calibri" w:hAnsi="Times New Roman" w:cs="Times New Roman"/>
          <w:sz w:val="28"/>
          <w:szCs w:val="28"/>
        </w:rPr>
        <w:t xml:space="preserve">и 3 </w:t>
      </w:r>
      <w:r>
        <w:rPr>
          <w:rFonts w:ascii="Times New Roman" w:eastAsia="Calibri" w:hAnsi="Times New Roman" w:cs="Times New Roman"/>
          <w:sz w:val="28"/>
          <w:szCs w:val="28"/>
        </w:rPr>
        <w:t>СХП</w:t>
      </w:r>
      <w:r w:rsidRPr="00D77B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D77BF7">
        <w:rPr>
          <w:rFonts w:ascii="Times New Roman" w:eastAsia="Calibri" w:hAnsi="Times New Roman" w:cs="Times New Roman"/>
          <w:sz w:val="28"/>
          <w:szCs w:val="28"/>
        </w:rPr>
        <w:t>сельхозпредприятия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A531BE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7BF7">
        <w:rPr>
          <w:rFonts w:ascii="Times New Roman" w:eastAsia="Calibri" w:hAnsi="Times New Roman" w:cs="Times New Roman"/>
          <w:sz w:val="28"/>
          <w:szCs w:val="28"/>
        </w:rPr>
        <w:t>на 01.01.2024 - 81 КФХ и 3 СХП.</w:t>
      </w:r>
    </w:p>
    <w:p w:rsidR="00D77BF7" w:rsidRPr="00D77BF7" w:rsidRDefault="00D77BF7" w:rsidP="00D77BF7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BF7">
        <w:rPr>
          <w:rFonts w:ascii="Times New Roman" w:eastAsia="Calibri" w:hAnsi="Times New Roman" w:cs="Times New Roman"/>
          <w:sz w:val="28"/>
          <w:szCs w:val="28"/>
        </w:rPr>
        <w:lastRenderedPageBreak/>
        <w:t>В отрасли растениеводства на 01.01.2025 – 61</w:t>
      </w:r>
      <w:r w:rsidR="00A531BE">
        <w:rPr>
          <w:rFonts w:ascii="Times New Roman" w:eastAsia="Calibri" w:hAnsi="Times New Roman" w:cs="Times New Roman"/>
          <w:sz w:val="28"/>
          <w:szCs w:val="28"/>
        </w:rPr>
        <w:t xml:space="preserve"> КФХ </w:t>
      </w:r>
      <w:r w:rsidRPr="00D77BF7">
        <w:rPr>
          <w:rFonts w:ascii="Times New Roman" w:eastAsia="Calibri" w:hAnsi="Times New Roman" w:cs="Times New Roman"/>
          <w:sz w:val="28"/>
          <w:szCs w:val="28"/>
        </w:rPr>
        <w:t>и 10 сельхозпредприяти</w:t>
      </w:r>
      <w:r w:rsidR="00A531BE">
        <w:rPr>
          <w:rFonts w:ascii="Times New Roman" w:eastAsia="Calibri" w:hAnsi="Times New Roman" w:cs="Times New Roman"/>
          <w:sz w:val="28"/>
          <w:szCs w:val="28"/>
        </w:rPr>
        <w:t>й</w:t>
      </w:r>
      <w:r w:rsidRPr="00D77BF7">
        <w:rPr>
          <w:rFonts w:ascii="Times New Roman" w:eastAsia="Calibri" w:hAnsi="Times New Roman" w:cs="Times New Roman"/>
          <w:sz w:val="28"/>
          <w:szCs w:val="28"/>
        </w:rPr>
        <w:t xml:space="preserve"> (на 01.01.2024 - 61 КФХ и 9 СХП).</w:t>
      </w:r>
    </w:p>
    <w:p w:rsidR="00D77BF7" w:rsidRDefault="00D77BF7" w:rsidP="00067D0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0ECE" w:rsidRPr="00D77BF7" w:rsidRDefault="00D77BF7" w:rsidP="00DB4115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BF7">
        <w:rPr>
          <w:rFonts w:ascii="Times New Roman" w:eastAsia="Calibri" w:hAnsi="Times New Roman" w:cs="Times New Roman"/>
          <w:sz w:val="28"/>
          <w:szCs w:val="28"/>
        </w:rPr>
        <w:t>В 2024 году ветеринарной службой начата и проводится в настоящее время работа по внесению сельскохозяйственных животных и птицы в электронную систему «</w:t>
      </w:r>
      <w:proofErr w:type="spellStart"/>
      <w:r w:rsidRPr="00D77BF7">
        <w:rPr>
          <w:rFonts w:ascii="Times New Roman" w:eastAsia="Calibri" w:hAnsi="Times New Roman" w:cs="Times New Roman"/>
          <w:sz w:val="28"/>
          <w:szCs w:val="28"/>
        </w:rPr>
        <w:t>Харриот</w:t>
      </w:r>
      <w:proofErr w:type="spellEnd"/>
      <w:r w:rsidRPr="00D77BF7">
        <w:rPr>
          <w:rFonts w:ascii="Times New Roman" w:eastAsia="Calibri" w:hAnsi="Times New Roman" w:cs="Times New Roman"/>
          <w:sz w:val="28"/>
          <w:szCs w:val="28"/>
        </w:rPr>
        <w:t>» ФГИС «</w:t>
      </w:r>
      <w:proofErr w:type="spellStart"/>
      <w:r w:rsidRPr="00D77BF7">
        <w:rPr>
          <w:rFonts w:ascii="Times New Roman" w:eastAsia="Calibri" w:hAnsi="Times New Roman" w:cs="Times New Roman"/>
          <w:sz w:val="28"/>
          <w:szCs w:val="28"/>
        </w:rPr>
        <w:t>Ветис</w:t>
      </w:r>
      <w:proofErr w:type="spellEnd"/>
      <w:r w:rsidRPr="00D77BF7">
        <w:rPr>
          <w:rFonts w:ascii="Times New Roman" w:eastAsia="Calibri" w:hAnsi="Times New Roman" w:cs="Times New Roman"/>
          <w:sz w:val="28"/>
          <w:szCs w:val="28"/>
        </w:rPr>
        <w:t>». В 2024 году в систему внесены данные о 912 156 головах сельскохозяйственных животных и птицы.</w:t>
      </w:r>
      <w:r w:rsidR="00B16A40" w:rsidRPr="00D77BF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573EB" w:rsidRPr="007573EB" w:rsidRDefault="007573EB" w:rsidP="007573EB">
      <w:pPr>
        <w:pStyle w:val="a3"/>
        <w:numPr>
          <w:ilvl w:val="0"/>
          <w:numId w:val="32"/>
        </w:num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3EB">
        <w:rPr>
          <w:rFonts w:ascii="Times New Roman" w:eastAsia="Calibri" w:hAnsi="Times New Roman" w:cs="Times New Roman"/>
          <w:sz w:val="28"/>
          <w:szCs w:val="28"/>
        </w:rPr>
        <w:t xml:space="preserve">27 586 голов КРС; </w:t>
      </w:r>
    </w:p>
    <w:p w:rsidR="007573EB" w:rsidRPr="007573EB" w:rsidRDefault="007573EB" w:rsidP="007573EB">
      <w:pPr>
        <w:pStyle w:val="a3"/>
        <w:numPr>
          <w:ilvl w:val="0"/>
          <w:numId w:val="32"/>
        </w:num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3EB">
        <w:rPr>
          <w:rFonts w:ascii="Times New Roman" w:eastAsia="Calibri" w:hAnsi="Times New Roman" w:cs="Times New Roman"/>
          <w:sz w:val="28"/>
          <w:szCs w:val="28"/>
        </w:rPr>
        <w:t xml:space="preserve">16 551 голова МРС; </w:t>
      </w:r>
    </w:p>
    <w:p w:rsidR="007573EB" w:rsidRPr="007573EB" w:rsidRDefault="007573EB" w:rsidP="007573EB">
      <w:pPr>
        <w:pStyle w:val="a3"/>
        <w:numPr>
          <w:ilvl w:val="0"/>
          <w:numId w:val="32"/>
        </w:num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3EB">
        <w:rPr>
          <w:rFonts w:ascii="Times New Roman" w:eastAsia="Calibri" w:hAnsi="Times New Roman" w:cs="Times New Roman"/>
          <w:sz w:val="28"/>
          <w:szCs w:val="28"/>
        </w:rPr>
        <w:t xml:space="preserve">23 головы лошадей; </w:t>
      </w:r>
    </w:p>
    <w:p w:rsidR="007573EB" w:rsidRPr="007573EB" w:rsidRDefault="007573EB" w:rsidP="007573EB">
      <w:pPr>
        <w:pStyle w:val="a3"/>
        <w:numPr>
          <w:ilvl w:val="0"/>
          <w:numId w:val="32"/>
        </w:num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3EB">
        <w:rPr>
          <w:rFonts w:ascii="Times New Roman" w:eastAsia="Calibri" w:hAnsi="Times New Roman" w:cs="Times New Roman"/>
          <w:sz w:val="28"/>
          <w:szCs w:val="28"/>
        </w:rPr>
        <w:t xml:space="preserve">1 верблюд; </w:t>
      </w:r>
    </w:p>
    <w:p w:rsidR="007573EB" w:rsidRPr="007573EB" w:rsidRDefault="007573EB" w:rsidP="007573EB">
      <w:pPr>
        <w:pStyle w:val="a3"/>
        <w:numPr>
          <w:ilvl w:val="0"/>
          <w:numId w:val="32"/>
        </w:num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3EB">
        <w:rPr>
          <w:rFonts w:ascii="Times New Roman" w:eastAsia="Calibri" w:hAnsi="Times New Roman" w:cs="Times New Roman"/>
          <w:sz w:val="28"/>
          <w:szCs w:val="28"/>
        </w:rPr>
        <w:t xml:space="preserve">81 голова свиней; </w:t>
      </w:r>
    </w:p>
    <w:p w:rsidR="007573EB" w:rsidRPr="007573EB" w:rsidRDefault="007573EB" w:rsidP="007573EB">
      <w:pPr>
        <w:pStyle w:val="a3"/>
        <w:numPr>
          <w:ilvl w:val="0"/>
          <w:numId w:val="32"/>
        </w:num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3EB">
        <w:rPr>
          <w:rFonts w:ascii="Times New Roman" w:eastAsia="Calibri" w:hAnsi="Times New Roman" w:cs="Times New Roman"/>
          <w:sz w:val="28"/>
          <w:szCs w:val="28"/>
        </w:rPr>
        <w:t>867 914 голов кур.</w:t>
      </w:r>
    </w:p>
    <w:p w:rsidR="00DB1D43" w:rsidRPr="004B33C5" w:rsidRDefault="004B33C5" w:rsidP="004B33C5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3C5">
        <w:rPr>
          <w:rFonts w:ascii="Times New Roman" w:eastAsia="Calibri" w:hAnsi="Times New Roman" w:cs="Times New Roman"/>
          <w:sz w:val="28"/>
          <w:szCs w:val="28"/>
        </w:rPr>
        <w:t xml:space="preserve">Объем поступивших налоговых и неналоговых платежей от </w:t>
      </w:r>
      <w:proofErr w:type="spellStart"/>
      <w:r w:rsidRPr="004B33C5">
        <w:rPr>
          <w:rFonts w:ascii="Times New Roman" w:eastAsia="Calibri" w:hAnsi="Times New Roman" w:cs="Times New Roman"/>
          <w:sz w:val="28"/>
          <w:szCs w:val="28"/>
        </w:rPr>
        <w:t>сельхозтоваропроизводителей</w:t>
      </w:r>
      <w:proofErr w:type="spellEnd"/>
      <w:r w:rsidRPr="004B33C5">
        <w:rPr>
          <w:rFonts w:ascii="Times New Roman" w:eastAsia="Calibri" w:hAnsi="Times New Roman" w:cs="Times New Roman"/>
          <w:sz w:val="28"/>
          <w:szCs w:val="28"/>
        </w:rPr>
        <w:t xml:space="preserve"> в консолидированный бюджет Астраханской области за 2024 год составил 81,4 млн руб. или 130% к уровню 2023 года (62,2 млн руб.), в том числе в консолидированный бюджет района - 41,5 млн руб. или 120 % к уровню 2023 года (34,5 млн руб.).</w:t>
      </w:r>
      <w:r w:rsidR="00DB1D43" w:rsidRPr="004B33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B1D43" w:rsidRPr="0058631A" w:rsidRDefault="00DB1D43" w:rsidP="00DB1D43">
      <w:pPr>
        <w:pStyle w:val="a3"/>
        <w:tabs>
          <w:tab w:val="left" w:pos="567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B2C12" w:rsidRDefault="008B2C12" w:rsidP="00A1004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hanging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0049">
        <w:rPr>
          <w:rFonts w:ascii="Times New Roman" w:hAnsi="Times New Roman" w:cs="Times New Roman"/>
          <w:i/>
          <w:sz w:val="28"/>
          <w:szCs w:val="28"/>
        </w:rPr>
        <w:t>Исполнение местного бюджета</w:t>
      </w:r>
      <w:r w:rsidR="0066037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10049" w:rsidRDefault="00A10049" w:rsidP="00A10049">
      <w:pPr>
        <w:pStyle w:val="a3"/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F15F01" w:rsidRPr="005E04C6" w:rsidRDefault="00F15F01" w:rsidP="00F15F0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D37">
        <w:rPr>
          <w:rFonts w:ascii="Times New Roman" w:hAnsi="Times New Roman" w:cs="Times New Roman"/>
          <w:sz w:val="28"/>
          <w:szCs w:val="28"/>
        </w:rPr>
        <w:t>Одним из наиболее значимых полномочий Ахтубинского района является формирование, утверждение и исполнение бюджета, что позволяет наиболее эффективно реализовывать полномочия, закрепленные за муниципальным районом.</w:t>
      </w:r>
    </w:p>
    <w:p w:rsidR="00F15F01" w:rsidRPr="005E04C6" w:rsidRDefault="00F15F01" w:rsidP="00F15F01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5E04C6">
        <w:rPr>
          <w:rFonts w:ascii="Times New Roman" w:eastAsia="Times New Roman" w:hAnsi="Times New Roman" w:cs="Times New Roman"/>
          <w:sz w:val="28"/>
          <w:szCs w:val="26"/>
          <w:lang w:eastAsia="ar-SA"/>
        </w:rPr>
        <w:t>Исполнение бюджета МО «Ахтубинский муниципальный район Астраханской области» за 2024 год составило:</w:t>
      </w:r>
    </w:p>
    <w:p w:rsidR="00F15F01" w:rsidRPr="00CF4DA8" w:rsidRDefault="00F15F01" w:rsidP="00F15F01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CF4DA8">
        <w:rPr>
          <w:rFonts w:ascii="Times New Roman" w:eastAsia="Times New Roman" w:hAnsi="Times New Roman" w:cs="Times New Roman"/>
          <w:sz w:val="28"/>
          <w:szCs w:val="26"/>
          <w:lang w:eastAsia="ar-SA"/>
        </w:rPr>
        <w:t>- доходы – 2 291 млн</w:t>
      </w:r>
      <w:r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</w:t>
      </w:r>
      <w:r w:rsidRPr="00CF4DA8">
        <w:rPr>
          <w:rFonts w:ascii="Times New Roman" w:eastAsia="Times New Roman" w:hAnsi="Times New Roman" w:cs="Times New Roman"/>
          <w:sz w:val="28"/>
          <w:szCs w:val="26"/>
          <w:lang w:eastAsia="ar-SA"/>
        </w:rPr>
        <w:t>руб. (9</w:t>
      </w:r>
      <w:r>
        <w:rPr>
          <w:rFonts w:ascii="Times New Roman" w:eastAsia="Times New Roman" w:hAnsi="Times New Roman" w:cs="Times New Roman"/>
          <w:sz w:val="28"/>
          <w:szCs w:val="26"/>
          <w:lang w:eastAsia="ar-SA"/>
        </w:rPr>
        <w:t>8</w:t>
      </w:r>
      <w:r w:rsidRPr="00CF4DA8">
        <w:rPr>
          <w:rFonts w:ascii="Times New Roman" w:eastAsia="Times New Roman" w:hAnsi="Times New Roman" w:cs="Times New Roman"/>
          <w:sz w:val="28"/>
          <w:szCs w:val="26"/>
          <w:lang w:eastAsia="ar-SA"/>
        </w:rPr>
        <w:t>% к годовым назначениям);</w:t>
      </w:r>
    </w:p>
    <w:p w:rsidR="00F15F01" w:rsidRPr="00CF4DA8" w:rsidRDefault="00F15F01" w:rsidP="00F15F01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CF4DA8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- расходы – </w:t>
      </w:r>
      <w:r>
        <w:rPr>
          <w:rFonts w:ascii="Times New Roman" w:eastAsia="Times New Roman" w:hAnsi="Times New Roman" w:cs="Times New Roman"/>
          <w:sz w:val="28"/>
          <w:szCs w:val="26"/>
          <w:lang w:eastAsia="ar-SA"/>
        </w:rPr>
        <w:t>2 308</w:t>
      </w:r>
      <w:r w:rsidRPr="00CF4DA8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млн</w:t>
      </w:r>
      <w:r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</w:t>
      </w:r>
      <w:r w:rsidRPr="00CF4DA8">
        <w:rPr>
          <w:rFonts w:ascii="Times New Roman" w:eastAsia="Times New Roman" w:hAnsi="Times New Roman" w:cs="Times New Roman"/>
          <w:sz w:val="28"/>
          <w:szCs w:val="26"/>
          <w:lang w:eastAsia="ar-SA"/>
        </w:rPr>
        <w:t>руб. (96% к годовым назначениям);</w:t>
      </w:r>
    </w:p>
    <w:p w:rsidR="00F15F01" w:rsidRPr="00CF4DA8" w:rsidRDefault="00F15F01" w:rsidP="00F15F01">
      <w:pPr>
        <w:tabs>
          <w:tab w:val="left" w:pos="5334"/>
        </w:tabs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CF4DA8">
        <w:rPr>
          <w:rFonts w:ascii="Times New Roman" w:eastAsia="Times New Roman" w:hAnsi="Times New Roman" w:cs="Times New Roman"/>
          <w:sz w:val="28"/>
          <w:szCs w:val="26"/>
          <w:lang w:eastAsia="ar-SA"/>
        </w:rPr>
        <w:t>- дефицит бюджета – 17,0 млн</w:t>
      </w:r>
      <w:r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</w:t>
      </w:r>
      <w:r w:rsidRPr="00CF4DA8">
        <w:rPr>
          <w:rFonts w:ascii="Times New Roman" w:eastAsia="Times New Roman" w:hAnsi="Times New Roman" w:cs="Times New Roman"/>
          <w:sz w:val="28"/>
          <w:szCs w:val="26"/>
          <w:lang w:eastAsia="ar-SA"/>
        </w:rPr>
        <w:t>руб.</w:t>
      </w:r>
      <w:r w:rsidRPr="00CF4DA8">
        <w:rPr>
          <w:rFonts w:ascii="Times New Roman" w:eastAsia="Times New Roman" w:hAnsi="Times New Roman" w:cs="Times New Roman"/>
          <w:sz w:val="28"/>
          <w:szCs w:val="26"/>
          <w:lang w:eastAsia="ar-SA"/>
        </w:rPr>
        <w:tab/>
      </w:r>
    </w:p>
    <w:p w:rsidR="00F15F01" w:rsidRPr="003B5117" w:rsidRDefault="00F15F01" w:rsidP="00F15F01">
      <w:pPr>
        <w:suppressAutoHyphens/>
        <w:spacing w:after="0" w:line="240" w:lineRule="auto"/>
        <w:ind w:right="-1" w:firstLine="708"/>
        <w:jc w:val="right"/>
        <w:rPr>
          <w:rFonts w:ascii="Times New Roman" w:eastAsia="Times New Roman" w:hAnsi="Times New Roman" w:cs="Times New Roman"/>
          <w:color w:val="FF0000"/>
          <w:sz w:val="28"/>
          <w:szCs w:val="26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млн </w:t>
      </w:r>
      <w:r w:rsidRPr="00213638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38"/>
        <w:gridCol w:w="1671"/>
        <w:gridCol w:w="1410"/>
        <w:gridCol w:w="1527"/>
        <w:gridCol w:w="1559"/>
        <w:gridCol w:w="1418"/>
      </w:tblGrid>
      <w:tr w:rsidR="00F15F01" w:rsidRPr="00F74DE4" w:rsidTr="004D3D32">
        <w:tc>
          <w:tcPr>
            <w:tcW w:w="2338" w:type="dxa"/>
            <w:vAlign w:val="center"/>
          </w:tcPr>
          <w:p w:rsidR="00F15F01" w:rsidRPr="00F74DE4" w:rsidRDefault="00F15F01" w:rsidP="004D3D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4DE4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671" w:type="dxa"/>
            <w:vAlign w:val="center"/>
          </w:tcPr>
          <w:p w:rsidR="00F15F01" w:rsidRPr="00F74DE4" w:rsidRDefault="00F15F01" w:rsidP="004D3D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4DE4">
              <w:rPr>
                <w:rFonts w:ascii="Times New Roman" w:hAnsi="Times New Roman" w:cs="Times New Roman"/>
                <w:sz w:val="24"/>
                <w:szCs w:val="28"/>
              </w:rPr>
              <w:t xml:space="preserve">Исполнение бюджета за 2023 год </w:t>
            </w:r>
          </w:p>
        </w:tc>
        <w:tc>
          <w:tcPr>
            <w:tcW w:w="1410" w:type="dxa"/>
            <w:vAlign w:val="center"/>
          </w:tcPr>
          <w:p w:rsidR="00F15F01" w:rsidRPr="00F74DE4" w:rsidRDefault="00F15F01" w:rsidP="004D3D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4DE4">
              <w:rPr>
                <w:rFonts w:ascii="Times New Roman" w:hAnsi="Times New Roman" w:cs="Times New Roman"/>
                <w:sz w:val="24"/>
                <w:szCs w:val="28"/>
              </w:rPr>
              <w:t>Бюджет на 2024 год</w:t>
            </w:r>
          </w:p>
        </w:tc>
        <w:tc>
          <w:tcPr>
            <w:tcW w:w="1527" w:type="dxa"/>
            <w:vAlign w:val="center"/>
          </w:tcPr>
          <w:p w:rsidR="00F15F01" w:rsidRPr="00F74DE4" w:rsidRDefault="00F15F01" w:rsidP="004D3D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4DE4">
              <w:rPr>
                <w:rFonts w:ascii="Times New Roman" w:hAnsi="Times New Roman" w:cs="Times New Roman"/>
                <w:sz w:val="24"/>
                <w:szCs w:val="28"/>
              </w:rPr>
              <w:t>Исполнение бюджета за 2024 год</w:t>
            </w:r>
          </w:p>
        </w:tc>
        <w:tc>
          <w:tcPr>
            <w:tcW w:w="1559" w:type="dxa"/>
            <w:vAlign w:val="center"/>
          </w:tcPr>
          <w:p w:rsidR="00F15F01" w:rsidRPr="00F74DE4" w:rsidRDefault="00F15F01" w:rsidP="004D3D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4DE4">
              <w:rPr>
                <w:rFonts w:ascii="Times New Roman" w:hAnsi="Times New Roman" w:cs="Times New Roman"/>
                <w:sz w:val="24"/>
                <w:szCs w:val="28"/>
              </w:rPr>
              <w:t xml:space="preserve">% исполнения бюджета за 2024 год </w:t>
            </w:r>
          </w:p>
        </w:tc>
        <w:tc>
          <w:tcPr>
            <w:tcW w:w="1418" w:type="dxa"/>
            <w:vAlign w:val="center"/>
          </w:tcPr>
          <w:p w:rsidR="00F15F01" w:rsidRPr="00F74DE4" w:rsidRDefault="00F15F01" w:rsidP="004D3D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4DE4">
              <w:rPr>
                <w:rFonts w:ascii="Times New Roman" w:hAnsi="Times New Roman" w:cs="Times New Roman"/>
                <w:sz w:val="24"/>
                <w:szCs w:val="28"/>
              </w:rPr>
              <w:t>Темп 2024/2023, %</w:t>
            </w:r>
          </w:p>
        </w:tc>
      </w:tr>
      <w:tr w:rsidR="00F15F01" w:rsidRPr="00F74DE4" w:rsidTr="004D3D32">
        <w:trPr>
          <w:trHeight w:val="493"/>
        </w:trPr>
        <w:tc>
          <w:tcPr>
            <w:tcW w:w="2338" w:type="dxa"/>
            <w:vAlign w:val="center"/>
          </w:tcPr>
          <w:p w:rsidR="00F15F01" w:rsidRPr="00F74DE4" w:rsidRDefault="00F15F01" w:rsidP="004D3D3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4"/>
                <w:szCs w:val="28"/>
              </w:rPr>
              <w:t>Доходы</w:t>
            </w:r>
          </w:p>
        </w:tc>
        <w:tc>
          <w:tcPr>
            <w:tcW w:w="1671" w:type="dxa"/>
            <w:vAlign w:val="center"/>
          </w:tcPr>
          <w:p w:rsidR="00F15F01" w:rsidRPr="00F74DE4" w:rsidRDefault="00F15F01" w:rsidP="004D3D3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4"/>
                <w:szCs w:val="28"/>
              </w:rPr>
              <w:t>1 821</w:t>
            </w:r>
          </w:p>
        </w:tc>
        <w:tc>
          <w:tcPr>
            <w:tcW w:w="1410" w:type="dxa"/>
            <w:vAlign w:val="center"/>
          </w:tcPr>
          <w:p w:rsidR="00F15F01" w:rsidRPr="00F74DE4" w:rsidRDefault="00F15F01" w:rsidP="004D3D3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4"/>
                <w:szCs w:val="28"/>
              </w:rPr>
              <w:t>2 347</w:t>
            </w:r>
          </w:p>
        </w:tc>
        <w:tc>
          <w:tcPr>
            <w:tcW w:w="1527" w:type="dxa"/>
            <w:vAlign w:val="center"/>
          </w:tcPr>
          <w:p w:rsidR="00F15F01" w:rsidRPr="00F74DE4" w:rsidRDefault="00F15F01" w:rsidP="004D3D3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4"/>
                <w:szCs w:val="28"/>
              </w:rPr>
              <w:t>2 291</w:t>
            </w:r>
          </w:p>
        </w:tc>
        <w:tc>
          <w:tcPr>
            <w:tcW w:w="1559" w:type="dxa"/>
            <w:vAlign w:val="center"/>
          </w:tcPr>
          <w:p w:rsidR="00F15F01" w:rsidRPr="00F74DE4" w:rsidRDefault="00F15F01" w:rsidP="004D3D3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4"/>
                <w:szCs w:val="28"/>
              </w:rPr>
              <w:t>98</w:t>
            </w:r>
          </w:p>
        </w:tc>
        <w:tc>
          <w:tcPr>
            <w:tcW w:w="1418" w:type="dxa"/>
            <w:vAlign w:val="center"/>
          </w:tcPr>
          <w:p w:rsidR="00F15F01" w:rsidRPr="00F74DE4" w:rsidRDefault="00F15F01" w:rsidP="004D3D3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4"/>
                <w:szCs w:val="28"/>
              </w:rPr>
              <w:t>126</w:t>
            </w:r>
          </w:p>
        </w:tc>
      </w:tr>
      <w:tr w:rsidR="00F15F01" w:rsidRPr="00F74DE4" w:rsidTr="004D3D32">
        <w:trPr>
          <w:trHeight w:val="493"/>
        </w:trPr>
        <w:tc>
          <w:tcPr>
            <w:tcW w:w="2338" w:type="dxa"/>
          </w:tcPr>
          <w:p w:rsidR="00F15F01" w:rsidRPr="00F74DE4" w:rsidRDefault="00F15F01" w:rsidP="004D3D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74DE4">
              <w:rPr>
                <w:rFonts w:ascii="Times New Roman" w:hAnsi="Times New Roman" w:cs="Times New Roman"/>
                <w:i/>
                <w:sz w:val="24"/>
                <w:szCs w:val="28"/>
              </w:rPr>
              <w:t>Налоговые и неналоговые доходы</w:t>
            </w:r>
          </w:p>
        </w:tc>
        <w:tc>
          <w:tcPr>
            <w:tcW w:w="1671" w:type="dxa"/>
            <w:vAlign w:val="center"/>
          </w:tcPr>
          <w:p w:rsidR="00F15F01" w:rsidRPr="00F74DE4" w:rsidRDefault="00F15F01" w:rsidP="004D3D3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74DE4">
              <w:rPr>
                <w:rFonts w:ascii="Times New Roman" w:hAnsi="Times New Roman" w:cs="Times New Roman"/>
                <w:i/>
                <w:sz w:val="24"/>
                <w:szCs w:val="28"/>
              </w:rPr>
              <w:t>546</w:t>
            </w:r>
          </w:p>
        </w:tc>
        <w:tc>
          <w:tcPr>
            <w:tcW w:w="1410" w:type="dxa"/>
            <w:vAlign w:val="center"/>
          </w:tcPr>
          <w:p w:rsidR="00F15F01" w:rsidRPr="00F74DE4" w:rsidRDefault="00F15F01" w:rsidP="004D3D3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74DE4">
              <w:rPr>
                <w:rFonts w:ascii="Times New Roman" w:hAnsi="Times New Roman" w:cs="Times New Roman"/>
                <w:i/>
                <w:sz w:val="24"/>
                <w:szCs w:val="28"/>
              </w:rPr>
              <w:t>594</w:t>
            </w:r>
          </w:p>
        </w:tc>
        <w:tc>
          <w:tcPr>
            <w:tcW w:w="1527" w:type="dxa"/>
            <w:vAlign w:val="center"/>
          </w:tcPr>
          <w:p w:rsidR="00F15F01" w:rsidRPr="00F74DE4" w:rsidRDefault="00F15F01" w:rsidP="004D3D3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74DE4">
              <w:rPr>
                <w:rFonts w:ascii="Times New Roman" w:hAnsi="Times New Roman" w:cs="Times New Roman"/>
                <w:i/>
                <w:sz w:val="24"/>
                <w:szCs w:val="28"/>
              </w:rPr>
              <w:t>589</w:t>
            </w:r>
          </w:p>
        </w:tc>
        <w:tc>
          <w:tcPr>
            <w:tcW w:w="1559" w:type="dxa"/>
            <w:vAlign w:val="center"/>
          </w:tcPr>
          <w:p w:rsidR="00F15F01" w:rsidRPr="00F74DE4" w:rsidRDefault="00F15F01" w:rsidP="004D3D3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74DE4">
              <w:rPr>
                <w:rFonts w:ascii="Times New Roman" w:hAnsi="Times New Roman" w:cs="Times New Roman"/>
                <w:i/>
                <w:sz w:val="24"/>
                <w:szCs w:val="28"/>
              </w:rPr>
              <w:t>99</w:t>
            </w:r>
          </w:p>
        </w:tc>
        <w:tc>
          <w:tcPr>
            <w:tcW w:w="1418" w:type="dxa"/>
            <w:vAlign w:val="center"/>
          </w:tcPr>
          <w:p w:rsidR="00F15F01" w:rsidRPr="00F74DE4" w:rsidRDefault="00F15F01" w:rsidP="004D3D3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74DE4">
              <w:rPr>
                <w:rFonts w:ascii="Times New Roman" w:hAnsi="Times New Roman" w:cs="Times New Roman"/>
                <w:i/>
                <w:sz w:val="24"/>
                <w:szCs w:val="28"/>
              </w:rPr>
              <w:t>108</w:t>
            </w:r>
          </w:p>
        </w:tc>
      </w:tr>
      <w:tr w:rsidR="00F15F01" w:rsidRPr="00F74DE4" w:rsidTr="004D3D32">
        <w:trPr>
          <w:trHeight w:val="557"/>
        </w:trPr>
        <w:tc>
          <w:tcPr>
            <w:tcW w:w="2338" w:type="dxa"/>
          </w:tcPr>
          <w:p w:rsidR="00F15F01" w:rsidRPr="00F74DE4" w:rsidRDefault="00F15F01" w:rsidP="004D3D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4DE4">
              <w:rPr>
                <w:rFonts w:ascii="Times New Roman" w:hAnsi="Times New Roman" w:cs="Times New Roman"/>
                <w:sz w:val="24"/>
                <w:szCs w:val="28"/>
              </w:rPr>
              <w:t>налоговые доходы</w:t>
            </w:r>
          </w:p>
        </w:tc>
        <w:tc>
          <w:tcPr>
            <w:tcW w:w="1671" w:type="dxa"/>
            <w:vAlign w:val="center"/>
          </w:tcPr>
          <w:p w:rsidR="00F15F01" w:rsidRPr="00F74DE4" w:rsidRDefault="00F15F01" w:rsidP="004D3D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4DE4">
              <w:rPr>
                <w:rFonts w:ascii="Times New Roman" w:hAnsi="Times New Roman" w:cs="Times New Roman"/>
                <w:sz w:val="24"/>
                <w:szCs w:val="28"/>
              </w:rPr>
              <w:t>452</w:t>
            </w:r>
          </w:p>
        </w:tc>
        <w:tc>
          <w:tcPr>
            <w:tcW w:w="1410" w:type="dxa"/>
            <w:vAlign w:val="center"/>
          </w:tcPr>
          <w:p w:rsidR="00F15F01" w:rsidRPr="00F74DE4" w:rsidRDefault="00F15F01" w:rsidP="004D3D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4DE4">
              <w:rPr>
                <w:rFonts w:ascii="Times New Roman" w:hAnsi="Times New Roman" w:cs="Times New Roman"/>
                <w:sz w:val="24"/>
                <w:szCs w:val="28"/>
              </w:rPr>
              <w:t>497</w:t>
            </w:r>
          </w:p>
        </w:tc>
        <w:tc>
          <w:tcPr>
            <w:tcW w:w="1527" w:type="dxa"/>
            <w:vAlign w:val="center"/>
          </w:tcPr>
          <w:p w:rsidR="00F15F01" w:rsidRPr="00F74DE4" w:rsidRDefault="00F15F01" w:rsidP="004D3D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4DE4">
              <w:rPr>
                <w:rFonts w:ascii="Times New Roman" w:hAnsi="Times New Roman" w:cs="Times New Roman"/>
                <w:sz w:val="24"/>
                <w:szCs w:val="28"/>
              </w:rPr>
              <w:t>490</w:t>
            </w:r>
          </w:p>
        </w:tc>
        <w:tc>
          <w:tcPr>
            <w:tcW w:w="1559" w:type="dxa"/>
            <w:vAlign w:val="center"/>
          </w:tcPr>
          <w:p w:rsidR="00F15F01" w:rsidRPr="00F74DE4" w:rsidRDefault="00F15F01" w:rsidP="004D3D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4DE4">
              <w:rPr>
                <w:rFonts w:ascii="Times New Roman" w:hAnsi="Times New Roman" w:cs="Times New Roman"/>
                <w:sz w:val="24"/>
                <w:szCs w:val="28"/>
              </w:rPr>
              <w:t>98</w:t>
            </w:r>
          </w:p>
        </w:tc>
        <w:tc>
          <w:tcPr>
            <w:tcW w:w="1418" w:type="dxa"/>
            <w:vAlign w:val="center"/>
          </w:tcPr>
          <w:p w:rsidR="00F15F01" w:rsidRPr="00F74DE4" w:rsidRDefault="00F15F01" w:rsidP="004D3D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4DE4">
              <w:rPr>
                <w:rFonts w:ascii="Times New Roman" w:hAnsi="Times New Roman" w:cs="Times New Roman"/>
                <w:sz w:val="24"/>
                <w:szCs w:val="28"/>
              </w:rPr>
              <w:t>108</w:t>
            </w:r>
          </w:p>
        </w:tc>
      </w:tr>
      <w:tr w:rsidR="00F15F01" w:rsidRPr="00F74DE4" w:rsidTr="004D3D32">
        <w:trPr>
          <w:trHeight w:val="535"/>
        </w:trPr>
        <w:tc>
          <w:tcPr>
            <w:tcW w:w="2338" w:type="dxa"/>
          </w:tcPr>
          <w:p w:rsidR="00F15F01" w:rsidRPr="00F74DE4" w:rsidRDefault="00F15F01" w:rsidP="004D3D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4DE4">
              <w:rPr>
                <w:rFonts w:ascii="Times New Roman" w:hAnsi="Times New Roman" w:cs="Times New Roman"/>
                <w:sz w:val="24"/>
                <w:szCs w:val="28"/>
              </w:rPr>
              <w:t>неналоговые доходы</w:t>
            </w:r>
          </w:p>
        </w:tc>
        <w:tc>
          <w:tcPr>
            <w:tcW w:w="1671" w:type="dxa"/>
            <w:vAlign w:val="center"/>
          </w:tcPr>
          <w:p w:rsidR="00F15F01" w:rsidRPr="00F74DE4" w:rsidRDefault="00F15F01" w:rsidP="004D3D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4DE4">
              <w:rPr>
                <w:rFonts w:ascii="Times New Roman" w:hAnsi="Times New Roman" w:cs="Times New Roman"/>
                <w:sz w:val="24"/>
                <w:szCs w:val="28"/>
              </w:rPr>
              <w:t>94</w:t>
            </w:r>
          </w:p>
        </w:tc>
        <w:tc>
          <w:tcPr>
            <w:tcW w:w="1410" w:type="dxa"/>
            <w:vAlign w:val="center"/>
          </w:tcPr>
          <w:p w:rsidR="00F15F01" w:rsidRPr="00F74DE4" w:rsidRDefault="00F15F01" w:rsidP="004D3D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4DE4">
              <w:rPr>
                <w:rFonts w:ascii="Times New Roman" w:hAnsi="Times New Roman" w:cs="Times New Roman"/>
                <w:sz w:val="24"/>
                <w:szCs w:val="28"/>
              </w:rPr>
              <w:t>96</w:t>
            </w:r>
          </w:p>
        </w:tc>
        <w:tc>
          <w:tcPr>
            <w:tcW w:w="1527" w:type="dxa"/>
            <w:vAlign w:val="center"/>
          </w:tcPr>
          <w:p w:rsidR="00F15F01" w:rsidRPr="00F74DE4" w:rsidRDefault="00F15F01" w:rsidP="004D3D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4DE4">
              <w:rPr>
                <w:rFonts w:ascii="Times New Roman" w:hAnsi="Times New Roman" w:cs="Times New Roman"/>
                <w:sz w:val="24"/>
                <w:szCs w:val="28"/>
              </w:rPr>
              <w:t>99</w:t>
            </w:r>
          </w:p>
        </w:tc>
        <w:tc>
          <w:tcPr>
            <w:tcW w:w="1559" w:type="dxa"/>
            <w:vAlign w:val="center"/>
          </w:tcPr>
          <w:p w:rsidR="00F15F01" w:rsidRPr="00F74DE4" w:rsidRDefault="00F15F01" w:rsidP="004D3D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4DE4">
              <w:rPr>
                <w:rFonts w:ascii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418" w:type="dxa"/>
            <w:vAlign w:val="center"/>
          </w:tcPr>
          <w:p w:rsidR="00F15F01" w:rsidRPr="00F74DE4" w:rsidRDefault="00F15F01" w:rsidP="004D3D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4DE4">
              <w:rPr>
                <w:rFonts w:ascii="Times New Roman" w:hAnsi="Times New Roman" w:cs="Times New Roman"/>
                <w:sz w:val="24"/>
                <w:szCs w:val="28"/>
              </w:rPr>
              <w:t>105</w:t>
            </w:r>
          </w:p>
        </w:tc>
      </w:tr>
      <w:tr w:rsidR="00F15F01" w:rsidRPr="00F74DE4" w:rsidTr="004D3D32">
        <w:trPr>
          <w:trHeight w:val="827"/>
        </w:trPr>
        <w:tc>
          <w:tcPr>
            <w:tcW w:w="2338" w:type="dxa"/>
            <w:vAlign w:val="center"/>
          </w:tcPr>
          <w:p w:rsidR="00F15F01" w:rsidRPr="00F74DE4" w:rsidRDefault="00F15F01" w:rsidP="004D3D3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74DE4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Безвозмездные поступления</w:t>
            </w:r>
          </w:p>
        </w:tc>
        <w:tc>
          <w:tcPr>
            <w:tcW w:w="1671" w:type="dxa"/>
            <w:vAlign w:val="center"/>
          </w:tcPr>
          <w:p w:rsidR="00F15F01" w:rsidRPr="00F74DE4" w:rsidRDefault="00F15F01" w:rsidP="004D3D3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74DE4">
              <w:rPr>
                <w:rFonts w:ascii="Times New Roman" w:hAnsi="Times New Roman" w:cs="Times New Roman"/>
                <w:i/>
                <w:sz w:val="24"/>
                <w:szCs w:val="28"/>
              </w:rPr>
              <w:t>1 275</w:t>
            </w:r>
          </w:p>
        </w:tc>
        <w:tc>
          <w:tcPr>
            <w:tcW w:w="1410" w:type="dxa"/>
            <w:vAlign w:val="center"/>
          </w:tcPr>
          <w:p w:rsidR="00F15F01" w:rsidRPr="00F74DE4" w:rsidRDefault="00F15F01" w:rsidP="004D3D3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74DE4">
              <w:rPr>
                <w:rFonts w:ascii="Times New Roman" w:hAnsi="Times New Roman" w:cs="Times New Roman"/>
                <w:i/>
                <w:sz w:val="24"/>
                <w:szCs w:val="28"/>
              </w:rPr>
              <w:t>1 754</w:t>
            </w:r>
          </w:p>
        </w:tc>
        <w:tc>
          <w:tcPr>
            <w:tcW w:w="1527" w:type="dxa"/>
            <w:vAlign w:val="center"/>
          </w:tcPr>
          <w:p w:rsidR="00F15F01" w:rsidRPr="00F74DE4" w:rsidRDefault="00F15F01" w:rsidP="004D3D3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74DE4">
              <w:rPr>
                <w:rFonts w:ascii="Times New Roman" w:hAnsi="Times New Roman" w:cs="Times New Roman"/>
                <w:i/>
                <w:sz w:val="24"/>
                <w:szCs w:val="28"/>
              </w:rPr>
              <w:t>1 702</w:t>
            </w:r>
          </w:p>
        </w:tc>
        <w:tc>
          <w:tcPr>
            <w:tcW w:w="1559" w:type="dxa"/>
            <w:vAlign w:val="center"/>
          </w:tcPr>
          <w:p w:rsidR="00F15F01" w:rsidRPr="00F74DE4" w:rsidRDefault="00F15F01" w:rsidP="004D3D3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74DE4">
              <w:rPr>
                <w:rFonts w:ascii="Times New Roman" w:hAnsi="Times New Roman" w:cs="Times New Roman"/>
                <w:i/>
                <w:sz w:val="24"/>
                <w:szCs w:val="28"/>
              </w:rPr>
              <w:t>97</w:t>
            </w:r>
          </w:p>
        </w:tc>
        <w:tc>
          <w:tcPr>
            <w:tcW w:w="1418" w:type="dxa"/>
            <w:vAlign w:val="center"/>
          </w:tcPr>
          <w:p w:rsidR="00F15F01" w:rsidRPr="00F74DE4" w:rsidRDefault="00F15F01" w:rsidP="004D3D3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74DE4">
              <w:rPr>
                <w:rFonts w:ascii="Times New Roman" w:hAnsi="Times New Roman" w:cs="Times New Roman"/>
                <w:i/>
                <w:sz w:val="24"/>
                <w:szCs w:val="28"/>
              </w:rPr>
              <w:t>133</w:t>
            </w:r>
          </w:p>
        </w:tc>
      </w:tr>
      <w:tr w:rsidR="00F15F01" w:rsidRPr="00F74DE4" w:rsidTr="004D3D32">
        <w:trPr>
          <w:trHeight w:val="569"/>
        </w:trPr>
        <w:tc>
          <w:tcPr>
            <w:tcW w:w="2338" w:type="dxa"/>
            <w:vAlign w:val="center"/>
          </w:tcPr>
          <w:p w:rsidR="00F15F01" w:rsidRPr="00F74DE4" w:rsidRDefault="00F15F01" w:rsidP="004D3D3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4"/>
                <w:szCs w:val="28"/>
              </w:rPr>
              <w:t>Расходы</w:t>
            </w:r>
          </w:p>
        </w:tc>
        <w:tc>
          <w:tcPr>
            <w:tcW w:w="1671" w:type="dxa"/>
            <w:vAlign w:val="center"/>
          </w:tcPr>
          <w:p w:rsidR="00F15F01" w:rsidRPr="00F74DE4" w:rsidRDefault="00F15F01" w:rsidP="004D3D3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4"/>
                <w:szCs w:val="28"/>
              </w:rPr>
              <w:t>1 793</w:t>
            </w:r>
          </w:p>
        </w:tc>
        <w:tc>
          <w:tcPr>
            <w:tcW w:w="1410" w:type="dxa"/>
            <w:vAlign w:val="center"/>
          </w:tcPr>
          <w:p w:rsidR="00F15F01" w:rsidRPr="00F74DE4" w:rsidRDefault="00F15F01" w:rsidP="004D3D3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4"/>
                <w:szCs w:val="28"/>
              </w:rPr>
              <w:t>2 394</w:t>
            </w:r>
          </w:p>
        </w:tc>
        <w:tc>
          <w:tcPr>
            <w:tcW w:w="1527" w:type="dxa"/>
            <w:vAlign w:val="center"/>
          </w:tcPr>
          <w:p w:rsidR="00F15F01" w:rsidRPr="00F74DE4" w:rsidRDefault="00F15F01" w:rsidP="004D3D3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4"/>
                <w:szCs w:val="28"/>
              </w:rPr>
              <w:t>2 308</w:t>
            </w:r>
          </w:p>
        </w:tc>
        <w:tc>
          <w:tcPr>
            <w:tcW w:w="1559" w:type="dxa"/>
            <w:vAlign w:val="center"/>
          </w:tcPr>
          <w:p w:rsidR="00F15F01" w:rsidRPr="00F74DE4" w:rsidRDefault="00F15F01" w:rsidP="004D3D3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4"/>
                <w:szCs w:val="28"/>
              </w:rPr>
              <w:t>96</w:t>
            </w:r>
          </w:p>
        </w:tc>
        <w:tc>
          <w:tcPr>
            <w:tcW w:w="1418" w:type="dxa"/>
            <w:vAlign w:val="center"/>
          </w:tcPr>
          <w:p w:rsidR="00F15F01" w:rsidRPr="00F74DE4" w:rsidRDefault="00F15F01" w:rsidP="004D3D3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4"/>
                <w:szCs w:val="28"/>
              </w:rPr>
              <w:t>129</w:t>
            </w:r>
          </w:p>
        </w:tc>
      </w:tr>
      <w:tr w:rsidR="00F15F01" w:rsidRPr="00F74DE4" w:rsidTr="004D3D32">
        <w:trPr>
          <w:trHeight w:val="564"/>
        </w:trPr>
        <w:tc>
          <w:tcPr>
            <w:tcW w:w="2338" w:type="dxa"/>
          </w:tcPr>
          <w:p w:rsidR="00F15F01" w:rsidRPr="00F74DE4" w:rsidRDefault="00F15F01" w:rsidP="004D3D3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4"/>
                <w:szCs w:val="28"/>
              </w:rPr>
              <w:t>Дефицит (-) / профицит (+)</w:t>
            </w:r>
          </w:p>
        </w:tc>
        <w:tc>
          <w:tcPr>
            <w:tcW w:w="1671" w:type="dxa"/>
            <w:vAlign w:val="center"/>
          </w:tcPr>
          <w:p w:rsidR="00F15F01" w:rsidRPr="00F74DE4" w:rsidRDefault="00F15F01" w:rsidP="004D3D3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4"/>
                <w:szCs w:val="28"/>
              </w:rPr>
              <w:t>28</w:t>
            </w:r>
          </w:p>
        </w:tc>
        <w:tc>
          <w:tcPr>
            <w:tcW w:w="1410" w:type="dxa"/>
            <w:vAlign w:val="center"/>
          </w:tcPr>
          <w:p w:rsidR="00F15F01" w:rsidRPr="00F74DE4" w:rsidRDefault="00F15F01" w:rsidP="004D3D3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4"/>
                <w:szCs w:val="28"/>
              </w:rPr>
              <w:t>- 37</w:t>
            </w:r>
          </w:p>
        </w:tc>
        <w:tc>
          <w:tcPr>
            <w:tcW w:w="1527" w:type="dxa"/>
            <w:vAlign w:val="center"/>
          </w:tcPr>
          <w:p w:rsidR="00F15F01" w:rsidRPr="00F74DE4" w:rsidRDefault="00F15F01" w:rsidP="004D3D3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4"/>
                <w:szCs w:val="28"/>
              </w:rPr>
              <w:t>- 17</w:t>
            </w:r>
          </w:p>
        </w:tc>
        <w:tc>
          <w:tcPr>
            <w:tcW w:w="1559" w:type="dxa"/>
            <w:vAlign w:val="center"/>
          </w:tcPr>
          <w:p w:rsidR="00F15F01" w:rsidRPr="00F74DE4" w:rsidRDefault="00F15F01" w:rsidP="004D3D3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4"/>
                <w:szCs w:val="28"/>
              </w:rPr>
              <w:t>Х</w:t>
            </w:r>
          </w:p>
        </w:tc>
        <w:tc>
          <w:tcPr>
            <w:tcW w:w="1418" w:type="dxa"/>
            <w:vAlign w:val="center"/>
          </w:tcPr>
          <w:p w:rsidR="00F15F01" w:rsidRPr="00F74DE4" w:rsidRDefault="00F15F01" w:rsidP="004D3D3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4DE4">
              <w:rPr>
                <w:rFonts w:ascii="Times New Roman" w:hAnsi="Times New Roman" w:cs="Times New Roman"/>
                <w:b/>
                <w:sz w:val="24"/>
                <w:szCs w:val="28"/>
              </w:rPr>
              <w:t>Х</w:t>
            </w:r>
          </w:p>
        </w:tc>
      </w:tr>
    </w:tbl>
    <w:p w:rsidR="00F15F01" w:rsidRDefault="00F15F01" w:rsidP="00F15F0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1698">
        <w:rPr>
          <w:rFonts w:ascii="Times New Roman" w:hAnsi="Times New Roman"/>
          <w:sz w:val="28"/>
          <w:szCs w:val="28"/>
        </w:rPr>
        <w:t xml:space="preserve">Динамика поступления налоговых и неналоговых доходов в 2024 году сохраняет тенденцию роста к уровню прошлого периода на 8 %. </w:t>
      </w:r>
    </w:p>
    <w:p w:rsidR="00F15F01" w:rsidRDefault="00F15F01" w:rsidP="00F15F0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Собственные доходы за 2024 год поступили в объеме 589 млн руб., что составило 99% к плановым назначениям (594 млн руб.). </w:t>
      </w:r>
    </w:p>
    <w:p w:rsidR="00F15F01" w:rsidRDefault="00F15F01" w:rsidP="00F15F0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45E64">
        <w:rPr>
          <w:rFonts w:ascii="Times New Roman" w:hAnsi="Times New Roman"/>
          <w:sz w:val="28"/>
          <w:szCs w:val="28"/>
        </w:rPr>
        <w:t xml:space="preserve">Налоговые доходы </w:t>
      </w:r>
      <w:r>
        <w:rPr>
          <w:rFonts w:ascii="Times New Roman" w:hAnsi="Times New Roman"/>
          <w:sz w:val="28"/>
          <w:szCs w:val="28"/>
        </w:rPr>
        <w:t xml:space="preserve">составили 490 млн руб. или 98% к прогнозу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/>
          <w:sz w:val="28"/>
          <w:szCs w:val="28"/>
        </w:rPr>
        <w:t>497 млн руб.) и 108% к уровню прошлого года.</w:t>
      </w:r>
    </w:p>
    <w:p w:rsidR="00F15F01" w:rsidRDefault="00F15F01" w:rsidP="00F15F0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45E64">
        <w:rPr>
          <w:rFonts w:ascii="Times New Roman" w:hAnsi="Times New Roman"/>
          <w:sz w:val="28"/>
          <w:szCs w:val="28"/>
        </w:rPr>
        <w:t xml:space="preserve">Неналоговые доходы исполнены </w:t>
      </w:r>
      <w:r>
        <w:rPr>
          <w:rFonts w:ascii="Times New Roman" w:hAnsi="Times New Roman"/>
          <w:sz w:val="28"/>
          <w:szCs w:val="28"/>
        </w:rPr>
        <w:t>в объеме 99 млн руб.,</w:t>
      </w:r>
      <w:r w:rsidRPr="00E10157">
        <w:rPr>
          <w:rFonts w:ascii="Times New Roman" w:hAnsi="Times New Roman"/>
          <w:sz w:val="28"/>
          <w:szCs w:val="28"/>
        </w:rPr>
        <w:t xml:space="preserve"> </w:t>
      </w:r>
      <w:r w:rsidRPr="00945E64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>составило</w:t>
      </w:r>
      <w:r w:rsidRPr="00945E64">
        <w:rPr>
          <w:rFonts w:ascii="Times New Roman" w:hAnsi="Times New Roman"/>
          <w:sz w:val="28"/>
          <w:szCs w:val="28"/>
        </w:rPr>
        <w:t xml:space="preserve"> 103%</w:t>
      </w:r>
      <w:r>
        <w:rPr>
          <w:rFonts w:ascii="Times New Roman" w:hAnsi="Times New Roman"/>
          <w:sz w:val="28"/>
          <w:szCs w:val="28"/>
        </w:rPr>
        <w:t xml:space="preserve"> к прогнозу и</w:t>
      </w:r>
      <w:r w:rsidRPr="00945E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105% к уровню 2023 года.</w:t>
      </w:r>
    </w:p>
    <w:p w:rsidR="00F15F01" w:rsidRDefault="00F15F01" w:rsidP="00F15F0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Темп роста н</w:t>
      </w:r>
      <w:r w:rsidRPr="00945E64">
        <w:rPr>
          <w:rFonts w:ascii="Times New Roman" w:hAnsi="Times New Roman"/>
          <w:sz w:val="28"/>
          <w:szCs w:val="28"/>
        </w:rPr>
        <w:t>еналоговы</w:t>
      </w:r>
      <w:r>
        <w:rPr>
          <w:rFonts w:ascii="Times New Roman" w:hAnsi="Times New Roman"/>
          <w:sz w:val="28"/>
          <w:szCs w:val="28"/>
        </w:rPr>
        <w:t>х</w:t>
      </w:r>
      <w:r w:rsidRPr="00945E64">
        <w:rPr>
          <w:rFonts w:ascii="Times New Roman" w:hAnsi="Times New Roman"/>
          <w:sz w:val="28"/>
          <w:szCs w:val="28"/>
        </w:rPr>
        <w:t xml:space="preserve"> доход</w:t>
      </w:r>
      <w:r>
        <w:rPr>
          <w:rFonts w:ascii="Times New Roman" w:hAnsi="Times New Roman"/>
          <w:sz w:val="28"/>
          <w:szCs w:val="28"/>
        </w:rPr>
        <w:t>ов</w:t>
      </w:r>
      <w:r w:rsidRPr="00945E64">
        <w:rPr>
          <w:rFonts w:ascii="Times New Roman" w:hAnsi="Times New Roman"/>
          <w:sz w:val="28"/>
          <w:szCs w:val="28"/>
        </w:rPr>
        <w:t xml:space="preserve"> свидетельствует об усилении </w:t>
      </w:r>
      <w:r w:rsidRPr="000F407A">
        <w:rPr>
          <w:rFonts w:ascii="Times New Roman" w:hAnsi="Times New Roman"/>
          <w:sz w:val="28"/>
          <w:szCs w:val="28"/>
        </w:rPr>
        <w:t>эффективност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45E64">
        <w:rPr>
          <w:rFonts w:ascii="Times New Roman" w:hAnsi="Times New Roman"/>
          <w:sz w:val="28"/>
          <w:szCs w:val="28"/>
        </w:rPr>
        <w:t xml:space="preserve">администрирования </w:t>
      </w:r>
      <w:r>
        <w:rPr>
          <w:rFonts w:ascii="Times New Roman" w:hAnsi="Times New Roman"/>
          <w:sz w:val="28"/>
          <w:szCs w:val="28"/>
        </w:rPr>
        <w:t xml:space="preserve">органами местного самоуправления </w:t>
      </w:r>
      <w:r w:rsidRPr="00945E64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«Ахтубинский муниципальный район Астраханской области»</w:t>
      </w:r>
      <w:r w:rsidRPr="00945E64">
        <w:rPr>
          <w:rFonts w:ascii="Times New Roman" w:hAnsi="Times New Roman"/>
          <w:sz w:val="28"/>
          <w:szCs w:val="28"/>
        </w:rPr>
        <w:t>.</w:t>
      </w:r>
    </w:p>
    <w:p w:rsidR="00F15F01" w:rsidRPr="0058631A" w:rsidRDefault="00F15F01" w:rsidP="00A10049">
      <w:pPr>
        <w:pStyle w:val="a3"/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B2C12" w:rsidRDefault="008B2C12" w:rsidP="00A1004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hanging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0049">
        <w:rPr>
          <w:rFonts w:ascii="Times New Roman" w:hAnsi="Times New Roman" w:cs="Times New Roman"/>
          <w:i/>
          <w:sz w:val="28"/>
          <w:szCs w:val="28"/>
        </w:rPr>
        <w:t>Управление муниципальной собственностью</w:t>
      </w:r>
      <w:r w:rsidR="0098090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E69B0" w:rsidRDefault="00AE69B0" w:rsidP="00AE6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25F32">
        <w:rPr>
          <w:rFonts w:ascii="Times New Roman" w:hAnsi="Times New Roman" w:cs="Times New Roman"/>
          <w:sz w:val="28"/>
          <w:szCs w:val="28"/>
        </w:rPr>
        <w:t>Д</w:t>
      </w:r>
      <w:r w:rsidR="00DF59BE" w:rsidRPr="00325F32">
        <w:rPr>
          <w:rFonts w:ascii="Times New Roman" w:hAnsi="Times New Roman" w:cs="Times New Roman"/>
          <w:sz w:val="28"/>
          <w:szCs w:val="28"/>
        </w:rPr>
        <w:t xml:space="preserve">оходы от </w:t>
      </w:r>
      <w:r w:rsidRPr="00325F32">
        <w:rPr>
          <w:rFonts w:ascii="Times New Roman" w:hAnsi="Times New Roman" w:cs="Times New Roman"/>
          <w:sz w:val="28"/>
          <w:szCs w:val="28"/>
        </w:rPr>
        <w:t>а</w:t>
      </w:r>
      <w:r w:rsidR="00FA794B" w:rsidRPr="00325F32">
        <w:rPr>
          <w:rFonts w:ascii="Times New Roman" w:hAnsi="Times New Roman" w:cs="Times New Roman"/>
          <w:sz w:val="28"/>
          <w:szCs w:val="24"/>
        </w:rPr>
        <w:t>ренд</w:t>
      </w:r>
      <w:r w:rsidRPr="00325F32">
        <w:rPr>
          <w:rFonts w:ascii="Times New Roman" w:hAnsi="Times New Roman" w:cs="Times New Roman"/>
          <w:sz w:val="28"/>
          <w:szCs w:val="24"/>
        </w:rPr>
        <w:t>ы</w:t>
      </w:r>
      <w:r w:rsidR="00FA794B" w:rsidRPr="00325F32">
        <w:rPr>
          <w:rFonts w:ascii="Times New Roman" w:hAnsi="Times New Roman" w:cs="Times New Roman"/>
          <w:sz w:val="28"/>
          <w:szCs w:val="24"/>
        </w:rPr>
        <w:t xml:space="preserve"> земельных участков</w:t>
      </w:r>
      <w:r w:rsidRPr="00325F32">
        <w:rPr>
          <w:rFonts w:ascii="Times New Roman" w:hAnsi="Times New Roman" w:cs="Times New Roman"/>
          <w:sz w:val="28"/>
          <w:szCs w:val="24"/>
        </w:rPr>
        <w:t xml:space="preserve"> в 2024 году составили</w:t>
      </w:r>
      <w:r w:rsidR="0098090B">
        <w:rPr>
          <w:rFonts w:ascii="Times New Roman" w:hAnsi="Times New Roman" w:cs="Times New Roman"/>
          <w:sz w:val="28"/>
          <w:szCs w:val="24"/>
        </w:rPr>
        <w:t xml:space="preserve"> 26,361 млн руб.</w:t>
      </w:r>
    </w:p>
    <w:p w:rsidR="007573EB" w:rsidRPr="007573EB" w:rsidRDefault="007573EB" w:rsidP="007573EB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573EB">
        <w:rPr>
          <w:rFonts w:ascii="Times New Roman" w:hAnsi="Times New Roman" w:cs="Times New Roman"/>
          <w:sz w:val="28"/>
          <w:szCs w:val="24"/>
        </w:rPr>
        <w:t>25,035 млн руб. от участков, расположенных на территории сельских поселений Ахтубинского района;</w:t>
      </w:r>
    </w:p>
    <w:p w:rsidR="007573EB" w:rsidRPr="007573EB" w:rsidRDefault="007573EB" w:rsidP="007573EB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573EB">
        <w:rPr>
          <w:rFonts w:ascii="Times New Roman" w:hAnsi="Times New Roman" w:cs="Times New Roman"/>
          <w:sz w:val="28"/>
          <w:szCs w:val="24"/>
        </w:rPr>
        <w:t>1,326 млн руб. от земельных участков, расположенных на территории сельских поселений, находящихся в муниципальной собственности.</w:t>
      </w:r>
    </w:p>
    <w:p w:rsidR="00325F32" w:rsidRPr="00325F32" w:rsidRDefault="00325F32" w:rsidP="00325F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F32">
        <w:rPr>
          <w:rFonts w:ascii="Times New Roman" w:hAnsi="Times New Roman" w:cs="Times New Roman"/>
          <w:sz w:val="28"/>
          <w:szCs w:val="28"/>
        </w:rPr>
        <w:t>Доля площади земельных учас</w:t>
      </w:r>
      <w:r w:rsidR="00767C5A">
        <w:rPr>
          <w:rFonts w:ascii="Times New Roman" w:hAnsi="Times New Roman" w:cs="Times New Roman"/>
          <w:sz w:val="28"/>
          <w:szCs w:val="28"/>
        </w:rPr>
        <w:t xml:space="preserve">тков, предоставленных в аренду и </w:t>
      </w:r>
      <w:r w:rsidR="00767C5A" w:rsidRPr="00325F32">
        <w:rPr>
          <w:rFonts w:ascii="Times New Roman" w:hAnsi="Times New Roman" w:cs="Times New Roman"/>
          <w:sz w:val="28"/>
          <w:szCs w:val="28"/>
        </w:rPr>
        <w:t>от использования которых поступают арендные платежи</w:t>
      </w:r>
      <w:r w:rsidR="00767C5A">
        <w:rPr>
          <w:rFonts w:ascii="Times New Roman" w:hAnsi="Times New Roman" w:cs="Times New Roman"/>
          <w:sz w:val="28"/>
          <w:szCs w:val="28"/>
        </w:rPr>
        <w:t>,</w:t>
      </w:r>
      <w:r w:rsidR="00767C5A" w:rsidRPr="00325F32">
        <w:rPr>
          <w:rFonts w:ascii="Times New Roman" w:hAnsi="Times New Roman" w:cs="Times New Roman"/>
          <w:sz w:val="28"/>
          <w:szCs w:val="28"/>
        </w:rPr>
        <w:t xml:space="preserve"> </w:t>
      </w:r>
      <w:r w:rsidRPr="00325F32">
        <w:rPr>
          <w:rFonts w:ascii="Times New Roman" w:hAnsi="Times New Roman" w:cs="Times New Roman"/>
          <w:sz w:val="28"/>
          <w:szCs w:val="28"/>
        </w:rPr>
        <w:t>к площади территории Ахтубинского района составляет – 14,1% (81 541/578 259 га).</w:t>
      </w:r>
    </w:p>
    <w:p w:rsidR="00FA794B" w:rsidRDefault="00325F32" w:rsidP="00767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25F32">
        <w:rPr>
          <w:rFonts w:ascii="Times New Roman" w:hAnsi="Times New Roman" w:cs="Times New Roman"/>
          <w:sz w:val="28"/>
          <w:szCs w:val="24"/>
        </w:rPr>
        <w:t xml:space="preserve">Доходы от аренды </w:t>
      </w:r>
      <w:r w:rsidR="00F47D62">
        <w:rPr>
          <w:rFonts w:ascii="Times New Roman" w:hAnsi="Times New Roman" w:cs="Times New Roman"/>
          <w:sz w:val="28"/>
          <w:szCs w:val="24"/>
        </w:rPr>
        <w:t>и продажи муниципального</w:t>
      </w:r>
      <w:r w:rsidR="00FA794B" w:rsidRPr="00325F32">
        <w:rPr>
          <w:rFonts w:ascii="Times New Roman" w:hAnsi="Times New Roman" w:cs="Times New Roman"/>
          <w:sz w:val="28"/>
          <w:szCs w:val="24"/>
        </w:rPr>
        <w:t xml:space="preserve"> имущества за 2024 год составил</w:t>
      </w:r>
      <w:r w:rsidRPr="00325F32">
        <w:rPr>
          <w:rFonts w:ascii="Times New Roman" w:hAnsi="Times New Roman" w:cs="Times New Roman"/>
          <w:sz w:val="28"/>
          <w:szCs w:val="24"/>
        </w:rPr>
        <w:t>и</w:t>
      </w:r>
      <w:r w:rsidR="00FA794B" w:rsidRPr="00325F32">
        <w:rPr>
          <w:rFonts w:ascii="Times New Roman" w:hAnsi="Times New Roman" w:cs="Times New Roman"/>
          <w:sz w:val="28"/>
          <w:szCs w:val="24"/>
        </w:rPr>
        <w:t xml:space="preserve"> </w:t>
      </w:r>
      <w:r w:rsidR="00DF0144">
        <w:rPr>
          <w:rFonts w:ascii="Times New Roman" w:hAnsi="Times New Roman" w:cs="Times New Roman"/>
          <w:sz w:val="28"/>
          <w:szCs w:val="24"/>
        </w:rPr>
        <w:t>2,</w:t>
      </w:r>
      <w:r w:rsidR="00767C5A">
        <w:rPr>
          <w:rFonts w:ascii="Times New Roman" w:hAnsi="Times New Roman" w:cs="Times New Roman"/>
          <w:sz w:val="28"/>
          <w:szCs w:val="24"/>
        </w:rPr>
        <w:t>111</w:t>
      </w:r>
      <w:r w:rsidR="00DF0144">
        <w:rPr>
          <w:rFonts w:ascii="Times New Roman" w:hAnsi="Times New Roman" w:cs="Times New Roman"/>
          <w:sz w:val="28"/>
          <w:szCs w:val="24"/>
        </w:rPr>
        <w:t xml:space="preserve"> млн</w:t>
      </w:r>
      <w:r w:rsidR="00FA794B" w:rsidRPr="00325F32">
        <w:rPr>
          <w:rFonts w:ascii="Times New Roman" w:hAnsi="Times New Roman" w:cs="Times New Roman"/>
          <w:sz w:val="28"/>
          <w:szCs w:val="24"/>
        </w:rPr>
        <w:t xml:space="preserve"> руб.</w:t>
      </w:r>
      <w:r w:rsidR="00767C5A">
        <w:rPr>
          <w:rFonts w:ascii="Times New Roman" w:hAnsi="Times New Roman" w:cs="Times New Roman"/>
          <w:sz w:val="28"/>
          <w:szCs w:val="24"/>
        </w:rPr>
        <w:t xml:space="preserve">, </w:t>
      </w:r>
      <w:r w:rsidRPr="00325F32">
        <w:rPr>
          <w:rFonts w:ascii="Times New Roman" w:hAnsi="Times New Roman" w:cs="Times New Roman"/>
          <w:sz w:val="28"/>
          <w:szCs w:val="24"/>
        </w:rPr>
        <w:t>от п</w:t>
      </w:r>
      <w:r w:rsidR="00FA794B" w:rsidRPr="00325F32">
        <w:rPr>
          <w:rFonts w:ascii="Times New Roman" w:hAnsi="Times New Roman" w:cs="Times New Roman"/>
          <w:sz w:val="28"/>
          <w:szCs w:val="24"/>
        </w:rPr>
        <w:t>родаж</w:t>
      </w:r>
      <w:r w:rsidRPr="00325F32">
        <w:rPr>
          <w:rFonts w:ascii="Times New Roman" w:hAnsi="Times New Roman" w:cs="Times New Roman"/>
          <w:sz w:val="28"/>
          <w:szCs w:val="24"/>
        </w:rPr>
        <w:t>и</w:t>
      </w:r>
      <w:r w:rsidR="00FA794B" w:rsidRPr="00325F32">
        <w:rPr>
          <w:rFonts w:ascii="Times New Roman" w:hAnsi="Times New Roman" w:cs="Times New Roman"/>
          <w:sz w:val="28"/>
          <w:szCs w:val="24"/>
        </w:rPr>
        <w:t xml:space="preserve"> земельных участков</w:t>
      </w:r>
      <w:r w:rsidR="00767C5A">
        <w:rPr>
          <w:rFonts w:ascii="Times New Roman" w:hAnsi="Times New Roman" w:cs="Times New Roman"/>
          <w:sz w:val="28"/>
          <w:szCs w:val="24"/>
        </w:rPr>
        <w:t>-</w:t>
      </w:r>
      <w:r w:rsidR="00FA794B" w:rsidRPr="00325F32">
        <w:rPr>
          <w:rFonts w:ascii="Times New Roman" w:hAnsi="Times New Roman" w:cs="Times New Roman"/>
          <w:sz w:val="28"/>
          <w:szCs w:val="24"/>
        </w:rPr>
        <w:t xml:space="preserve"> 1</w:t>
      </w:r>
      <w:r w:rsidRPr="00325F32">
        <w:rPr>
          <w:rFonts w:ascii="Times New Roman" w:hAnsi="Times New Roman" w:cs="Times New Roman"/>
          <w:sz w:val="28"/>
          <w:szCs w:val="24"/>
        </w:rPr>
        <w:t>,</w:t>
      </w:r>
      <w:r w:rsidR="00FA794B" w:rsidRPr="00325F32">
        <w:rPr>
          <w:rFonts w:ascii="Times New Roman" w:hAnsi="Times New Roman" w:cs="Times New Roman"/>
          <w:sz w:val="28"/>
          <w:szCs w:val="24"/>
        </w:rPr>
        <w:t>270</w:t>
      </w:r>
      <w:r w:rsidRPr="00325F32">
        <w:rPr>
          <w:rFonts w:ascii="Times New Roman" w:hAnsi="Times New Roman" w:cs="Times New Roman"/>
          <w:sz w:val="28"/>
          <w:szCs w:val="24"/>
        </w:rPr>
        <w:t xml:space="preserve"> млн </w:t>
      </w:r>
      <w:r w:rsidR="00FA794B" w:rsidRPr="00325F32">
        <w:rPr>
          <w:rFonts w:ascii="Times New Roman" w:hAnsi="Times New Roman" w:cs="Times New Roman"/>
          <w:sz w:val="28"/>
          <w:szCs w:val="24"/>
        </w:rPr>
        <w:t>руб.</w:t>
      </w:r>
    </w:p>
    <w:p w:rsidR="007573EB" w:rsidRPr="007573EB" w:rsidRDefault="007573EB" w:rsidP="0075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3EB">
        <w:rPr>
          <w:rFonts w:ascii="Times New Roman" w:hAnsi="Times New Roman" w:cs="Times New Roman"/>
          <w:sz w:val="28"/>
          <w:szCs w:val="24"/>
        </w:rPr>
        <w:t>Аренда муниципального имущества за 2024 год составила 1 196 810,45 рублей.</w:t>
      </w:r>
    </w:p>
    <w:p w:rsidR="007573EB" w:rsidRPr="007573EB" w:rsidRDefault="007573EB" w:rsidP="0075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3EB">
        <w:rPr>
          <w:rFonts w:ascii="Times New Roman" w:hAnsi="Times New Roman" w:cs="Times New Roman"/>
          <w:sz w:val="28"/>
          <w:szCs w:val="24"/>
        </w:rPr>
        <w:t>Продажа муниципального имущества за 2024 год – 914 500 рублей.</w:t>
      </w:r>
    </w:p>
    <w:p w:rsidR="007573EB" w:rsidRPr="007573EB" w:rsidRDefault="007573EB" w:rsidP="0075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3EB">
        <w:rPr>
          <w:rFonts w:ascii="Times New Roman" w:hAnsi="Times New Roman" w:cs="Times New Roman"/>
          <w:sz w:val="28"/>
          <w:szCs w:val="24"/>
        </w:rPr>
        <w:t>Продажа земельных участков, расположенных на территории сельских поселений Ахтубинского района, за 2024 год составила 1 270 260,88 рублей.</w:t>
      </w:r>
    </w:p>
    <w:p w:rsidR="00FA794B" w:rsidRPr="00325F32" w:rsidRDefault="00325F32" w:rsidP="00AE6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F32">
        <w:rPr>
          <w:rFonts w:ascii="Times New Roman" w:hAnsi="Times New Roman" w:cs="Times New Roman"/>
          <w:sz w:val="28"/>
          <w:szCs w:val="28"/>
        </w:rPr>
        <w:t xml:space="preserve">На регулярной основе ведется </w:t>
      </w:r>
      <w:r w:rsidR="00DF59BE" w:rsidRPr="00325F32">
        <w:rPr>
          <w:rFonts w:ascii="Times New Roman" w:hAnsi="Times New Roman" w:cs="Times New Roman"/>
          <w:sz w:val="28"/>
          <w:szCs w:val="28"/>
        </w:rPr>
        <w:t>работа по внесению</w:t>
      </w:r>
      <w:r w:rsidRPr="00325F32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DF59BE" w:rsidRPr="00325F32">
        <w:rPr>
          <w:rFonts w:ascii="Times New Roman" w:hAnsi="Times New Roman" w:cs="Times New Roman"/>
          <w:sz w:val="28"/>
          <w:szCs w:val="28"/>
        </w:rPr>
        <w:t xml:space="preserve"> </w:t>
      </w:r>
      <w:r w:rsidRPr="00325F32">
        <w:rPr>
          <w:rFonts w:ascii="Times New Roman" w:hAnsi="Times New Roman" w:cs="Times New Roman"/>
          <w:sz w:val="28"/>
          <w:szCs w:val="28"/>
        </w:rPr>
        <w:t xml:space="preserve">по движению объектов учета </w:t>
      </w:r>
      <w:r w:rsidR="00DF59BE" w:rsidRPr="00325F32">
        <w:rPr>
          <w:rFonts w:ascii="Times New Roman" w:hAnsi="Times New Roman" w:cs="Times New Roman"/>
          <w:sz w:val="28"/>
          <w:szCs w:val="28"/>
        </w:rPr>
        <w:t>в реестр муниципального</w:t>
      </w:r>
      <w:r w:rsidR="00B638DE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FA794B" w:rsidRPr="00325F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794B" w:rsidRPr="00B638DE" w:rsidRDefault="00FA794B" w:rsidP="00AE6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38DE">
        <w:rPr>
          <w:rFonts w:ascii="Times New Roman" w:eastAsia="Times New Roman" w:hAnsi="Times New Roman" w:cs="Times New Roman"/>
          <w:sz w:val="28"/>
          <w:szCs w:val="24"/>
          <w:lang w:eastAsia="ru-RU"/>
        </w:rPr>
        <w:t>Путем приобретения на вторичном рынке жилья в многоквартирных домах, в целях реализации мероприятий по переселению граждан из аварийного жилищного фонда, был</w:t>
      </w:r>
      <w:r w:rsidR="00325F32" w:rsidRPr="00B638D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B638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приобретен</w:t>
      </w:r>
      <w:r w:rsidR="00325F32" w:rsidRPr="00B638DE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B638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 квартиры</w:t>
      </w:r>
      <w:r w:rsidR="00325F32" w:rsidRPr="00B638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r w:rsidRPr="00B638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25F32" w:rsidRPr="00B638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п. Нижний Баскунчак </w:t>
      </w:r>
      <w:r w:rsidRPr="00B638DE">
        <w:rPr>
          <w:rFonts w:ascii="Times New Roman" w:eastAsia="Times New Roman" w:hAnsi="Times New Roman" w:cs="Times New Roman"/>
          <w:sz w:val="28"/>
          <w:szCs w:val="24"/>
          <w:lang w:eastAsia="ru-RU"/>
        </w:rPr>
        <w:t>Ахтубинск</w:t>
      </w:r>
      <w:r w:rsidR="00325F32" w:rsidRPr="00B638DE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Pr="00B638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</w:t>
      </w:r>
      <w:r w:rsidR="00325F32" w:rsidRPr="00B638D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26652F" w:rsidRPr="0026652F">
        <w:t xml:space="preserve"> </w:t>
      </w:r>
      <w:r w:rsidR="0026652F" w:rsidRPr="0026652F">
        <w:rPr>
          <w:rFonts w:ascii="Times New Roman" w:eastAsia="Times New Roman" w:hAnsi="Times New Roman" w:cs="Times New Roman"/>
          <w:sz w:val="28"/>
          <w:szCs w:val="24"/>
          <w:lang w:eastAsia="ru-RU"/>
        </w:rPr>
        <w:t>и 1 квартира в г. Ахтубинск.</w:t>
      </w:r>
    </w:p>
    <w:p w:rsidR="00FA794B" w:rsidRPr="00B638DE" w:rsidRDefault="00325F32" w:rsidP="00AE6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638DE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Также п</w:t>
      </w:r>
      <w:r w:rsidR="00FA794B" w:rsidRPr="00B638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утем </w:t>
      </w:r>
      <w:r w:rsidR="00FA794B" w:rsidRPr="00B638DE">
        <w:rPr>
          <w:rFonts w:ascii="Times New Roman" w:hAnsi="Times New Roman" w:cs="Times New Roman"/>
          <w:sz w:val="28"/>
          <w:szCs w:val="24"/>
        </w:rPr>
        <w:t xml:space="preserve">безвозмездной передачи из муниципальной собственности муниципального образования «Сельское поселение </w:t>
      </w:r>
      <w:proofErr w:type="spellStart"/>
      <w:r w:rsidR="00FA794B" w:rsidRPr="00B638DE">
        <w:rPr>
          <w:rFonts w:ascii="Times New Roman" w:hAnsi="Times New Roman" w:cs="Times New Roman"/>
          <w:sz w:val="28"/>
          <w:szCs w:val="24"/>
        </w:rPr>
        <w:t>Капустиноярский</w:t>
      </w:r>
      <w:proofErr w:type="spellEnd"/>
      <w:r w:rsidR="00FA794B" w:rsidRPr="00B638DE">
        <w:rPr>
          <w:rFonts w:ascii="Times New Roman" w:hAnsi="Times New Roman" w:cs="Times New Roman"/>
          <w:sz w:val="28"/>
          <w:szCs w:val="24"/>
        </w:rPr>
        <w:t xml:space="preserve"> сельсовет </w:t>
      </w:r>
      <w:r w:rsidR="00FA794B" w:rsidRPr="00B638DE">
        <w:rPr>
          <w:rFonts w:ascii="Times New Roman" w:hAnsi="Times New Roman" w:cs="Times New Roman"/>
          <w:sz w:val="28"/>
          <w:szCs w:val="24"/>
        </w:rPr>
        <w:lastRenderedPageBreak/>
        <w:t>Ахтубинского муниципального района Астраханской области» в муниципальную собственность муниципального образования «Ахтубинский муниципальный район Астраханской области» был передан жилой дом, расположенный по адресу:</w:t>
      </w:r>
      <w:r w:rsidR="00FA794B" w:rsidRPr="00B638DE">
        <w:rPr>
          <w:sz w:val="28"/>
          <w:szCs w:val="24"/>
        </w:rPr>
        <w:t xml:space="preserve"> </w:t>
      </w:r>
      <w:r w:rsidR="00FA794B" w:rsidRPr="00B638DE">
        <w:rPr>
          <w:rFonts w:ascii="Times New Roman" w:hAnsi="Times New Roman" w:cs="Times New Roman"/>
          <w:sz w:val="28"/>
          <w:szCs w:val="24"/>
        </w:rPr>
        <w:t>Астраханская область, р-н Ахтубинский, с Капустин Яр, ул. Красина, 50.</w:t>
      </w:r>
    </w:p>
    <w:p w:rsidR="00FA794B" w:rsidRPr="0058631A" w:rsidRDefault="00FA794B" w:rsidP="00AE69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</w:p>
    <w:p w:rsidR="00901058" w:rsidRPr="0058631A" w:rsidRDefault="00901058" w:rsidP="008B2C12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  <w:highlight w:val="yellow"/>
        </w:rPr>
      </w:pPr>
    </w:p>
    <w:p w:rsidR="0021527A" w:rsidRDefault="008B2C12" w:rsidP="0021527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44A3">
        <w:rPr>
          <w:rFonts w:ascii="Times New Roman" w:hAnsi="Times New Roman" w:cs="Times New Roman"/>
          <w:i/>
          <w:sz w:val="28"/>
          <w:szCs w:val="28"/>
        </w:rPr>
        <w:t xml:space="preserve">Планирование застройки </w:t>
      </w:r>
    </w:p>
    <w:p w:rsidR="008B2C12" w:rsidRPr="00DD44A3" w:rsidRDefault="008B2C12" w:rsidP="0021527A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44A3">
        <w:rPr>
          <w:rFonts w:ascii="Times New Roman" w:hAnsi="Times New Roman" w:cs="Times New Roman"/>
          <w:i/>
          <w:sz w:val="28"/>
          <w:szCs w:val="28"/>
        </w:rPr>
        <w:t xml:space="preserve">территории </w:t>
      </w:r>
      <w:r w:rsidR="00901058" w:rsidRPr="00DD44A3">
        <w:rPr>
          <w:rFonts w:ascii="Times New Roman" w:hAnsi="Times New Roman" w:cs="Times New Roman"/>
          <w:i/>
          <w:sz w:val="28"/>
          <w:szCs w:val="28"/>
        </w:rPr>
        <w:t>муниципального образования</w:t>
      </w:r>
      <w:r w:rsidRPr="00DD44A3">
        <w:rPr>
          <w:rFonts w:ascii="Times New Roman" w:hAnsi="Times New Roman" w:cs="Times New Roman"/>
          <w:i/>
          <w:sz w:val="28"/>
          <w:szCs w:val="28"/>
        </w:rPr>
        <w:t>. Градостроительное проектирование</w:t>
      </w:r>
      <w:r w:rsidR="001540C1" w:rsidRPr="00DD44A3">
        <w:rPr>
          <w:rFonts w:ascii="Times New Roman" w:hAnsi="Times New Roman" w:cs="Times New Roman"/>
          <w:i/>
          <w:sz w:val="28"/>
          <w:szCs w:val="28"/>
        </w:rPr>
        <w:t>. Реализация Генерального плана.</w:t>
      </w:r>
      <w:r w:rsidR="00EC63F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A794B" w:rsidRPr="0058631A" w:rsidRDefault="00FA794B" w:rsidP="00FA794B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C2515" w:rsidRPr="00717639" w:rsidRDefault="00717639" w:rsidP="00717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639">
        <w:rPr>
          <w:rFonts w:ascii="Times New Roman" w:hAnsi="Times New Roman" w:cs="Times New Roman"/>
          <w:sz w:val="28"/>
          <w:szCs w:val="28"/>
        </w:rPr>
        <w:t>Д</w:t>
      </w:r>
      <w:r w:rsidR="007C2515" w:rsidRPr="00717639">
        <w:rPr>
          <w:rFonts w:ascii="Times New Roman" w:hAnsi="Times New Roman" w:cs="Times New Roman"/>
          <w:sz w:val="28"/>
          <w:szCs w:val="28"/>
        </w:rPr>
        <w:t xml:space="preserve">оля населенных пунктов Ахтубинского района, сведения </w:t>
      </w:r>
      <w:proofErr w:type="gramStart"/>
      <w:r w:rsidR="007C2515" w:rsidRPr="00717639">
        <w:rPr>
          <w:rFonts w:ascii="Times New Roman" w:hAnsi="Times New Roman" w:cs="Times New Roman"/>
          <w:sz w:val="28"/>
          <w:szCs w:val="28"/>
        </w:rPr>
        <w:t>о границах</w:t>
      </w:r>
      <w:proofErr w:type="gramEnd"/>
      <w:r w:rsidR="007C2515" w:rsidRPr="00717639">
        <w:rPr>
          <w:rFonts w:ascii="Times New Roman" w:hAnsi="Times New Roman" w:cs="Times New Roman"/>
          <w:sz w:val="28"/>
          <w:szCs w:val="28"/>
        </w:rPr>
        <w:t xml:space="preserve"> которых внесены в Единый государственный реестр недвижимости, в общем количестве населенных пунктов Ахтубинского района Астраханской области Российской Федерации </w:t>
      </w:r>
      <w:r w:rsidRPr="00717639">
        <w:rPr>
          <w:rFonts w:ascii="Times New Roman" w:hAnsi="Times New Roman" w:cs="Times New Roman"/>
          <w:sz w:val="28"/>
          <w:szCs w:val="28"/>
        </w:rPr>
        <w:t>составила 50% (</w:t>
      </w:r>
      <w:r w:rsidR="007C2515" w:rsidRPr="00717639">
        <w:rPr>
          <w:rFonts w:ascii="Times New Roman" w:hAnsi="Times New Roman" w:cs="Times New Roman"/>
          <w:sz w:val="28"/>
          <w:szCs w:val="28"/>
        </w:rPr>
        <w:t>22</w:t>
      </w:r>
      <w:r w:rsidRPr="00717639">
        <w:rPr>
          <w:rFonts w:ascii="Times New Roman" w:hAnsi="Times New Roman" w:cs="Times New Roman"/>
          <w:sz w:val="28"/>
          <w:szCs w:val="28"/>
        </w:rPr>
        <w:t xml:space="preserve"> из </w:t>
      </w:r>
      <w:r w:rsidR="007C2515" w:rsidRPr="00717639">
        <w:rPr>
          <w:rFonts w:ascii="Times New Roman" w:hAnsi="Times New Roman" w:cs="Times New Roman"/>
          <w:sz w:val="28"/>
          <w:szCs w:val="28"/>
        </w:rPr>
        <w:t>44</w:t>
      </w:r>
      <w:r w:rsidRPr="00717639">
        <w:rPr>
          <w:rFonts w:ascii="Times New Roman" w:hAnsi="Times New Roman" w:cs="Times New Roman"/>
          <w:sz w:val="28"/>
          <w:szCs w:val="28"/>
        </w:rPr>
        <w:t>).</w:t>
      </w:r>
    </w:p>
    <w:p w:rsidR="007C2515" w:rsidRPr="00717639" w:rsidRDefault="00717639" w:rsidP="00717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639">
        <w:rPr>
          <w:rFonts w:ascii="Times New Roman" w:hAnsi="Times New Roman" w:cs="Times New Roman"/>
          <w:sz w:val="28"/>
          <w:szCs w:val="28"/>
        </w:rPr>
        <w:t>К</w:t>
      </w:r>
      <w:r w:rsidR="007C2515" w:rsidRPr="00717639">
        <w:rPr>
          <w:rFonts w:ascii="Times New Roman" w:hAnsi="Times New Roman" w:cs="Times New Roman"/>
          <w:sz w:val="28"/>
          <w:szCs w:val="28"/>
        </w:rPr>
        <w:t>оличество территориальных зон, сведения о границах, которых внесены в Единый государственный реестр недвижимости, в общем количестве территориальных зон сельских поселений – 135</w:t>
      </w:r>
      <w:r w:rsidRPr="00717639">
        <w:rPr>
          <w:rFonts w:ascii="Times New Roman" w:hAnsi="Times New Roman" w:cs="Times New Roman"/>
          <w:sz w:val="28"/>
          <w:szCs w:val="28"/>
        </w:rPr>
        <w:t xml:space="preserve"> ед.</w:t>
      </w:r>
      <w:r w:rsidR="007C2515" w:rsidRPr="00717639">
        <w:rPr>
          <w:rFonts w:ascii="Times New Roman" w:hAnsi="Times New Roman" w:cs="Times New Roman"/>
          <w:sz w:val="28"/>
          <w:szCs w:val="28"/>
        </w:rPr>
        <w:t>;</w:t>
      </w:r>
    </w:p>
    <w:p w:rsidR="007C2515" w:rsidRPr="00717639" w:rsidRDefault="00717639" w:rsidP="00717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639">
        <w:rPr>
          <w:rFonts w:ascii="Times New Roman" w:hAnsi="Times New Roman" w:cs="Times New Roman"/>
          <w:sz w:val="28"/>
          <w:szCs w:val="28"/>
        </w:rPr>
        <w:t>По состоянию на 31.12.2024 размещено 1034 документа в</w:t>
      </w:r>
      <w:r w:rsidR="007C2515" w:rsidRPr="00717639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 систем</w:t>
      </w:r>
      <w:r w:rsidRPr="00717639">
        <w:rPr>
          <w:rFonts w:ascii="Times New Roman" w:hAnsi="Times New Roman" w:cs="Times New Roman"/>
          <w:sz w:val="28"/>
          <w:szCs w:val="28"/>
        </w:rPr>
        <w:t>е</w:t>
      </w:r>
      <w:r w:rsidR="007C2515" w:rsidRPr="00717639">
        <w:rPr>
          <w:rFonts w:ascii="Times New Roman" w:hAnsi="Times New Roman" w:cs="Times New Roman"/>
          <w:sz w:val="28"/>
          <w:szCs w:val="28"/>
        </w:rPr>
        <w:t xml:space="preserve"> обеспечения градостроительной деятельности (ГИСОГД) Астраханской области.</w:t>
      </w:r>
    </w:p>
    <w:p w:rsidR="00C75C67" w:rsidRPr="0044351C" w:rsidRDefault="00C75C67" w:rsidP="000D023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D0236" w:rsidRPr="0044351C" w:rsidRDefault="000D0236" w:rsidP="0044351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351C">
        <w:rPr>
          <w:rFonts w:ascii="Times New Roman" w:hAnsi="Times New Roman" w:cs="Times New Roman"/>
          <w:i/>
          <w:sz w:val="28"/>
          <w:szCs w:val="28"/>
        </w:rPr>
        <w:t>Обеспечение функционирования жилищно-коммунального хозяйства</w:t>
      </w:r>
    </w:p>
    <w:p w:rsidR="001B75B5" w:rsidRPr="0044351C" w:rsidRDefault="001B75B5" w:rsidP="0044351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351C">
        <w:rPr>
          <w:rFonts w:ascii="Times New Roman" w:hAnsi="Times New Roman" w:cs="Times New Roman"/>
          <w:i/>
          <w:sz w:val="28"/>
          <w:szCs w:val="28"/>
        </w:rPr>
        <w:t>Водоснабжение</w:t>
      </w:r>
      <w:r w:rsidR="00457A7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644A1" w:rsidRPr="008644A1" w:rsidRDefault="008644A1" w:rsidP="008644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4A1">
        <w:rPr>
          <w:rFonts w:ascii="Times New Roman" w:eastAsia="Calibri" w:hAnsi="Times New Roman" w:cs="Times New Roman"/>
          <w:sz w:val="28"/>
          <w:szCs w:val="28"/>
        </w:rPr>
        <w:t xml:space="preserve">Магистральные сети Ахтубинского, района, срок эксплуатации которых составлял около 40 лет, в 2015-2016 годах из региональной собственности переданы в муниципальную. С учетом общепринятого нормативного периода эксплуатации 20-25 лет, в настоящее время износ указанных сетей составляет 85 %, что является причиной возникновения регулярных аварийных ситуаций и значительных потерь воды.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644A1">
        <w:rPr>
          <w:rFonts w:ascii="Times New Roman" w:eastAsia="Calibri" w:hAnsi="Times New Roman" w:cs="Times New Roman"/>
          <w:sz w:val="28"/>
          <w:szCs w:val="28"/>
        </w:rPr>
        <w:t xml:space="preserve">здержки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потерь воды при авариях </w:t>
      </w:r>
      <w:r w:rsidRPr="008644A1">
        <w:rPr>
          <w:rFonts w:ascii="Times New Roman" w:eastAsia="Calibri" w:hAnsi="Times New Roman" w:cs="Times New Roman"/>
          <w:sz w:val="28"/>
          <w:szCs w:val="28"/>
        </w:rPr>
        <w:t>приводят к ухудшению финансово-экономического положения МУП ЖКХ «Универсал», находящегося в стадии банкротства, и могут негативно отразиться на стабильности обеспечения населения района питьевой водой.</w:t>
      </w:r>
    </w:p>
    <w:p w:rsidR="008644A1" w:rsidRPr="008644A1" w:rsidRDefault="008644A1" w:rsidP="008644A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4A1">
        <w:rPr>
          <w:rFonts w:ascii="Times New Roman" w:eastAsia="Calibri" w:hAnsi="Times New Roman" w:cs="Times New Roman"/>
          <w:sz w:val="28"/>
          <w:szCs w:val="28"/>
        </w:rPr>
        <w:t xml:space="preserve">Необходимы денежные средства, для разработки проектно-сметной документации по прокладке разводящих сетей водопровода Капустин Яр и южного направления Ахтубинского района, а в дальнейшем на работы по замене, а </w:t>
      </w:r>
      <w:proofErr w:type="gramStart"/>
      <w:r w:rsidRPr="008644A1">
        <w:rPr>
          <w:rFonts w:ascii="Times New Roman" w:eastAsia="Calibri" w:hAnsi="Times New Roman" w:cs="Times New Roman"/>
          <w:sz w:val="28"/>
          <w:szCs w:val="28"/>
        </w:rPr>
        <w:t>также  на</w:t>
      </w:r>
      <w:proofErr w:type="gramEnd"/>
      <w:r w:rsidRPr="008644A1">
        <w:rPr>
          <w:rFonts w:ascii="Times New Roman" w:eastAsia="Calibri" w:hAnsi="Times New Roman" w:cs="Times New Roman"/>
          <w:sz w:val="28"/>
          <w:szCs w:val="28"/>
        </w:rPr>
        <w:t xml:space="preserve"> прокладку питьевого водопровода  х. </w:t>
      </w:r>
      <w:proofErr w:type="spellStart"/>
      <w:r w:rsidRPr="008644A1">
        <w:rPr>
          <w:rFonts w:ascii="Times New Roman" w:eastAsia="Calibri" w:hAnsi="Times New Roman" w:cs="Times New Roman"/>
          <w:sz w:val="28"/>
          <w:szCs w:val="28"/>
        </w:rPr>
        <w:t>Бутырки</w:t>
      </w:r>
      <w:proofErr w:type="spellEnd"/>
      <w:r w:rsidRPr="008644A1">
        <w:rPr>
          <w:rFonts w:ascii="Times New Roman" w:eastAsia="Calibri" w:hAnsi="Times New Roman" w:cs="Times New Roman"/>
          <w:sz w:val="28"/>
          <w:szCs w:val="28"/>
        </w:rPr>
        <w:t xml:space="preserve"> МО «Успенский сельсовет», х. Токарев и х. Стасов МО «</w:t>
      </w:r>
      <w:proofErr w:type="spellStart"/>
      <w:r w:rsidRPr="008644A1">
        <w:rPr>
          <w:rFonts w:ascii="Times New Roman" w:eastAsia="Calibri" w:hAnsi="Times New Roman" w:cs="Times New Roman"/>
          <w:sz w:val="28"/>
          <w:szCs w:val="28"/>
        </w:rPr>
        <w:t>Капустиноярский</w:t>
      </w:r>
      <w:proofErr w:type="spellEnd"/>
      <w:r w:rsidRPr="008644A1">
        <w:rPr>
          <w:rFonts w:ascii="Times New Roman" w:eastAsia="Calibri" w:hAnsi="Times New Roman" w:cs="Times New Roman"/>
          <w:sz w:val="28"/>
          <w:szCs w:val="28"/>
        </w:rPr>
        <w:t xml:space="preserve"> сельсовет», в том числе на дюкер п. </w:t>
      </w:r>
      <w:proofErr w:type="spellStart"/>
      <w:r w:rsidRPr="008644A1">
        <w:rPr>
          <w:rFonts w:ascii="Times New Roman" w:eastAsia="Calibri" w:hAnsi="Times New Roman" w:cs="Times New Roman"/>
          <w:sz w:val="28"/>
          <w:szCs w:val="28"/>
        </w:rPr>
        <w:t>Джелга</w:t>
      </w:r>
      <w:proofErr w:type="spellEnd"/>
      <w:r w:rsidRPr="008644A1">
        <w:rPr>
          <w:rFonts w:ascii="Times New Roman" w:eastAsia="Calibri" w:hAnsi="Times New Roman" w:cs="Times New Roman"/>
          <w:sz w:val="28"/>
          <w:szCs w:val="28"/>
        </w:rPr>
        <w:t>. Кроме того, дополнительных затрат потребуют монтажные работы, замена арматуры, насосов и иного технологического оборудования.</w:t>
      </w:r>
    </w:p>
    <w:p w:rsidR="008644A1" w:rsidRPr="008644A1" w:rsidRDefault="008644A1" w:rsidP="008644A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4A1">
        <w:rPr>
          <w:rFonts w:ascii="Times New Roman" w:eastAsia="Calibri" w:hAnsi="Times New Roman" w:cs="Times New Roman"/>
          <w:sz w:val="28"/>
          <w:szCs w:val="28"/>
        </w:rPr>
        <w:t xml:space="preserve">В 2021 – 2022 годах выделялась субсидия из министерства строительства и жилищно-коммунального хозяйства на формирование материально-технических ресурсов, необходимых для функционирования объектов капитального строительства. В рамках данной </w:t>
      </w:r>
      <w:proofErr w:type="gramStart"/>
      <w:r w:rsidRPr="008644A1">
        <w:rPr>
          <w:rFonts w:ascii="Times New Roman" w:eastAsia="Calibri" w:hAnsi="Times New Roman" w:cs="Times New Roman"/>
          <w:sz w:val="28"/>
          <w:szCs w:val="28"/>
        </w:rPr>
        <w:t>субсидии  приобретены</w:t>
      </w:r>
      <w:proofErr w:type="gramEnd"/>
      <w:r w:rsidRPr="008644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44A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материалы для ремонта участков сетей водоснабжения на территории Ахтубинского района (закупка </w:t>
      </w:r>
      <w:proofErr w:type="spellStart"/>
      <w:r w:rsidRPr="008644A1">
        <w:rPr>
          <w:rFonts w:ascii="Times New Roman" w:eastAsia="Calibri" w:hAnsi="Times New Roman" w:cs="Times New Roman"/>
          <w:sz w:val="28"/>
          <w:szCs w:val="28"/>
        </w:rPr>
        <w:t>дюкерного</w:t>
      </w:r>
      <w:proofErr w:type="spellEnd"/>
      <w:r w:rsidRPr="008644A1">
        <w:rPr>
          <w:rFonts w:ascii="Times New Roman" w:eastAsia="Calibri" w:hAnsi="Times New Roman" w:cs="Times New Roman"/>
          <w:sz w:val="28"/>
          <w:szCs w:val="28"/>
        </w:rPr>
        <w:t xml:space="preserve"> перехода п. </w:t>
      </w:r>
      <w:proofErr w:type="spellStart"/>
      <w:r w:rsidRPr="008644A1">
        <w:rPr>
          <w:rFonts w:ascii="Times New Roman" w:eastAsia="Calibri" w:hAnsi="Times New Roman" w:cs="Times New Roman"/>
          <w:sz w:val="28"/>
          <w:szCs w:val="28"/>
        </w:rPr>
        <w:t>Джелга</w:t>
      </w:r>
      <w:proofErr w:type="spellEnd"/>
      <w:r w:rsidRPr="008644A1">
        <w:rPr>
          <w:rFonts w:ascii="Times New Roman" w:eastAsia="Calibri" w:hAnsi="Times New Roman" w:cs="Times New Roman"/>
          <w:sz w:val="28"/>
          <w:szCs w:val="28"/>
        </w:rPr>
        <w:t xml:space="preserve">, трубы ПНД), в 2023 г. закончен ремонт </w:t>
      </w:r>
      <w:proofErr w:type="spellStart"/>
      <w:r w:rsidRPr="008644A1">
        <w:rPr>
          <w:rFonts w:ascii="Times New Roman" w:eastAsia="Calibri" w:hAnsi="Times New Roman" w:cs="Times New Roman"/>
          <w:sz w:val="28"/>
          <w:szCs w:val="28"/>
        </w:rPr>
        <w:t>дюкерного</w:t>
      </w:r>
      <w:proofErr w:type="spellEnd"/>
      <w:r w:rsidRPr="008644A1">
        <w:rPr>
          <w:rFonts w:ascii="Times New Roman" w:eastAsia="Calibri" w:hAnsi="Times New Roman" w:cs="Times New Roman"/>
          <w:sz w:val="28"/>
          <w:szCs w:val="28"/>
        </w:rPr>
        <w:t xml:space="preserve"> перехода водопровода в районе с. </w:t>
      </w:r>
      <w:proofErr w:type="spellStart"/>
      <w:r w:rsidRPr="008644A1">
        <w:rPr>
          <w:rFonts w:ascii="Times New Roman" w:eastAsia="Calibri" w:hAnsi="Times New Roman" w:cs="Times New Roman"/>
          <w:sz w:val="28"/>
          <w:szCs w:val="28"/>
        </w:rPr>
        <w:t>Джелга</w:t>
      </w:r>
      <w:proofErr w:type="spellEnd"/>
      <w:r w:rsidRPr="008644A1">
        <w:rPr>
          <w:rFonts w:ascii="Times New Roman" w:eastAsia="Calibri" w:hAnsi="Times New Roman" w:cs="Times New Roman"/>
          <w:sz w:val="28"/>
          <w:szCs w:val="28"/>
        </w:rPr>
        <w:t xml:space="preserve"> в русле р. Ахтуба, Ахтубинского района, в том числе ПИР.</w:t>
      </w:r>
    </w:p>
    <w:p w:rsidR="008644A1" w:rsidRDefault="008644A1" w:rsidP="008644A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4A1">
        <w:rPr>
          <w:rFonts w:ascii="Times New Roman" w:eastAsia="Calibri" w:hAnsi="Times New Roman" w:cs="Times New Roman"/>
          <w:sz w:val="28"/>
          <w:szCs w:val="28"/>
        </w:rPr>
        <w:t xml:space="preserve">С целью финансирования мероприятий по замене сетей водоснабжения в с. Капустин Яр было подписано Соглашение о предоставлении субсидии из бюджета Астраханской области бюджету муниципального образования Астраханской области от 23.06.2023 № 04-01/54. На мероприятия по реконструкции разводящих сетей водоснабжения с. Капустин Яр Ахтубинского муниципального района Астраханской области запланировано 31 000 000,00 руб. для замены 38 км водопроводных сетей и 54 000 000,00 рублей для замены 18 км. водопроводных сетей южного направления Ахтубинского района. </w:t>
      </w:r>
    </w:p>
    <w:p w:rsidR="008644A1" w:rsidRDefault="008644A1" w:rsidP="008644A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4A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 протоколом заседания Президиума (штаба) Правительственной комиссии по региональному развитию в Российской Федерации под председательством Правительства Российской Федерации </w:t>
      </w:r>
      <w:proofErr w:type="spellStart"/>
      <w:r w:rsidRPr="008644A1">
        <w:rPr>
          <w:rFonts w:ascii="Times New Roman" w:eastAsia="Calibri" w:hAnsi="Times New Roman" w:cs="Times New Roman"/>
          <w:sz w:val="28"/>
          <w:szCs w:val="28"/>
        </w:rPr>
        <w:t>Хуснуллина</w:t>
      </w:r>
      <w:proofErr w:type="spellEnd"/>
      <w:r w:rsidRPr="008644A1">
        <w:rPr>
          <w:rFonts w:ascii="Times New Roman" w:eastAsia="Calibri" w:hAnsi="Times New Roman" w:cs="Times New Roman"/>
          <w:sz w:val="28"/>
          <w:szCs w:val="28"/>
        </w:rPr>
        <w:t xml:space="preserve"> М.Ш. от 03.8.2023 № 44  и письмом министерства строительства и жилищно-коммунального хозяйства Астраханской области от 25.08.2023 № 110-01-08/9174 рекомендовано приостановить контрактацию по реализации программ модернизации коммунальной инфраструктуры до принятия проекта Федерального Закона «О федеральном бюджете на 2024 год и на плановый период 2025 и 2026 годов». </w:t>
      </w:r>
    </w:p>
    <w:p w:rsidR="008644A1" w:rsidRPr="008644A1" w:rsidRDefault="008644A1" w:rsidP="008644A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4A1">
        <w:rPr>
          <w:rFonts w:ascii="Times New Roman" w:eastAsia="Calibri" w:hAnsi="Times New Roman" w:cs="Times New Roman"/>
          <w:sz w:val="28"/>
          <w:szCs w:val="28"/>
        </w:rPr>
        <w:t>В связи с тем, что мероприятия исключены из региональной программы «Модернизация систем коммунальной инфраструктуры Астраханской области» муниципальное образование «Ахтубинский муниципальный район Астраханской области» приостановлена контрактация по реализации программ модернизации коммунальной инфраструктуры. В настоящее время соглашение расторгнуто. В 2024 году направлена заявка на разработку проектно-сметной документации для мероприятия «Капитальный ремонт разводящих сетей водоснабжения с. Капустин Яр Ахтубинского муниципального района Астраханской области» для включения в областную адресную инвестиционную программу.</w:t>
      </w:r>
    </w:p>
    <w:p w:rsidR="008644A1" w:rsidRPr="008644A1" w:rsidRDefault="008644A1" w:rsidP="008644A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4A1">
        <w:rPr>
          <w:rFonts w:ascii="Times New Roman" w:eastAsia="Calibri" w:hAnsi="Times New Roman" w:cs="Times New Roman"/>
          <w:sz w:val="28"/>
          <w:szCs w:val="28"/>
        </w:rPr>
        <w:t xml:space="preserve">Почти во всех сельских поселениях (кроме пос. Верхний Баскунчак) отсутствуют функционирующие водонапорные башни, что так же ведет к повышению </w:t>
      </w:r>
      <w:proofErr w:type="spellStart"/>
      <w:r w:rsidRPr="008644A1">
        <w:rPr>
          <w:rFonts w:ascii="Times New Roman" w:eastAsia="Calibri" w:hAnsi="Times New Roman" w:cs="Times New Roman"/>
          <w:sz w:val="28"/>
          <w:szCs w:val="28"/>
        </w:rPr>
        <w:t>энергозатрат</w:t>
      </w:r>
      <w:proofErr w:type="spellEnd"/>
      <w:r w:rsidRPr="008644A1">
        <w:rPr>
          <w:rFonts w:ascii="Times New Roman" w:eastAsia="Calibri" w:hAnsi="Times New Roman" w:cs="Times New Roman"/>
          <w:sz w:val="28"/>
          <w:szCs w:val="28"/>
        </w:rPr>
        <w:t xml:space="preserve"> на доставку воды потребителям. Необходима реконструкция </w:t>
      </w:r>
      <w:proofErr w:type="spellStart"/>
      <w:r w:rsidRPr="008644A1">
        <w:rPr>
          <w:rFonts w:ascii="Times New Roman" w:eastAsia="Calibri" w:hAnsi="Times New Roman" w:cs="Times New Roman"/>
          <w:sz w:val="28"/>
          <w:szCs w:val="28"/>
        </w:rPr>
        <w:t>повысительных</w:t>
      </w:r>
      <w:proofErr w:type="spellEnd"/>
      <w:r w:rsidRPr="008644A1">
        <w:rPr>
          <w:rFonts w:ascii="Times New Roman" w:eastAsia="Calibri" w:hAnsi="Times New Roman" w:cs="Times New Roman"/>
          <w:sz w:val="28"/>
          <w:szCs w:val="28"/>
        </w:rPr>
        <w:t xml:space="preserve"> насосных станций.</w:t>
      </w:r>
      <w:r w:rsidRPr="008644A1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8644A1" w:rsidRPr="008644A1" w:rsidRDefault="008644A1" w:rsidP="008644A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4A1">
        <w:rPr>
          <w:rFonts w:ascii="Times New Roman" w:eastAsia="Calibri" w:hAnsi="Times New Roman" w:cs="Times New Roman"/>
          <w:sz w:val="28"/>
          <w:szCs w:val="28"/>
        </w:rPr>
        <w:t>Необходима полная модернизация системы водоснабжения, включающая в себя реконструкцию сетей и замену устаревшего оборудования на современное, отвечающее энергосберегающим технологиям.</w:t>
      </w:r>
    </w:p>
    <w:p w:rsidR="008644A1" w:rsidRPr="008644A1" w:rsidRDefault="008644A1" w:rsidP="008644A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4A1">
        <w:rPr>
          <w:rFonts w:ascii="Times New Roman" w:eastAsia="Calibri" w:hAnsi="Times New Roman" w:cs="Times New Roman"/>
          <w:sz w:val="28"/>
          <w:szCs w:val="28"/>
        </w:rPr>
        <w:t>В целях нормализации водоснабжения считаем целесообразным:</w:t>
      </w:r>
    </w:p>
    <w:p w:rsidR="008644A1" w:rsidRPr="008644A1" w:rsidRDefault="008644A1" w:rsidP="008644A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4A1">
        <w:rPr>
          <w:rFonts w:ascii="Times New Roman" w:eastAsia="Calibri" w:hAnsi="Times New Roman" w:cs="Times New Roman"/>
          <w:sz w:val="28"/>
          <w:szCs w:val="28"/>
        </w:rPr>
        <w:t xml:space="preserve">- замены изношенных участков стального магистрального водопровода на трубы ПНД, а </w:t>
      </w:r>
      <w:proofErr w:type="gramStart"/>
      <w:r w:rsidRPr="008644A1">
        <w:rPr>
          <w:rFonts w:ascii="Times New Roman" w:eastAsia="Calibri" w:hAnsi="Times New Roman" w:cs="Times New Roman"/>
          <w:sz w:val="28"/>
          <w:szCs w:val="28"/>
        </w:rPr>
        <w:t>так же</w:t>
      </w:r>
      <w:proofErr w:type="gramEnd"/>
      <w:r w:rsidRPr="008644A1">
        <w:rPr>
          <w:rFonts w:ascii="Times New Roman" w:eastAsia="Calibri" w:hAnsi="Times New Roman" w:cs="Times New Roman"/>
          <w:sz w:val="28"/>
          <w:szCs w:val="28"/>
        </w:rPr>
        <w:t xml:space="preserve"> вышедшей из строя запорной арматуры; </w:t>
      </w:r>
    </w:p>
    <w:p w:rsidR="008644A1" w:rsidRPr="008644A1" w:rsidRDefault="008644A1" w:rsidP="008644A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4A1">
        <w:rPr>
          <w:rFonts w:ascii="Times New Roman" w:eastAsia="Calibri" w:hAnsi="Times New Roman" w:cs="Times New Roman"/>
          <w:sz w:val="28"/>
          <w:szCs w:val="28"/>
        </w:rPr>
        <w:t xml:space="preserve">- замена устаревшего насосного оборудования на </w:t>
      </w:r>
      <w:proofErr w:type="spellStart"/>
      <w:r w:rsidRPr="008644A1">
        <w:rPr>
          <w:rFonts w:ascii="Times New Roman" w:eastAsia="Calibri" w:hAnsi="Times New Roman" w:cs="Times New Roman"/>
          <w:sz w:val="28"/>
          <w:szCs w:val="28"/>
        </w:rPr>
        <w:t>энергосберегающеес</w:t>
      </w:r>
      <w:proofErr w:type="spellEnd"/>
      <w:r w:rsidRPr="008644A1">
        <w:rPr>
          <w:rFonts w:ascii="Times New Roman" w:eastAsia="Calibri" w:hAnsi="Times New Roman" w:cs="Times New Roman"/>
          <w:sz w:val="28"/>
          <w:szCs w:val="28"/>
        </w:rPr>
        <w:t xml:space="preserve"> дооснащением средствами высокочастотного регулирования;</w:t>
      </w:r>
    </w:p>
    <w:p w:rsidR="008644A1" w:rsidRPr="008644A1" w:rsidRDefault="008644A1" w:rsidP="008644A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4A1">
        <w:rPr>
          <w:rFonts w:ascii="Times New Roman" w:eastAsia="Calibri" w:hAnsi="Times New Roman" w:cs="Times New Roman"/>
          <w:sz w:val="28"/>
          <w:szCs w:val="28"/>
        </w:rPr>
        <w:t>- установление цифровых приборов учета расхода и потребления воды,</w:t>
      </w:r>
    </w:p>
    <w:p w:rsidR="008644A1" w:rsidRPr="008644A1" w:rsidRDefault="008644A1" w:rsidP="008644A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4A1">
        <w:rPr>
          <w:rFonts w:ascii="Times New Roman" w:eastAsia="Calibri" w:hAnsi="Times New Roman" w:cs="Times New Roman"/>
          <w:sz w:val="28"/>
          <w:szCs w:val="28"/>
        </w:rPr>
        <w:t xml:space="preserve">- перевод </w:t>
      </w:r>
      <w:proofErr w:type="spellStart"/>
      <w:r w:rsidRPr="008644A1">
        <w:rPr>
          <w:rFonts w:ascii="Times New Roman" w:eastAsia="Calibri" w:hAnsi="Times New Roman" w:cs="Times New Roman"/>
          <w:sz w:val="28"/>
          <w:szCs w:val="28"/>
        </w:rPr>
        <w:t>хлораторной</w:t>
      </w:r>
      <w:proofErr w:type="spellEnd"/>
      <w:r w:rsidRPr="008644A1">
        <w:rPr>
          <w:rFonts w:ascii="Times New Roman" w:eastAsia="Calibri" w:hAnsi="Times New Roman" w:cs="Times New Roman"/>
          <w:sz w:val="28"/>
          <w:szCs w:val="28"/>
        </w:rPr>
        <w:t xml:space="preserve"> станции на гипохлорит.</w:t>
      </w:r>
    </w:p>
    <w:p w:rsidR="001540C1" w:rsidRPr="0058631A" w:rsidRDefault="001540C1" w:rsidP="008B2C1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8B2C12" w:rsidRDefault="00114B1D" w:rsidP="00EE072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0721">
        <w:rPr>
          <w:rFonts w:ascii="Times New Roman" w:hAnsi="Times New Roman" w:cs="Times New Roman"/>
          <w:i/>
          <w:sz w:val="28"/>
          <w:szCs w:val="28"/>
        </w:rPr>
        <w:t>С</w:t>
      </w:r>
      <w:r w:rsidR="008B2C12" w:rsidRPr="00EE0721">
        <w:rPr>
          <w:rFonts w:ascii="Times New Roman" w:hAnsi="Times New Roman" w:cs="Times New Roman"/>
          <w:i/>
          <w:sz w:val="28"/>
          <w:szCs w:val="28"/>
        </w:rPr>
        <w:t>троительство (реконструкция, капитальный ремонт)</w:t>
      </w:r>
      <w:r w:rsidRPr="00EE0721">
        <w:rPr>
          <w:rFonts w:ascii="Times New Roman" w:hAnsi="Times New Roman" w:cs="Times New Roman"/>
          <w:i/>
          <w:sz w:val="28"/>
          <w:szCs w:val="28"/>
        </w:rPr>
        <w:t>. Жилищная политика. Учет и распределение жилья</w:t>
      </w:r>
      <w:r w:rsidR="00AA206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86BC5" w:rsidRPr="00EE0721" w:rsidRDefault="00886BC5" w:rsidP="00886BC5">
      <w:pPr>
        <w:pStyle w:val="a3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055840" w:rsidRDefault="007C2515" w:rsidP="00055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661">
        <w:rPr>
          <w:rFonts w:ascii="Times New Roman" w:hAnsi="Times New Roman" w:cs="Times New Roman"/>
          <w:sz w:val="28"/>
          <w:szCs w:val="28"/>
        </w:rPr>
        <w:t xml:space="preserve">В целях реализации I этапа (2023-2024 </w:t>
      </w:r>
      <w:proofErr w:type="spellStart"/>
      <w:r w:rsidRPr="00523661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523661">
        <w:rPr>
          <w:rFonts w:ascii="Times New Roman" w:hAnsi="Times New Roman" w:cs="Times New Roman"/>
          <w:sz w:val="28"/>
          <w:szCs w:val="28"/>
        </w:rPr>
        <w:t>) Региональной адресной программы на территории Ахтубинского района выполнены мероприятия</w:t>
      </w:r>
      <w:r w:rsidR="00055840">
        <w:rPr>
          <w:rFonts w:ascii="Times New Roman" w:hAnsi="Times New Roman" w:cs="Times New Roman"/>
          <w:sz w:val="28"/>
          <w:szCs w:val="28"/>
        </w:rPr>
        <w:t xml:space="preserve"> по </w:t>
      </w:r>
      <w:r w:rsidR="00055840" w:rsidRPr="00523661">
        <w:rPr>
          <w:rFonts w:ascii="Times New Roman" w:hAnsi="Times New Roman" w:cs="Times New Roman"/>
          <w:sz w:val="28"/>
          <w:szCs w:val="28"/>
        </w:rPr>
        <w:t>осуществлен</w:t>
      </w:r>
      <w:r w:rsidR="00055840">
        <w:rPr>
          <w:rFonts w:ascii="Times New Roman" w:hAnsi="Times New Roman" w:cs="Times New Roman"/>
          <w:sz w:val="28"/>
          <w:szCs w:val="28"/>
        </w:rPr>
        <w:t>ию</w:t>
      </w:r>
      <w:r w:rsidR="00055840" w:rsidRPr="00523661">
        <w:rPr>
          <w:rFonts w:ascii="Times New Roman" w:hAnsi="Times New Roman" w:cs="Times New Roman"/>
          <w:sz w:val="28"/>
          <w:szCs w:val="28"/>
        </w:rPr>
        <w:t xml:space="preserve"> выплаты выкупной стоимости за изымаемые жилые помещения</w:t>
      </w:r>
      <w:r w:rsidR="00055840">
        <w:rPr>
          <w:rFonts w:ascii="Times New Roman" w:hAnsi="Times New Roman" w:cs="Times New Roman"/>
          <w:sz w:val="28"/>
          <w:szCs w:val="28"/>
        </w:rPr>
        <w:t xml:space="preserve"> в </w:t>
      </w:r>
      <w:r w:rsidRPr="00523661">
        <w:rPr>
          <w:rFonts w:ascii="Times New Roman" w:hAnsi="Times New Roman" w:cs="Times New Roman"/>
          <w:sz w:val="28"/>
          <w:szCs w:val="28"/>
        </w:rPr>
        <w:t>МО «Город Ахтубинск»</w:t>
      </w:r>
      <w:r w:rsidR="00055840">
        <w:rPr>
          <w:rFonts w:ascii="Times New Roman" w:hAnsi="Times New Roman" w:cs="Times New Roman"/>
          <w:sz w:val="28"/>
          <w:szCs w:val="28"/>
        </w:rPr>
        <w:t>, в</w:t>
      </w:r>
      <w:r w:rsidR="00055840" w:rsidRPr="00523661">
        <w:rPr>
          <w:rFonts w:ascii="Times New Roman" w:hAnsi="Times New Roman" w:cs="Times New Roman"/>
          <w:sz w:val="28"/>
          <w:szCs w:val="28"/>
        </w:rPr>
        <w:t xml:space="preserve"> МО «Ахтубинский район» в собственность муниципального образования приобретены жилые помещения</w:t>
      </w:r>
      <w:r w:rsidR="00055840">
        <w:rPr>
          <w:rFonts w:ascii="Times New Roman" w:hAnsi="Times New Roman" w:cs="Times New Roman"/>
          <w:sz w:val="28"/>
          <w:szCs w:val="28"/>
        </w:rPr>
        <w:t>, сумма освоенных средств составила 442,73 млн руб.</w:t>
      </w:r>
    </w:p>
    <w:p w:rsidR="007573EB" w:rsidRPr="007573EB" w:rsidRDefault="007573EB" w:rsidP="0075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3EB">
        <w:rPr>
          <w:rFonts w:ascii="Times New Roman" w:hAnsi="Times New Roman" w:cs="Times New Roman"/>
          <w:sz w:val="28"/>
          <w:szCs w:val="28"/>
        </w:rPr>
        <w:t xml:space="preserve">В МО «Город Ахтубинск» осуществлены выплаты выкупной стоимости за изымаемые жилые помещения: 197 пом., 258 чел., 7 922,41 </w:t>
      </w:r>
      <w:proofErr w:type="spellStart"/>
      <w:r w:rsidRPr="007573E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573EB">
        <w:rPr>
          <w:rFonts w:ascii="Times New Roman" w:hAnsi="Times New Roman" w:cs="Times New Roman"/>
          <w:sz w:val="28"/>
          <w:szCs w:val="28"/>
        </w:rPr>
        <w:t xml:space="preserve">. Сумма освоенных бюджетных ассигнований составила 426 251 659,84 руб. Из них средства Фонда – 247 685 036,98 руб., средства бюджета Астраханской области – 174 303 556,15 руб., средства местного бюджета – 4 263 066,71 руб. </w:t>
      </w:r>
    </w:p>
    <w:p w:rsidR="007573EB" w:rsidRPr="007573EB" w:rsidRDefault="007573EB" w:rsidP="0075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3EB">
        <w:rPr>
          <w:rFonts w:ascii="Times New Roman" w:hAnsi="Times New Roman" w:cs="Times New Roman"/>
          <w:sz w:val="28"/>
          <w:szCs w:val="28"/>
        </w:rPr>
        <w:t xml:space="preserve">В МО «Ахтубинский район» в собственность муниципального образования приобретены жилые помещения для расселения аварийного жилищного фонда: 5 пом., 10 чел., 248,3 </w:t>
      </w:r>
      <w:proofErr w:type="spellStart"/>
      <w:r w:rsidRPr="007573E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573EB">
        <w:rPr>
          <w:rFonts w:ascii="Times New Roman" w:hAnsi="Times New Roman" w:cs="Times New Roman"/>
          <w:sz w:val="28"/>
          <w:szCs w:val="28"/>
        </w:rPr>
        <w:t>. Сумма освоенных бюджетных ассигнований составила 16 473 644,24 руб. Из них средства Фонда – 8 237 211,46 руб., средства бюджета Астраханской области – 8 071 696,33 руб., средства местного бюджета – 164 736,45 руб.</w:t>
      </w:r>
    </w:p>
    <w:p w:rsidR="007C2515" w:rsidRPr="00523661" w:rsidRDefault="007C2515" w:rsidP="00247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661">
        <w:rPr>
          <w:rFonts w:ascii="Times New Roman" w:hAnsi="Times New Roman" w:cs="Times New Roman"/>
          <w:sz w:val="28"/>
          <w:szCs w:val="28"/>
        </w:rPr>
        <w:t>Индивидуальными застройщиками за счет собственных и заемных средств построено 87</w:t>
      </w:r>
      <w:r w:rsidRPr="00523661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523661">
        <w:rPr>
          <w:rFonts w:ascii="Times New Roman" w:hAnsi="Times New Roman" w:cs="Times New Roman"/>
          <w:sz w:val="28"/>
          <w:szCs w:val="28"/>
        </w:rPr>
        <w:t>домов общей площадью 15700</w:t>
      </w:r>
      <w:r w:rsidRPr="0052366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23661">
        <w:rPr>
          <w:rFonts w:ascii="Times New Roman" w:hAnsi="Times New Roman" w:cs="Times New Roman"/>
          <w:sz w:val="28"/>
          <w:szCs w:val="28"/>
        </w:rPr>
        <w:t>м</w:t>
      </w:r>
      <w:r w:rsidRPr="0052366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23661">
        <w:rPr>
          <w:rFonts w:ascii="Times New Roman" w:hAnsi="Times New Roman" w:cs="Times New Roman"/>
          <w:sz w:val="28"/>
          <w:szCs w:val="28"/>
        </w:rPr>
        <w:t xml:space="preserve"> (из них 2 дома общей площадью 212 м</w:t>
      </w:r>
      <w:r w:rsidRPr="0052366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23661">
        <w:rPr>
          <w:rFonts w:ascii="Times New Roman" w:hAnsi="Times New Roman" w:cs="Times New Roman"/>
          <w:sz w:val="28"/>
          <w:szCs w:val="28"/>
        </w:rPr>
        <w:t xml:space="preserve"> – на земельных участках, предназначенных для ведения садоводства) или 87,1 % к уровню января-сентября 2023 года.</w:t>
      </w:r>
    </w:p>
    <w:p w:rsidR="00DD2760" w:rsidRPr="0058631A" w:rsidRDefault="00DD2760" w:rsidP="008B2C12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  <w:highlight w:val="yellow"/>
        </w:rPr>
      </w:pPr>
    </w:p>
    <w:p w:rsidR="00DD2760" w:rsidRPr="00B458F4" w:rsidRDefault="00DD2760" w:rsidP="00A56F9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58F4">
        <w:rPr>
          <w:rFonts w:ascii="Times New Roman" w:hAnsi="Times New Roman" w:cs="Times New Roman"/>
          <w:i/>
          <w:sz w:val="28"/>
          <w:szCs w:val="28"/>
        </w:rPr>
        <w:t>Дорожная деятельность</w:t>
      </w:r>
      <w:r w:rsidR="00A56F9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458F4" w:rsidRPr="00B458F4" w:rsidRDefault="00B458F4" w:rsidP="00B458F4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458F4">
        <w:rPr>
          <w:rFonts w:ascii="Times New Roman" w:hAnsi="Times New Roman"/>
          <w:sz w:val="28"/>
          <w:szCs w:val="28"/>
        </w:rPr>
        <w:t>В Ахтубинском районе:</w:t>
      </w:r>
    </w:p>
    <w:p w:rsidR="00B1491A" w:rsidRPr="00B458F4" w:rsidRDefault="00B458F4" w:rsidP="00B458F4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458F4">
        <w:rPr>
          <w:rFonts w:ascii="Times New Roman" w:hAnsi="Times New Roman"/>
          <w:sz w:val="28"/>
          <w:szCs w:val="28"/>
        </w:rPr>
        <w:t>163 асфальтобетонные дороги, общей протяженностью 145,8 км;</w:t>
      </w:r>
    </w:p>
    <w:p w:rsidR="00B458F4" w:rsidRPr="00B458F4" w:rsidRDefault="00B458F4" w:rsidP="00B458F4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458F4">
        <w:rPr>
          <w:rFonts w:ascii="Times New Roman" w:hAnsi="Times New Roman"/>
          <w:sz w:val="28"/>
          <w:szCs w:val="28"/>
        </w:rPr>
        <w:t>13 щебеночных дорог, протяженностью 7,3 км;</w:t>
      </w:r>
    </w:p>
    <w:p w:rsidR="00B458F4" w:rsidRPr="00B458F4" w:rsidRDefault="00B458F4" w:rsidP="00B458F4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458F4">
        <w:rPr>
          <w:rFonts w:ascii="Times New Roman" w:hAnsi="Times New Roman"/>
          <w:sz w:val="28"/>
          <w:szCs w:val="28"/>
        </w:rPr>
        <w:t>475 грунтовых дорог общей протяженностью 769,2 км.</w:t>
      </w:r>
    </w:p>
    <w:p w:rsidR="00B458F4" w:rsidRPr="00B458F4" w:rsidRDefault="00B458F4" w:rsidP="00B02F49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458F4">
        <w:rPr>
          <w:rFonts w:ascii="Times New Roman" w:hAnsi="Times New Roman"/>
          <w:sz w:val="28"/>
          <w:szCs w:val="28"/>
        </w:rPr>
        <w:t xml:space="preserve">На территории района расположено 2 капитальных моста, </w:t>
      </w:r>
      <w:r w:rsidR="00B02F49">
        <w:rPr>
          <w:rFonts w:ascii="Times New Roman" w:hAnsi="Times New Roman"/>
          <w:sz w:val="28"/>
          <w:szCs w:val="28"/>
        </w:rPr>
        <w:t>п</w:t>
      </w:r>
      <w:r w:rsidRPr="00B458F4">
        <w:rPr>
          <w:rFonts w:ascii="Times New Roman" w:hAnsi="Times New Roman"/>
          <w:sz w:val="28"/>
          <w:szCs w:val="28"/>
        </w:rPr>
        <w:t>ринадлежащие инфраструктуре МО «Городское поселение город Ахтубинск», общей протяженностью 345,3 п.</w:t>
      </w:r>
      <w:r w:rsidR="00320902">
        <w:rPr>
          <w:rFonts w:ascii="Times New Roman" w:hAnsi="Times New Roman"/>
          <w:sz w:val="28"/>
          <w:szCs w:val="28"/>
        </w:rPr>
        <w:t xml:space="preserve"> </w:t>
      </w:r>
      <w:r w:rsidRPr="00B458F4">
        <w:rPr>
          <w:rFonts w:ascii="Times New Roman" w:hAnsi="Times New Roman"/>
          <w:sz w:val="28"/>
          <w:szCs w:val="28"/>
        </w:rPr>
        <w:t>м.</w:t>
      </w:r>
    </w:p>
    <w:p w:rsidR="00B1491A" w:rsidRPr="00E000EA" w:rsidRDefault="00EB146C" w:rsidP="00EB14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B146C">
        <w:rPr>
          <w:rFonts w:ascii="Times New Roman" w:hAnsi="Times New Roman"/>
          <w:sz w:val="28"/>
          <w:szCs w:val="28"/>
        </w:rPr>
        <w:t>В 2024г из регионального бюджета на повышение технического уровня транспортно-эксплуатационного состояния автодорог было направлено 42,4 млн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146C">
        <w:rPr>
          <w:rFonts w:ascii="Times New Roman" w:hAnsi="Times New Roman"/>
          <w:sz w:val="28"/>
          <w:szCs w:val="28"/>
        </w:rPr>
        <w:t>руб., средства освоены в полном объеме.</w:t>
      </w:r>
    </w:p>
    <w:p w:rsidR="007941EF" w:rsidRDefault="0047641E" w:rsidP="007941E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41E">
        <w:rPr>
          <w:rFonts w:ascii="Times New Roman" w:hAnsi="Times New Roman"/>
          <w:sz w:val="28"/>
          <w:szCs w:val="28"/>
        </w:rPr>
        <w:t>М</w:t>
      </w:r>
      <w:r w:rsidR="00B1491A" w:rsidRPr="0047641E">
        <w:rPr>
          <w:rFonts w:ascii="Times New Roman" w:hAnsi="Times New Roman"/>
          <w:sz w:val="28"/>
          <w:szCs w:val="28"/>
        </w:rPr>
        <w:t>униципальн</w:t>
      </w:r>
      <w:r w:rsidRPr="0047641E">
        <w:rPr>
          <w:rFonts w:ascii="Times New Roman" w:hAnsi="Times New Roman"/>
          <w:sz w:val="28"/>
          <w:szCs w:val="28"/>
        </w:rPr>
        <w:t>ый</w:t>
      </w:r>
      <w:r w:rsidR="00B1491A" w:rsidRPr="0047641E">
        <w:rPr>
          <w:rFonts w:ascii="Times New Roman" w:hAnsi="Times New Roman"/>
          <w:sz w:val="28"/>
          <w:szCs w:val="28"/>
        </w:rPr>
        <w:t xml:space="preserve"> дорожн</w:t>
      </w:r>
      <w:r w:rsidRPr="0047641E">
        <w:rPr>
          <w:rFonts w:ascii="Times New Roman" w:hAnsi="Times New Roman"/>
          <w:sz w:val="28"/>
          <w:szCs w:val="28"/>
        </w:rPr>
        <w:t>ый</w:t>
      </w:r>
      <w:r w:rsidR="00B1491A" w:rsidRPr="0047641E">
        <w:rPr>
          <w:rFonts w:ascii="Times New Roman" w:hAnsi="Times New Roman"/>
          <w:sz w:val="28"/>
          <w:szCs w:val="28"/>
        </w:rPr>
        <w:t xml:space="preserve"> фонд </w:t>
      </w:r>
      <w:r w:rsidRPr="0047641E">
        <w:rPr>
          <w:rFonts w:ascii="Times New Roman" w:hAnsi="Times New Roman"/>
          <w:sz w:val="28"/>
          <w:szCs w:val="28"/>
        </w:rPr>
        <w:t xml:space="preserve">составил 54,7 млн руб. </w:t>
      </w:r>
      <w:r>
        <w:rPr>
          <w:rFonts w:ascii="Times New Roman" w:hAnsi="Times New Roman"/>
          <w:sz w:val="28"/>
          <w:szCs w:val="28"/>
        </w:rPr>
        <w:t>О</w:t>
      </w:r>
      <w:r w:rsidRPr="0047641E">
        <w:rPr>
          <w:rFonts w:ascii="Times New Roman" w:hAnsi="Times New Roman"/>
          <w:sz w:val="28"/>
          <w:szCs w:val="28"/>
        </w:rPr>
        <w:t>своено 47,3 млн руб. или 86,4 %</w:t>
      </w:r>
      <w:r>
        <w:rPr>
          <w:rFonts w:ascii="Times New Roman" w:hAnsi="Times New Roman"/>
          <w:sz w:val="28"/>
          <w:szCs w:val="28"/>
        </w:rPr>
        <w:t xml:space="preserve"> от запланированных расходов, из них:</w:t>
      </w:r>
    </w:p>
    <w:p w:rsidR="0047641E" w:rsidRPr="007941EF" w:rsidRDefault="0047641E" w:rsidP="007941EF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41EF">
        <w:rPr>
          <w:rFonts w:ascii="Times New Roman" w:hAnsi="Times New Roman"/>
          <w:sz w:val="28"/>
          <w:szCs w:val="28"/>
        </w:rPr>
        <w:t>Содержание автодорог – 10,8 млн. руб.</w:t>
      </w:r>
      <w:r w:rsidR="007941EF" w:rsidRPr="007941EF">
        <w:rPr>
          <w:rFonts w:ascii="Times New Roman" w:hAnsi="Times New Roman"/>
          <w:sz w:val="28"/>
          <w:szCs w:val="28"/>
        </w:rPr>
        <w:t xml:space="preserve"> (73,5 %);</w:t>
      </w:r>
    </w:p>
    <w:p w:rsidR="0047641E" w:rsidRPr="0047641E" w:rsidRDefault="0047641E" w:rsidP="007941EF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641E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47641E">
        <w:rPr>
          <w:rFonts w:ascii="Times New Roman" w:hAnsi="Times New Roman"/>
          <w:sz w:val="28"/>
          <w:szCs w:val="28"/>
        </w:rPr>
        <w:t xml:space="preserve"> мероприятий</w:t>
      </w:r>
      <w:r w:rsidR="007941EF">
        <w:rPr>
          <w:rFonts w:ascii="Times New Roman" w:hAnsi="Times New Roman"/>
          <w:sz w:val="28"/>
          <w:szCs w:val="28"/>
        </w:rPr>
        <w:t xml:space="preserve"> -1,5 млн руб. (100 %);</w:t>
      </w:r>
    </w:p>
    <w:p w:rsidR="0047641E" w:rsidRPr="0047641E" w:rsidRDefault="0047641E" w:rsidP="007941EF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41E">
        <w:rPr>
          <w:rFonts w:ascii="Times New Roman" w:hAnsi="Times New Roman"/>
          <w:sz w:val="28"/>
          <w:szCs w:val="28"/>
        </w:rPr>
        <w:t>Обустройство пешеходных переходов</w:t>
      </w:r>
      <w:r w:rsidR="007941EF">
        <w:rPr>
          <w:rFonts w:ascii="Times New Roman" w:hAnsi="Times New Roman"/>
          <w:sz w:val="28"/>
          <w:szCs w:val="28"/>
        </w:rPr>
        <w:t xml:space="preserve"> – 2,1 млн руб. (80,8%);</w:t>
      </w:r>
    </w:p>
    <w:p w:rsidR="0047641E" w:rsidRPr="0047641E" w:rsidRDefault="0047641E" w:rsidP="007941EF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41E">
        <w:rPr>
          <w:rFonts w:ascii="Times New Roman" w:hAnsi="Times New Roman"/>
          <w:sz w:val="28"/>
          <w:szCs w:val="28"/>
        </w:rPr>
        <w:t>Ремонт автодорог сельских поселений</w:t>
      </w:r>
      <w:r w:rsidR="007941EF">
        <w:rPr>
          <w:rFonts w:ascii="Times New Roman" w:hAnsi="Times New Roman"/>
          <w:sz w:val="28"/>
          <w:szCs w:val="28"/>
        </w:rPr>
        <w:t xml:space="preserve"> – 30,0 млн руб. (95,5 %)</w:t>
      </w:r>
    </w:p>
    <w:p w:rsidR="0047641E" w:rsidRDefault="0047641E" w:rsidP="007941EF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41E">
        <w:rPr>
          <w:rFonts w:ascii="Times New Roman" w:hAnsi="Times New Roman"/>
          <w:sz w:val="28"/>
          <w:szCs w:val="28"/>
        </w:rPr>
        <w:t>Паспортизация</w:t>
      </w:r>
      <w:r w:rsidR="007941EF">
        <w:rPr>
          <w:rFonts w:ascii="Times New Roman" w:hAnsi="Times New Roman"/>
          <w:sz w:val="28"/>
          <w:szCs w:val="28"/>
        </w:rPr>
        <w:t xml:space="preserve"> - 2,9 млн руб. (64,1%)</w:t>
      </w:r>
    </w:p>
    <w:p w:rsidR="00EB146C" w:rsidRDefault="00EB146C" w:rsidP="00EB146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46C">
        <w:rPr>
          <w:rFonts w:ascii="Times New Roman" w:hAnsi="Times New Roman"/>
          <w:sz w:val="28"/>
          <w:szCs w:val="28"/>
        </w:rPr>
        <w:lastRenderedPageBreak/>
        <w:t>Основная причина неполного освоения – экономия в результате падения котировок по итогам торгов при определении подрядчика.</w:t>
      </w:r>
    </w:p>
    <w:p w:rsidR="002756E9" w:rsidRPr="00886BC5" w:rsidRDefault="002756E9" w:rsidP="00886BC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C12" w:rsidRDefault="008B2C12" w:rsidP="007941E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41EF">
        <w:rPr>
          <w:rFonts w:ascii="Times New Roman" w:hAnsi="Times New Roman" w:cs="Times New Roman"/>
          <w:i/>
          <w:sz w:val="28"/>
          <w:szCs w:val="28"/>
        </w:rPr>
        <w:t>Охрана окружающей среды</w:t>
      </w:r>
      <w:r w:rsidR="00A325EF" w:rsidRPr="007941EF">
        <w:rPr>
          <w:rFonts w:ascii="Times New Roman" w:hAnsi="Times New Roman" w:cs="Times New Roman"/>
          <w:i/>
          <w:sz w:val="28"/>
          <w:szCs w:val="28"/>
        </w:rPr>
        <w:t>, в том числе ликвидация свалок</w:t>
      </w:r>
    </w:p>
    <w:p w:rsidR="00FA794B" w:rsidRPr="00E855A5" w:rsidRDefault="00FA794B" w:rsidP="00FA794B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5FDA" w:rsidRDefault="00886BC5" w:rsidP="00886BC5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BC5">
        <w:rPr>
          <w:rFonts w:ascii="Times New Roman" w:eastAsia="Calibri" w:hAnsi="Times New Roman" w:cs="Times New Roman"/>
          <w:sz w:val="28"/>
          <w:szCs w:val="28"/>
        </w:rPr>
        <w:t xml:space="preserve">В 2024 году в рамках муниципальной программы «Охрана окружающей среды в МО «Ахтубинский район» ликвидировано 19 свалочных очагов, объемом 428 м3 на сумму 834 600,00 рублей. Также в рамках непрограммных мероприятий произведены работы по частичной ликвидации несанкционированной свалки, расположенной около 500 м северо-восточнее с. Покровка, собрано, вывезено на полигон ТКО 256 м3 отходов на сумму 499 200,00 рублей. </w:t>
      </w:r>
    </w:p>
    <w:p w:rsidR="00886BC5" w:rsidRPr="00886BC5" w:rsidRDefault="00886BC5" w:rsidP="00886BC5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BC5">
        <w:rPr>
          <w:rFonts w:ascii="Times New Roman" w:eastAsia="Calibri" w:hAnsi="Times New Roman" w:cs="Times New Roman"/>
          <w:sz w:val="28"/>
          <w:szCs w:val="28"/>
        </w:rPr>
        <w:t>На территории муниципального образования «Ахтубинский муниципальный район Астраханской области» расположено 11 несанкционированных свалок, включенных в печень мест несанкционированного размещения отходов, утвержденный постановлением министерства строительства и жилищно-коммунального хозяйства Астраханской области от 23.09.2016 № 42-п «Об утверждении территориальной схемы обращения с отходами на территории Астраханской области», объем (ориентировочно) составляет 65 800 м</w:t>
      </w:r>
      <w:r w:rsidRPr="00886BC5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886BC5">
        <w:rPr>
          <w:rFonts w:ascii="Times New Roman" w:eastAsia="Calibri" w:hAnsi="Times New Roman" w:cs="Times New Roman"/>
          <w:sz w:val="28"/>
          <w:szCs w:val="28"/>
        </w:rPr>
        <w:t xml:space="preserve"> (13 115 т).</w:t>
      </w:r>
    </w:p>
    <w:p w:rsidR="00886BC5" w:rsidRPr="00886BC5" w:rsidRDefault="00886BC5" w:rsidP="00886BC5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BC5">
        <w:rPr>
          <w:rFonts w:ascii="Times New Roman" w:eastAsia="Calibri" w:hAnsi="Times New Roman" w:cs="Times New Roman"/>
          <w:sz w:val="28"/>
          <w:szCs w:val="28"/>
        </w:rPr>
        <w:t>Также на исполнении находятся решения Ахтубинского районного суда: от 23.03.2018, от 18.05.2023 о возложении обязанности по ликвидации несанкционированных свалок твердых коммунальных отходов на территории сельских поселений Ахтубинского района, объем которых в 2024 году ориентировочно составляет – 108 896 м</w:t>
      </w:r>
      <w:r w:rsidRPr="00886BC5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3 </w:t>
      </w:r>
      <w:r w:rsidRPr="00886BC5">
        <w:rPr>
          <w:rFonts w:ascii="Times New Roman" w:eastAsia="Calibri" w:hAnsi="Times New Roman" w:cs="Times New Roman"/>
          <w:sz w:val="28"/>
          <w:szCs w:val="28"/>
        </w:rPr>
        <w:t>(51 277,0 т), более 200 000 000,00 руб.</w:t>
      </w:r>
    </w:p>
    <w:p w:rsidR="00886BC5" w:rsidRPr="00886BC5" w:rsidRDefault="00886BC5" w:rsidP="00886BC5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BC5">
        <w:rPr>
          <w:rFonts w:ascii="Times New Roman" w:eastAsia="Calibri" w:hAnsi="Times New Roman" w:cs="Times New Roman"/>
          <w:sz w:val="28"/>
          <w:szCs w:val="28"/>
        </w:rPr>
        <w:t>Несанкционированные свалки в государственный реестр объектов размещения отходов (ГРОРО) не включены.</w:t>
      </w:r>
    </w:p>
    <w:p w:rsidR="00886BC5" w:rsidRPr="00886BC5" w:rsidRDefault="00886BC5" w:rsidP="00886BC5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BC5">
        <w:rPr>
          <w:rFonts w:ascii="Times New Roman" w:eastAsia="Calibri" w:hAnsi="Times New Roman" w:cs="Times New Roman"/>
          <w:sz w:val="28"/>
          <w:szCs w:val="28"/>
        </w:rPr>
        <w:t>За период 2020 – 2024 гг. вывезено 1994 м3 отходов на сумму 3 004 537,25 руб.</w:t>
      </w:r>
    </w:p>
    <w:p w:rsidR="001B75B5" w:rsidRPr="00E855A5" w:rsidRDefault="001B75B5" w:rsidP="001B75B5">
      <w:pPr>
        <w:pStyle w:val="a3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5A5">
        <w:rPr>
          <w:rFonts w:ascii="Times New Roman" w:hAnsi="Times New Roman" w:cs="Times New Roman"/>
          <w:sz w:val="28"/>
          <w:szCs w:val="28"/>
        </w:rPr>
        <w:t>Для определения точных объемов отходов и стоимости ликвидации мест несанкционированного размещения отходов планируется провести их обследование</w:t>
      </w:r>
      <w:r w:rsidR="00E65D03">
        <w:rPr>
          <w:rFonts w:ascii="Times New Roman" w:hAnsi="Times New Roman" w:cs="Times New Roman"/>
          <w:sz w:val="28"/>
          <w:szCs w:val="28"/>
        </w:rPr>
        <w:t xml:space="preserve"> с </w:t>
      </w:r>
      <w:r w:rsidR="00E65D03" w:rsidRPr="00E65D03">
        <w:rPr>
          <w:rFonts w:ascii="Times New Roman" w:hAnsi="Times New Roman" w:cs="Times New Roman"/>
          <w:sz w:val="28"/>
          <w:szCs w:val="28"/>
        </w:rPr>
        <w:t>целью</w:t>
      </w:r>
      <w:r w:rsidRPr="00E65D03">
        <w:rPr>
          <w:rFonts w:ascii="Times New Roman" w:hAnsi="Times New Roman" w:cs="Times New Roman"/>
          <w:sz w:val="28"/>
          <w:szCs w:val="28"/>
        </w:rPr>
        <w:t xml:space="preserve"> включения этих объектов в реестр ОНВОС (объект накопленного вреда окружающей среде) для вступления в программу «Генеральная уборка».</w:t>
      </w:r>
    </w:p>
    <w:p w:rsidR="001B6422" w:rsidRPr="00E855A5" w:rsidRDefault="001B6422" w:rsidP="00E85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6422" w:rsidRPr="00E855A5" w:rsidRDefault="00252AE0" w:rsidP="00E855A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55A5">
        <w:rPr>
          <w:rFonts w:ascii="Times New Roman" w:hAnsi="Times New Roman" w:cs="Times New Roman"/>
          <w:i/>
          <w:sz w:val="28"/>
          <w:szCs w:val="28"/>
        </w:rPr>
        <w:t>Деятельность в сфере надзора за бездомными животными</w:t>
      </w:r>
    </w:p>
    <w:p w:rsidR="00FA794B" w:rsidRPr="0058631A" w:rsidRDefault="00FA794B" w:rsidP="00FA794B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62F0B" w:rsidRPr="00462F0B" w:rsidRDefault="005C56BB" w:rsidP="00462F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7DF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D837DF" w:rsidRPr="00D837DF">
        <w:rPr>
          <w:rFonts w:ascii="Times New Roman" w:hAnsi="Times New Roman" w:cs="Times New Roman"/>
          <w:sz w:val="28"/>
          <w:szCs w:val="28"/>
        </w:rPr>
        <w:t>в</w:t>
      </w:r>
      <w:r w:rsidR="00805232" w:rsidRPr="00D837DF">
        <w:rPr>
          <w:rFonts w:ascii="Times New Roman" w:hAnsi="Times New Roman" w:cs="Times New Roman"/>
          <w:sz w:val="28"/>
          <w:szCs w:val="28"/>
        </w:rPr>
        <w:t xml:space="preserve"> рамках реализации отдельного государственного полномочия Астраханской области по организации мероприятий при осуществлении деятельности по обращению с животными без владельцев, бюджетом Астраханской области предоставлены субвенции в размере 11 771,6 тыс. руб.</w:t>
      </w:r>
      <w:r w:rsidR="00462F0B">
        <w:rPr>
          <w:rFonts w:ascii="Times New Roman" w:hAnsi="Times New Roman" w:cs="Times New Roman"/>
          <w:sz w:val="28"/>
          <w:szCs w:val="28"/>
        </w:rPr>
        <w:t>,</w:t>
      </w:r>
      <w:r w:rsidR="00462F0B" w:rsidRPr="00462F0B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462F0B" w:rsidRPr="00462F0B">
        <w:rPr>
          <w:rFonts w:ascii="Times New Roman" w:hAnsi="Times New Roman" w:cs="Times New Roman"/>
          <w:sz w:val="28"/>
          <w:szCs w:val="28"/>
        </w:rPr>
        <w:t>из них:</w:t>
      </w:r>
    </w:p>
    <w:p w:rsidR="00462F0B" w:rsidRPr="00462F0B" w:rsidRDefault="00462F0B" w:rsidP="00462F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F0B">
        <w:rPr>
          <w:rFonts w:ascii="Times New Roman" w:hAnsi="Times New Roman" w:cs="Times New Roman"/>
          <w:sz w:val="28"/>
          <w:szCs w:val="28"/>
        </w:rPr>
        <w:t>-</w:t>
      </w:r>
      <w:r w:rsidRPr="00462F0B">
        <w:rPr>
          <w:rFonts w:ascii="Times New Roman" w:hAnsi="Times New Roman" w:cs="Times New Roman"/>
          <w:sz w:val="28"/>
          <w:szCs w:val="28"/>
        </w:rPr>
        <w:tab/>
        <w:t xml:space="preserve">11 280,3 тыс. руб. на отлов, содержание и возврат на прежние места обитания животных без владельцев; </w:t>
      </w:r>
    </w:p>
    <w:p w:rsidR="002828AF" w:rsidRPr="00462F0B" w:rsidRDefault="00462F0B" w:rsidP="00462F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F0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62F0B">
        <w:rPr>
          <w:rFonts w:ascii="Times New Roman" w:hAnsi="Times New Roman" w:cs="Times New Roman"/>
          <w:sz w:val="28"/>
          <w:szCs w:val="28"/>
        </w:rPr>
        <w:tab/>
        <w:t>491,3 тыс. руб. – на оплату труда одного специалиста, работающего на постоянной оплачиваемой основе, осуществляющего администрирование деятельности по осуществлению отдельных государственных полномочий, с учетом начислений на выплаты по оплате труда.</w:t>
      </w:r>
    </w:p>
    <w:p w:rsidR="00462F0B" w:rsidRPr="00462F0B" w:rsidRDefault="00805232" w:rsidP="0046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F0B">
        <w:rPr>
          <w:rFonts w:ascii="Times New Roman" w:hAnsi="Times New Roman" w:cs="Times New Roman"/>
          <w:sz w:val="28"/>
          <w:szCs w:val="28"/>
        </w:rPr>
        <w:t>Освоено</w:t>
      </w:r>
      <w:r w:rsidR="00057D6F" w:rsidRPr="00462F0B">
        <w:rPr>
          <w:rFonts w:ascii="Times New Roman" w:hAnsi="Times New Roman" w:cs="Times New Roman"/>
          <w:sz w:val="28"/>
          <w:szCs w:val="28"/>
        </w:rPr>
        <w:t xml:space="preserve"> 11 527,0 тыс. руб.</w:t>
      </w:r>
      <w:r w:rsidR="00462F0B" w:rsidRPr="00462F0B">
        <w:rPr>
          <w:rFonts w:ascii="Times New Roman" w:hAnsi="Times New Roman" w:cs="Times New Roman"/>
          <w:sz w:val="28"/>
          <w:szCs w:val="28"/>
        </w:rPr>
        <w:t>,</w:t>
      </w:r>
      <w:r w:rsidRPr="00462F0B">
        <w:rPr>
          <w:rFonts w:ascii="Times New Roman" w:hAnsi="Times New Roman" w:cs="Times New Roman"/>
          <w:sz w:val="28"/>
          <w:szCs w:val="28"/>
        </w:rPr>
        <w:t xml:space="preserve"> </w:t>
      </w:r>
      <w:r w:rsidR="00462F0B" w:rsidRPr="00462F0B">
        <w:rPr>
          <w:rFonts w:ascii="Times New Roman" w:hAnsi="Times New Roman" w:cs="Times New Roman"/>
          <w:sz w:val="28"/>
          <w:szCs w:val="28"/>
        </w:rPr>
        <w:t>из них:</w:t>
      </w:r>
    </w:p>
    <w:p w:rsidR="00462F0B" w:rsidRPr="00462F0B" w:rsidRDefault="00462F0B" w:rsidP="00462F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F0B">
        <w:rPr>
          <w:rFonts w:ascii="Times New Roman" w:hAnsi="Times New Roman" w:cs="Times New Roman"/>
          <w:sz w:val="28"/>
          <w:szCs w:val="28"/>
        </w:rPr>
        <w:t>-</w:t>
      </w:r>
      <w:r w:rsidRPr="00462F0B">
        <w:rPr>
          <w:rFonts w:ascii="Times New Roman" w:hAnsi="Times New Roman" w:cs="Times New Roman"/>
          <w:sz w:val="28"/>
          <w:szCs w:val="28"/>
        </w:rPr>
        <w:tab/>
        <w:t xml:space="preserve">11 038,1 тыс. руб. на отлов, содержание и возврат на прежние места обитания животных без владельцев; </w:t>
      </w:r>
    </w:p>
    <w:p w:rsidR="002828AF" w:rsidRPr="00462F0B" w:rsidRDefault="00462F0B" w:rsidP="00462F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F0B">
        <w:rPr>
          <w:rFonts w:ascii="Times New Roman" w:hAnsi="Times New Roman" w:cs="Times New Roman"/>
          <w:sz w:val="28"/>
          <w:szCs w:val="28"/>
        </w:rPr>
        <w:t>-</w:t>
      </w:r>
      <w:r w:rsidRPr="00462F0B">
        <w:rPr>
          <w:rFonts w:ascii="Times New Roman" w:hAnsi="Times New Roman" w:cs="Times New Roman"/>
          <w:sz w:val="28"/>
          <w:szCs w:val="28"/>
        </w:rPr>
        <w:tab/>
        <w:t>488,9 тыс. руб. – на оплату труда одного специалиста, работающего на постоянной оплачиваемой основе, осуществляющего администрирование деятельности по осуществлению отдельных государственных полномочий, с учетом начислений на выплаты по оплате труда.</w:t>
      </w:r>
    </w:p>
    <w:p w:rsidR="00805232" w:rsidRPr="00EE1247" w:rsidRDefault="00805232" w:rsidP="00805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7DF">
        <w:rPr>
          <w:rFonts w:ascii="Times New Roman" w:hAnsi="Times New Roman" w:cs="Times New Roman"/>
          <w:sz w:val="28"/>
          <w:szCs w:val="28"/>
        </w:rPr>
        <w:t>Произведен отлов 639 особей</w:t>
      </w:r>
      <w:r w:rsidR="00EE1247">
        <w:rPr>
          <w:rFonts w:ascii="Times New Roman" w:hAnsi="Times New Roman" w:cs="Times New Roman"/>
          <w:sz w:val="28"/>
          <w:szCs w:val="28"/>
        </w:rPr>
        <w:t xml:space="preserve"> </w:t>
      </w:r>
      <w:r w:rsidR="00EE1247" w:rsidRPr="00EE1247">
        <w:rPr>
          <w:rFonts w:ascii="Times New Roman" w:hAnsi="Times New Roman" w:cs="Times New Roman"/>
          <w:sz w:val="28"/>
          <w:szCs w:val="28"/>
        </w:rPr>
        <w:t>– 71%</w:t>
      </w:r>
      <w:r w:rsidR="00EE1247">
        <w:rPr>
          <w:rFonts w:ascii="Times New Roman" w:hAnsi="Times New Roman" w:cs="Times New Roman"/>
          <w:sz w:val="28"/>
          <w:szCs w:val="28"/>
        </w:rPr>
        <w:t xml:space="preserve"> от запланированного объема</w:t>
      </w:r>
      <w:r w:rsidRPr="00EE1247">
        <w:rPr>
          <w:rFonts w:ascii="Times New Roman" w:hAnsi="Times New Roman" w:cs="Times New Roman"/>
          <w:sz w:val="28"/>
          <w:szCs w:val="28"/>
        </w:rPr>
        <w:t>.</w:t>
      </w:r>
      <w:r w:rsidR="00EE1247" w:rsidRPr="00EE1247">
        <w:rPr>
          <w:rFonts w:ascii="Times New Roman" w:hAnsi="Times New Roman" w:cs="Times New Roman"/>
          <w:sz w:val="28"/>
          <w:szCs w:val="28"/>
        </w:rPr>
        <w:t xml:space="preserve"> Снижение физического показателя произошло в связи с </w:t>
      </w:r>
      <w:r w:rsidR="00EE1247">
        <w:rPr>
          <w:rFonts w:ascii="Times New Roman" w:hAnsi="Times New Roman" w:cs="Times New Roman"/>
          <w:sz w:val="28"/>
          <w:szCs w:val="28"/>
        </w:rPr>
        <w:t>ростом цен на содержание одной особи</w:t>
      </w:r>
      <w:r w:rsidR="00EE1247" w:rsidRPr="00EE1247">
        <w:rPr>
          <w:rFonts w:ascii="Times New Roman" w:hAnsi="Times New Roman" w:cs="Times New Roman"/>
          <w:sz w:val="28"/>
          <w:szCs w:val="28"/>
        </w:rPr>
        <w:t xml:space="preserve">, </w:t>
      </w:r>
      <w:r w:rsidR="00EE1247">
        <w:rPr>
          <w:rFonts w:ascii="Times New Roman" w:hAnsi="Times New Roman" w:cs="Times New Roman"/>
          <w:sz w:val="28"/>
          <w:szCs w:val="28"/>
        </w:rPr>
        <w:t>так</w:t>
      </w:r>
      <w:r w:rsidR="00EE1247" w:rsidRPr="00EE1247">
        <w:rPr>
          <w:rFonts w:ascii="Times New Roman" w:hAnsi="Times New Roman" w:cs="Times New Roman"/>
          <w:sz w:val="28"/>
          <w:szCs w:val="28"/>
        </w:rPr>
        <w:t xml:space="preserve"> в 2024 году </w:t>
      </w:r>
      <w:r w:rsidR="00EE1247">
        <w:rPr>
          <w:rFonts w:ascii="Times New Roman" w:hAnsi="Times New Roman" w:cs="Times New Roman"/>
          <w:sz w:val="28"/>
          <w:szCs w:val="28"/>
        </w:rPr>
        <w:t xml:space="preserve">планируемые расходы на </w:t>
      </w:r>
      <w:r w:rsidR="00EE1247" w:rsidRPr="00EE1247">
        <w:rPr>
          <w:rFonts w:ascii="Times New Roman" w:hAnsi="Times New Roman" w:cs="Times New Roman"/>
          <w:sz w:val="28"/>
          <w:szCs w:val="28"/>
        </w:rPr>
        <w:t>содержание одной собаки составлял</w:t>
      </w:r>
      <w:r w:rsidR="00EE1247">
        <w:rPr>
          <w:rFonts w:ascii="Times New Roman" w:hAnsi="Times New Roman" w:cs="Times New Roman"/>
          <w:sz w:val="28"/>
          <w:szCs w:val="28"/>
        </w:rPr>
        <w:t>и</w:t>
      </w:r>
      <w:r w:rsidR="00EE1247" w:rsidRPr="00EE1247">
        <w:rPr>
          <w:rFonts w:ascii="Times New Roman" w:hAnsi="Times New Roman" w:cs="Times New Roman"/>
          <w:sz w:val="28"/>
          <w:szCs w:val="28"/>
        </w:rPr>
        <w:t xml:space="preserve"> 17 100 руб. </w:t>
      </w:r>
      <w:r w:rsidR="00EE1247">
        <w:rPr>
          <w:rFonts w:ascii="Times New Roman" w:hAnsi="Times New Roman" w:cs="Times New Roman"/>
          <w:sz w:val="28"/>
          <w:szCs w:val="28"/>
        </w:rPr>
        <w:t>(</w:t>
      </w:r>
      <w:r w:rsidR="00EE1247" w:rsidRPr="00EE1247">
        <w:rPr>
          <w:rFonts w:ascii="Times New Roman" w:hAnsi="Times New Roman" w:cs="Times New Roman"/>
          <w:sz w:val="28"/>
          <w:szCs w:val="28"/>
        </w:rPr>
        <w:t>по нормативам ветеринарии Астраханской области в ПВС</w:t>
      </w:r>
      <w:r w:rsidR="00EE1247">
        <w:rPr>
          <w:rFonts w:ascii="Times New Roman" w:hAnsi="Times New Roman" w:cs="Times New Roman"/>
          <w:sz w:val="28"/>
          <w:szCs w:val="28"/>
        </w:rPr>
        <w:t>)</w:t>
      </w:r>
      <w:r w:rsidR="00EE1247" w:rsidRPr="00EE1247">
        <w:rPr>
          <w:rFonts w:ascii="Times New Roman" w:hAnsi="Times New Roman" w:cs="Times New Roman"/>
          <w:sz w:val="28"/>
          <w:szCs w:val="28"/>
        </w:rPr>
        <w:t xml:space="preserve">, </w:t>
      </w:r>
      <w:r w:rsidR="00EE1247">
        <w:rPr>
          <w:rFonts w:ascii="Times New Roman" w:hAnsi="Times New Roman" w:cs="Times New Roman"/>
          <w:sz w:val="28"/>
          <w:szCs w:val="28"/>
        </w:rPr>
        <w:t xml:space="preserve">а </w:t>
      </w:r>
      <w:r w:rsidR="00EE1247" w:rsidRPr="00EE1247">
        <w:rPr>
          <w:rFonts w:ascii="Times New Roman" w:hAnsi="Times New Roman" w:cs="Times New Roman"/>
          <w:sz w:val="28"/>
          <w:szCs w:val="28"/>
        </w:rPr>
        <w:t xml:space="preserve">по коммерческим предложениям </w:t>
      </w:r>
      <w:r w:rsidR="00EE1247">
        <w:rPr>
          <w:rFonts w:ascii="Times New Roman" w:hAnsi="Times New Roman" w:cs="Times New Roman"/>
          <w:sz w:val="28"/>
          <w:szCs w:val="28"/>
        </w:rPr>
        <w:t xml:space="preserve">содержание составило </w:t>
      </w:r>
      <w:r w:rsidR="00EE1247" w:rsidRPr="00EE1247">
        <w:rPr>
          <w:rFonts w:ascii="Times New Roman" w:hAnsi="Times New Roman" w:cs="Times New Roman"/>
          <w:sz w:val="28"/>
          <w:szCs w:val="28"/>
        </w:rPr>
        <w:t>24 900 рублей.</w:t>
      </w:r>
    </w:p>
    <w:p w:rsidR="001B6422" w:rsidRPr="0058631A" w:rsidRDefault="001B6422" w:rsidP="001B6422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  <w:highlight w:val="yellow"/>
        </w:rPr>
      </w:pPr>
    </w:p>
    <w:p w:rsidR="008B2C12" w:rsidRPr="0036365B" w:rsidRDefault="008B2C12" w:rsidP="0036365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365B">
        <w:rPr>
          <w:rFonts w:ascii="Times New Roman" w:hAnsi="Times New Roman" w:cs="Times New Roman"/>
          <w:i/>
          <w:sz w:val="28"/>
          <w:szCs w:val="28"/>
        </w:rPr>
        <w:t>Муниципальный контроль</w:t>
      </w:r>
      <w:r w:rsidR="004448F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A794B" w:rsidRPr="0058631A" w:rsidRDefault="00FA794B" w:rsidP="00FA794B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71304" w:rsidRPr="00A71304" w:rsidRDefault="00A71304" w:rsidP="00A71304">
      <w:pPr>
        <w:spacing w:after="0" w:line="240" w:lineRule="auto"/>
        <w:ind w:firstLineChars="302" w:firstLine="84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1304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связи с вступлением в силу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проверки в отношении физических лиц и индивидуальных предпринимателей приостановлены.</w:t>
      </w:r>
    </w:p>
    <w:p w:rsidR="00A71304" w:rsidRPr="00A71304" w:rsidRDefault="00A71304" w:rsidP="00A71304">
      <w:pPr>
        <w:spacing w:after="0" w:line="240" w:lineRule="auto"/>
        <w:ind w:firstLineChars="302" w:firstLine="84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7130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целях предотвращения рисков причинения вреда (ущерба) охраняемым законом ценностям, предупреждения нарушений обязательных требований проведены и проводятся профилактические мероприятия, предусмотренные планом, установленным программой профилактики на 2024 год. В течение 2024 года на регулярной основе контролируемым лицам давались консультации в ходе личных приемов, посредством телефонной, письменных ответов на обращения, а также устных разъяснений. В 2024 году информирование контролируемых лиц по вопросам соблюдения обязательных требований обеспеченно посредством опубликования на официальном сайте </w:t>
      </w:r>
      <w:r w:rsidRPr="00A713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«Ахтубинский муниципальный район Астраханской области»</w:t>
      </w:r>
      <w:r w:rsidRPr="00A7130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материалов и сведений, касающихся осуществляемых органом муниципального земельного контроля мер по профилактике рисков причинения вреда (ущерба) охраняемым законом ценностям (нарушений обязательных требований); перечня нормативных правовых актов 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 или их отдельных частей; проверочных листов (списков контрольных вопросов), применяемых при проведении контрольных (надзорных) мероприятий. </w:t>
      </w:r>
    </w:p>
    <w:p w:rsidR="00A71304" w:rsidRPr="00A71304" w:rsidRDefault="00A71304" w:rsidP="00A71304">
      <w:pPr>
        <w:spacing w:after="0" w:line="240" w:lineRule="auto"/>
        <w:ind w:firstLineChars="302" w:firstLine="846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  <w:r w:rsidRPr="00A71304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lastRenderedPageBreak/>
        <w:t xml:space="preserve">За 2024 год отделом проведено 19 профилактических мероприятий, из них: 16 консультаций, 3 информирования. </w:t>
      </w:r>
      <w:r w:rsidR="00B90D62" w:rsidRPr="00B90D62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>Выдано 32 предостережения по выявлению фактов нарушения земельного законодательства. Материалы для дальнейшего реагирования были направлены в управление имущественных и земельных отношений, по итогам нарушителям направляются претензии.</w:t>
      </w:r>
    </w:p>
    <w:p w:rsidR="00A71304" w:rsidRPr="00A71304" w:rsidRDefault="00A71304" w:rsidP="00A71304">
      <w:pPr>
        <w:spacing w:after="0" w:line="240" w:lineRule="auto"/>
        <w:ind w:firstLineChars="302" w:firstLine="846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  <w:r w:rsidRPr="00A71304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Проверено 24 земельных участка (на 4 выявлено </w:t>
      </w:r>
      <w:proofErr w:type="gramStart"/>
      <w:r w:rsidRPr="00A71304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>нарушение</w:t>
      </w:r>
      <w:proofErr w:type="gramEnd"/>
      <w:r w:rsidRPr="00A71304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 связанное с зарастанием сорной древесно-кустарной растительностью, в 5 - нарушения связанные с загрязнением участков фрагментами полимерной пленки и капельного орошения, в 9 выявлен факт самовольного занятия земельного участка, в 6 – нецелевое использование). Общая площадь проверенных земельных участков составила – 1712,8 га.</w:t>
      </w:r>
    </w:p>
    <w:p w:rsidR="00A71304" w:rsidRPr="00A71304" w:rsidRDefault="00A71304" w:rsidP="00A71304">
      <w:pPr>
        <w:spacing w:after="0" w:line="240" w:lineRule="auto"/>
        <w:ind w:firstLineChars="302" w:firstLine="846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  <w:r w:rsidRPr="00A71304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>В результате проведенных профилактических мероприятий в адрес контролируемых лиц направлены предостережения об устранении выявленных нарушений. Материалы по данным нарушениям направлены в управление имущественных и земельных отношений администрации муниципального образования «Ахтубинский муниципальный район Астраханской области» для дальнейшей работы.</w:t>
      </w:r>
    </w:p>
    <w:p w:rsidR="008B21DE" w:rsidRPr="00D83451" w:rsidRDefault="008B21DE" w:rsidP="008B21DE">
      <w:pPr>
        <w:pStyle w:val="a3"/>
        <w:ind w:left="0" w:rightChars="-160" w:right="-352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B2C12" w:rsidRDefault="008B2C12" w:rsidP="00D8345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3451">
        <w:rPr>
          <w:rFonts w:ascii="Times New Roman" w:hAnsi="Times New Roman" w:cs="Times New Roman"/>
          <w:i/>
          <w:sz w:val="28"/>
          <w:szCs w:val="28"/>
        </w:rPr>
        <w:t>Организация образования</w:t>
      </w:r>
      <w:r w:rsidR="00B1000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F75EE" w:rsidRDefault="00FF75EE" w:rsidP="00FF75EE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F75EE" w:rsidRPr="00FF75EE" w:rsidRDefault="00FF75EE" w:rsidP="00FF75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75EE"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Система образования МО «Ахтубинский муниципальный район Астраханской области»</w:t>
      </w:r>
    </w:p>
    <w:p w:rsidR="00FF75EE" w:rsidRPr="00FF75EE" w:rsidRDefault="00FF75EE" w:rsidP="00FF75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21"/>
        <w:tblW w:w="9570" w:type="dxa"/>
        <w:tblLook w:val="04A0" w:firstRow="1" w:lastRow="0" w:firstColumn="1" w:lastColumn="0" w:noHBand="0" w:noVBand="1"/>
      </w:tblPr>
      <w:tblGrid>
        <w:gridCol w:w="1459"/>
        <w:gridCol w:w="1201"/>
        <w:gridCol w:w="1276"/>
        <w:gridCol w:w="3026"/>
        <w:gridCol w:w="1238"/>
        <w:gridCol w:w="1370"/>
      </w:tblGrid>
      <w:tr w:rsidR="00FF75EE" w:rsidRPr="00FF75EE" w:rsidTr="00F738CB">
        <w:trPr>
          <w:trHeight w:val="665"/>
        </w:trPr>
        <w:tc>
          <w:tcPr>
            <w:tcW w:w="1459" w:type="dxa"/>
            <w:vAlign w:val="center"/>
          </w:tcPr>
          <w:p w:rsidR="00FF75EE" w:rsidRPr="00FF75EE" w:rsidRDefault="00FF75EE" w:rsidP="00FD70E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</w:t>
            </w:r>
          </w:p>
        </w:tc>
        <w:tc>
          <w:tcPr>
            <w:tcW w:w="5503" w:type="dxa"/>
            <w:gridSpan w:val="3"/>
            <w:vAlign w:val="center"/>
          </w:tcPr>
          <w:p w:rsidR="00FF75EE" w:rsidRPr="00FF75EE" w:rsidRDefault="00FF75EE" w:rsidP="00FD70E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Тип образовательных учреждений</w:t>
            </w:r>
          </w:p>
        </w:tc>
        <w:tc>
          <w:tcPr>
            <w:tcW w:w="2608" w:type="dxa"/>
            <w:gridSpan w:val="2"/>
            <w:vAlign w:val="center"/>
          </w:tcPr>
          <w:p w:rsidR="00FF75EE" w:rsidRPr="00FF75EE" w:rsidRDefault="00FF75EE" w:rsidP="00FD70E2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детей</w:t>
            </w:r>
          </w:p>
        </w:tc>
      </w:tr>
      <w:tr w:rsidR="00FF75EE" w:rsidRPr="00FF75EE" w:rsidTr="00F738CB">
        <w:trPr>
          <w:trHeight w:val="561"/>
        </w:trPr>
        <w:tc>
          <w:tcPr>
            <w:tcW w:w="1459" w:type="dxa"/>
            <w:vMerge w:val="restart"/>
            <w:vAlign w:val="center"/>
          </w:tcPr>
          <w:p w:rsidR="00FF75EE" w:rsidRPr="00FF75EE" w:rsidRDefault="00FF75EE" w:rsidP="00FD70E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</w:t>
            </w:r>
          </w:p>
        </w:tc>
        <w:tc>
          <w:tcPr>
            <w:tcW w:w="1201" w:type="dxa"/>
            <w:vMerge w:val="restart"/>
            <w:vAlign w:val="center"/>
          </w:tcPr>
          <w:p w:rsidR="00FF75EE" w:rsidRPr="00FF75EE" w:rsidRDefault="00FF75EE" w:rsidP="00FD70E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 школ</w:t>
            </w:r>
          </w:p>
        </w:tc>
        <w:tc>
          <w:tcPr>
            <w:tcW w:w="1276" w:type="dxa"/>
            <w:vAlign w:val="center"/>
          </w:tcPr>
          <w:p w:rsidR="00FF75EE" w:rsidRPr="00FF75EE" w:rsidRDefault="00FF75EE" w:rsidP="00FD70E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3026" w:type="dxa"/>
            <w:vAlign w:val="center"/>
          </w:tcPr>
          <w:p w:rsidR="00FF75EE" w:rsidRPr="00FF75EE" w:rsidRDefault="00FF75EE" w:rsidP="00FD70E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МКОУ (основное)</w:t>
            </w:r>
          </w:p>
        </w:tc>
        <w:tc>
          <w:tcPr>
            <w:tcW w:w="1238" w:type="dxa"/>
            <w:vAlign w:val="center"/>
          </w:tcPr>
          <w:p w:rsidR="00FF75EE" w:rsidRPr="00FF75EE" w:rsidRDefault="00FF75EE" w:rsidP="00FD70E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444</w:t>
            </w:r>
          </w:p>
        </w:tc>
        <w:tc>
          <w:tcPr>
            <w:tcW w:w="1370" w:type="dxa"/>
            <w:vMerge w:val="restart"/>
            <w:vAlign w:val="center"/>
          </w:tcPr>
          <w:p w:rsidR="00FF75EE" w:rsidRPr="00FF75EE" w:rsidRDefault="00FF75EE" w:rsidP="00FD70E2">
            <w:pPr>
              <w:contextualSpacing/>
              <w:outlineLvl w:val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7 861</w:t>
            </w:r>
          </w:p>
        </w:tc>
      </w:tr>
      <w:tr w:rsidR="00FF75EE" w:rsidRPr="00FF75EE" w:rsidTr="00F738CB">
        <w:trPr>
          <w:trHeight w:val="555"/>
        </w:trPr>
        <w:tc>
          <w:tcPr>
            <w:tcW w:w="1459" w:type="dxa"/>
            <w:vMerge/>
            <w:vAlign w:val="center"/>
          </w:tcPr>
          <w:p w:rsidR="00FF75EE" w:rsidRPr="00FF75EE" w:rsidRDefault="00FF75EE" w:rsidP="00FD70E2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201" w:type="dxa"/>
            <w:vMerge/>
            <w:vAlign w:val="center"/>
          </w:tcPr>
          <w:p w:rsidR="00FF75EE" w:rsidRPr="00FF75EE" w:rsidRDefault="00FF75EE" w:rsidP="00FD70E2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F75EE" w:rsidRPr="00FF75EE" w:rsidRDefault="00FF75EE" w:rsidP="00FD70E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3026" w:type="dxa"/>
            <w:vAlign w:val="center"/>
          </w:tcPr>
          <w:p w:rsidR="00FF75EE" w:rsidRPr="00FF75EE" w:rsidRDefault="00FF75EE" w:rsidP="00FD70E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МКОУ (среднее)</w:t>
            </w:r>
          </w:p>
        </w:tc>
        <w:tc>
          <w:tcPr>
            <w:tcW w:w="1238" w:type="dxa"/>
            <w:vAlign w:val="center"/>
          </w:tcPr>
          <w:p w:rsidR="00FF75EE" w:rsidRPr="00FF75EE" w:rsidRDefault="00FF75EE" w:rsidP="00FD70E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6909</w:t>
            </w:r>
          </w:p>
        </w:tc>
        <w:tc>
          <w:tcPr>
            <w:tcW w:w="1370" w:type="dxa"/>
            <w:vMerge/>
            <w:vAlign w:val="center"/>
          </w:tcPr>
          <w:p w:rsidR="00FF75EE" w:rsidRPr="00FF75EE" w:rsidRDefault="00FF75EE" w:rsidP="00FD70E2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FF75EE" w:rsidRPr="00FF75EE" w:rsidTr="00F738CB">
        <w:trPr>
          <w:trHeight w:val="549"/>
        </w:trPr>
        <w:tc>
          <w:tcPr>
            <w:tcW w:w="1459" w:type="dxa"/>
            <w:vMerge/>
            <w:vAlign w:val="center"/>
          </w:tcPr>
          <w:p w:rsidR="00FF75EE" w:rsidRPr="00FF75EE" w:rsidRDefault="00FF75EE" w:rsidP="00FD70E2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201" w:type="dxa"/>
            <w:vMerge/>
            <w:vAlign w:val="center"/>
          </w:tcPr>
          <w:p w:rsidR="00FF75EE" w:rsidRPr="00FF75EE" w:rsidRDefault="00FF75EE" w:rsidP="00FD70E2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F75EE" w:rsidRPr="00FF75EE" w:rsidRDefault="00FF75EE" w:rsidP="00FD70E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3026" w:type="dxa"/>
            <w:vAlign w:val="center"/>
          </w:tcPr>
          <w:p w:rsidR="00FF75EE" w:rsidRPr="00FF75EE" w:rsidRDefault="00FF75EE" w:rsidP="00FD70E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дошкольные группы</w:t>
            </w:r>
          </w:p>
        </w:tc>
        <w:tc>
          <w:tcPr>
            <w:tcW w:w="1238" w:type="dxa"/>
            <w:vAlign w:val="center"/>
          </w:tcPr>
          <w:p w:rsidR="00FF75EE" w:rsidRPr="00FF75EE" w:rsidRDefault="00FF75EE" w:rsidP="00FD70E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508</w:t>
            </w:r>
          </w:p>
        </w:tc>
        <w:tc>
          <w:tcPr>
            <w:tcW w:w="1370" w:type="dxa"/>
            <w:vMerge/>
            <w:vAlign w:val="center"/>
          </w:tcPr>
          <w:p w:rsidR="00FF75EE" w:rsidRPr="00FF75EE" w:rsidRDefault="00FF75EE" w:rsidP="00FD70E2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FF75EE" w:rsidRPr="00FF75EE" w:rsidTr="00F738CB">
        <w:tc>
          <w:tcPr>
            <w:tcW w:w="1459" w:type="dxa"/>
            <w:vMerge/>
            <w:vAlign w:val="center"/>
          </w:tcPr>
          <w:p w:rsidR="00FF75EE" w:rsidRPr="00FF75EE" w:rsidRDefault="00FF75EE" w:rsidP="00FD70E2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201" w:type="dxa"/>
            <w:vMerge/>
            <w:vAlign w:val="center"/>
          </w:tcPr>
          <w:p w:rsidR="00FF75EE" w:rsidRPr="00FF75EE" w:rsidRDefault="00FF75EE" w:rsidP="00FD70E2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F75EE" w:rsidRPr="00FF75EE" w:rsidRDefault="00FF75EE" w:rsidP="00FD70E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3026" w:type="dxa"/>
            <w:vAlign w:val="center"/>
          </w:tcPr>
          <w:p w:rsidR="00FF75EE" w:rsidRPr="00FF75EE" w:rsidRDefault="00FF75EE" w:rsidP="00FD70E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дополнительное образование</w:t>
            </w:r>
          </w:p>
        </w:tc>
        <w:tc>
          <w:tcPr>
            <w:tcW w:w="2608" w:type="dxa"/>
            <w:gridSpan w:val="2"/>
            <w:vAlign w:val="center"/>
          </w:tcPr>
          <w:p w:rsidR="00FF75EE" w:rsidRPr="00FF75EE" w:rsidRDefault="00FF75EE" w:rsidP="00FD70E2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11070</w:t>
            </w:r>
          </w:p>
        </w:tc>
      </w:tr>
      <w:tr w:rsidR="00FF75EE" w:rsidRPr="00FF75EE" w:rsidTr="00F738CB">
        <w:trPr>
          <w:trHeight w:val="523"/>
        </w:trPr>
        <w:tc>
          <w:tcPr>
            <w:tcW w:w="1459" w:type="dxa"/>
            <w:vAlign w:val="center"/>
          </w:tcPr>
          <w:p w:rsidR="00FF75EE" w:rsidRPr="00FF75EE" w:rsidRDefault="00FF75EE" w:rsidP="00FD70E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5503" w:type="dxa"/>
            <w:gridSpan w:val="3"/>
            <w:vAlign w:val="center"/>
          </w:tcPr>
          <w:p w:rsidR="00FF75EE" w:rsidRPr="00FF75EE" w:rsidRDefault="00FF75EE" w:rsidP="00FD70E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МКДОУ (детские сады)</w:t>
            </w:r>
          </w:p>
        </w:tc>
        <w:tc>
          <w:tcPr>
            <w:tcW w:w="2608" w:type="dxa"/>
            <w:gridSpan w:val="2"/>
            <w:vAlign w:val="center"/>
          </w:tcPr>
          <w:p w:rsidR="00FF75EE" w:rsidRPr="00FF75EE" w:rsidRDefault="00FF75EE" w:rsidP="00FD70E2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2 216</w:t>
            </w:r>
          </w:p>
        </w:tc>
      </w:tr>
      <w:tr w:rsidR="00FF75EE" w:rsidRPr="00FF75EE" w:rsidTr="00F738CB">
        <w:trPr>
          <w:trHeight w:val="559"/>
        </w:trPr>
        <w:tc>
          <w:tcPr>
            <w:tcW w:w="1459" w:type="dxa"/>
            <w:vAlign w:val="center"/>
          </w:tcPr>
          <w:p w:rsidR="00FF75EE" w:rsidRPr="00FF75EE" w:rsidRDefault="00FF75EE" w:rsidP="00FD70E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503" w:type="dxa"/>
            <w:gridSpan w:val="3"/>
            <w:vAlign w:val="center"/>
          </w:tcPr>
          <w:p w:rsidR="00FF75EE" w:rsidRPr="00FF75EE" w:rsidRDefault="00FF75EE" w:rsidP="00FD70E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ДЮСШ</w:t>
            </w:r>
          </w:p>
        </w:tc>
        <w:tc>
          <w:tcPr>
            <w:tcW w:w="2608" w:type="dxa"/>
            <w:gridSpan w:val="2"/>
            <w:vAlign w:val="center"/>
          </w:tcPr>
          <w:p w:rsidR="00FF75EE" w:rsidRPr="00FF75EE" w:rsidRDefault="00FF75EE" w:rsidP="00FD70E2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892</w:t>
            </w:r>
          </w:p>
        </w:tc>
      </w:tr>
    </w:tbl>
    <w:p w:rsidR="00FF75EE" w:rsidRPr="00FF75EE" w:rsidRDefault="00FF75EE" w:rsidP="00FF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ряду с уже имеющимися учреждениями, обеспечивающими углубленное изучение отдельных предметов </w:t>
      </w:r>
      <w:r w:rsidRPr="00FF75EE">
        <w:rPr>
          <w:rFonts w:ascii="Times New Roman" w:eastAsia="Times New Roman" w:hAnsi="Times New Roman" w:cs="Times New Roman"/>
          <w:sz w:val="28"/>
          <w:szCs w:val="20"/>
          <w:lang w:eastAsia="ru-RU"/>
        </w:rPr>
        <w:t>(химико-биологические, физико-математические)</w:t>
      </w:r>
      <w:r w:rsidRPr="00FF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2024 году во всех средних общеобразовательных организациях открыты универсальные 10 классы (с углубленным изучением отдельных предметов), всего 16 классов. Помимо этого открыты 3 профильных класса, из них два инженерно-технической направленности в МКОУ «СОШ № 3 МО «Ахтубинский район» и МКОУ «СОШ № 5 МО «Ахтубинский район» (соглашение с АГУ и </w:t>
      </w:r>
      <w:proofErr w:type="gramStart"/>
      <w:r w:rsidRPr="00FF75EE">
        <w:rPr>
          <w:rFonts w:ascii="Times New Roman" w:eastAsia="Times New Roman" w:hAnsi="Times New Roman" w:cs="Times New Roman"/>
          <w:sz w:val="28"/>
          <w:szCs w:val="28"/>
          <w:lang w:eastAsia="ru-RU"/>
        </w:rPr>
        <w:t>ТПК  «</w:t>
      </w:r>
      <w:proofErr w:type="gramEnd"/>
      <w:r w:rsidRPr="00FF75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Линкос») и 2 класса психолого-педагогической направленности в МКОУ «</w:t>
      </w:r>
      <w:proofErr w:type="spellStart"/>
      <w:r w:rsidRPr="00FF75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Капустиноярская</w:t>
      </w:r>
      <w:proofErr w:type="spellEnd"/>
      <w:r w:rsidRPr="00FF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МО «Ахтубинский район» и в МКОУ «СОШ №4 МО «Ахтубинский </w:t>
      </w:r>
      <w:proofErr w:type="spellStart"/>
      <w:r w:rsidRPr="00FF75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райной</w:t>
      </w:r>
      <w:proofErr w:type="spellEnd"/>
      <w:r w:rsidRPr="00FF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(соглашение с ВСПУ). </w:t>
      </w:r>
    </w:p>
    <w:p w:rsidR="00FF75EE" w:rsidRPr="00FF75EE" w:rsidRDefault="00FF75EE" w:rsidP="00FF75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75EE">
        <w:rPr>
          <w:rFonts w:ascii="Times New Roman" w:eastAsia="SimSun" w:hAnsi="Times New Roman" w:cs="Times New Roman"/>
          <w:kern w:val="3"/>
          <w:sz w:val="28"/>
          <w:szCs w:val="28"/>
        </w:rPr>
        <w:lastRenderedPageBreak/>
        <w:t xml:space="preserve">На территории муниципального образования «Ахтубинский муниципальный район Астраханской области» </w:t>
      </w:r>
      <w:r w:rsidRPr="00FF75EE">
        <w:rPr>
          <w:rFonts w:ascii="Times New Roman" w:eastAsia="Calibri" w:hAnsi="Times New Roman" w:cs="Times New Roman"/>
          <w:kern w:val="3"/>
          <w:sz w:val="28"/>
          <w:szCs w:val="28"/>
        </w:rPr>
        <w:t xml:space="preserve">для 11070 обучающихся в возрасте от 6 до 18 лет </w:t>
      </w:r>
      <w:r w:rsidRPr="00FF75EE">
        <w:rPr>
          <w:rFonts w:ascii="Times New Roman" w:eastAsia="SimSun" w:hAnsi="Times New Roman" w:cs="Times New Roman"/>
          <w:kern w:val="3"/>
          <w:sz w:val="28"/>
          <w:szCs w:val="28"/>
        </w:rPr>
        <w:t xml:space="preserve">созданы условия для получения дополнительного образования в 3 структурных подразделения дополнительного образования и 32 общеобразовательных организациях, реализующих дополнительные общеразвивающие программы </w:t>
      </w:r>
      <w:r w:rsidRPr="00FF75EE">
        <w:rPr>
          <w:rFonts w:ascii="Times New Roman" w:eastAsia="Calibri" w:hAnsi="Times New Roman" w:cs="Times New Roman"/>
          <w:kern w:val="3"/>
          <w:sz w:val="28"/>
          <w:szCs w:val="28"/>
        </w:rPr>
        <w:t xml:space="preserve">по следующим направлениям: художественное, физкультурно-спортивное, социально-гуманитарное, туристско-краеведческое, естественнонаучное, техническое. Вместе с этим, </w:t>
      </w:r>
      <w:r w:rsidRPr="00FF75EE">
        <w:rPr>
          <w:rFonts w:ascii="Times New Roman" w:eastAsia="Calibri" w:hAnsi="Times New Roman" w:cs="Times New Roman"/>
          <w:color w:val="000000"/>
          <w:sz w:val="28"/>
          <w:szCs w:val="28"/>
        </w:rPr>
        <w:t>892 воспитанника обучаются по дополнительным предпрофессиональным программам в области физической культуры и спорта по направлениям: борьба самбо, волейбол, гандбол, легкая атлетика, плавание, прыжки на батуте, рукопашный бой, художественная гимнастика, футбол.</w:t>
      </w:r>
    </w:p>
    <w:p w:rsidR="00FF75EE" w:rsidRPr="00FF75EE" w:rsidRDefault="00FF75EE" w:rsidP="00FF75EE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FF75EE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Кадровый потенциал системы общего образования района характеризуется следующими показателями: всего в образовательных учреждениях работает 771 педагогический работник, из них: 132 педагога имеют высшую квалификационную категорию, 135 - первую категорию.</w:t>
      </w:r>
    </w:p>
    <w:p w:rsidR="00FF75EE" w:rsidRPr="00FF75EE" w:rsidRDefault="00FF75EE" w:rsidP="00FF75EE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FF75EE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В школы также требуются учителя начальных классов. В рамках решения данной проблемы и во исполнение поручения правительства Астраханской области в августе 2024 года управлением образования МО «Ахтубинский муниципальный район» было разработано и утверждено положение согласно которому студентам педагогических вузов, обучающимся по целевым направлениям с 1 сентября 2024 года в качестве </w:t>
      </w:r>
      <w:proofErr w:type="gramStart"/>
      <w:r w:rsidRPr="00FF75EE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дополнительной меры поддержки</w:t>
      </w:r>
      <w:proofErr w:type="gramEnd"/>
      <w:r w:rsidRPr="00FF75EE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выплачивается стипендия за счет средств муниципального бюджета. </w:t>
      </w:r>
    </w:p>
    <w:p w:rsidR="00FF75EE" w:rsidRPr="00FF75EE" w:rsidRDefault="00FF75EE" w:rsidP="00FF75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75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 регулируется ст. 37, 79 Федерального закона от 29.12.2012 № 273-ФЗ «Об образовании в Российской Федерации» за счет средств федерального, регионального и местного бюджетов. Общее количество учащихся начальных классов, получающих бесплатное горячее питание, составляет 2966 человек. </w:t>
      </w:r>
    </w:p>
    <w:p w:rsidR="00FF75EE" w:rsidRPr="00FF75EE" w:rsidRDefault="00FF75EE" w:rsidP="00FF75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75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рамках предоставления мер социальной поддержки гражданам обеспечиваются бесплатным двухразовым питанием обучающиеся с ограниченными возможностями здоровья. </w:t>
      </w:r>
    </w:p>
    <w:p w:rsidR="00FF75EE" w:rsidRPr="00FF75EE" w:rsidRDefault="00FF75EE" w:rsidP="00FF75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75EE">
        <w:rPr>
          <w:rFonts w:ascii="Times New Roman" w:eastAsia="Times New Roman" w:hAnsi="Times New Roman" w:cs="Times New Roman"/>
          <w:sz w:val="28"/>
          <w:szCs w:val="20"/>
          <w:lang w:eastAsia="ru-RU"/>
        </w:rPr>
        <w:t>Так же, за счет средств местного бюджета на территории муниципального образования «Ахтубинский муниципальный район Астраханской области» предоставляются следующие меры поддержки в сфере образования участникам специальной военной операции, а также членам их семей:</w:t>
      </w:r>
    </w:p>
    <w:p w:rsidR="00FF75EE" w:rsidRPr="00FF75EE" w:rsidRDefault="00FF75EE" w:rsidP="00FF75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75EE">
        <w:rPr>
          <w:rFonts w:ascii="Times New Roman" w:eastAsia="Times New Roman" w:hAnsi="Times New Roman" w:cs="Times New Roman"/>
          <w:sz w:val="28"/>
          <w:szCs w:val="20"/>
          <w:lang w:eastAsia="ru-RU"/>
        </w:rPr>
        <w:t>- снижение до 50% размера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образования;</w:t>
      </w:r>
    </w:p>
    <w:p w:rsidR="00FF75EE" w:rsidRPr="00FF75EE" w:rsidRDefault="00FF75EE" w:rsidP="00FF75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75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освобождение от взимания родительской платы за присмотр и уход за детьми, посещающими образовательные организации, реализующие </w:t>
      </w:r>
      <w:r w:rsidRPr="00FF75EE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образовательную программу дошкольного образования с членов семьи погибших (умерших) лиц, принимавших участие в специальной военной операции</w:t>
      </w:r>
      <w:r w:rsidR="001918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(вступило в силу с 02.09.2024).</w:t>
      </w:r>
    </w:p>
    <w:p w:rsidR="00FF75EE" w:rsidRPr="00FF75EE" w:rsidRDefault="00FF75EE" w:rsidP="00FF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75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2024 году на оздоровительную кампанию по организации летнего отдыха и оздоровления детей из бюджета МО «Ахтубинский район» было выделено 1 218 200 рублей, что позволило открыть 4 летних оздоровительных лагеря с дневным пребыванием 144 детей. </w:t>
      </w:r>
    </w:p>
    <w:p w:rsidR="00FF75EE" w:rsidRPr="00FF75EE" w:rsidRDefault="00FF75EE" w:rsidP="00FF75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75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Важнейшим приоритетом развития образования остается совершенствование качества подготовки обучающихся. Базовыми показателями в этом направлении являются результаты государственной итоговой аттестации. </w:t>
      </w:r>
    </w:p>
    <w:p w:rsidR="00FF75EE" w:rsidRPr="00FF75EE" w:rsidRDefault="00FF75EE" w:rsidP="00FF75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75EE">
        <w:rPr>
          <w:rFonts w:ascii="Times New Roman" w:eastAsia="Times New Roman" w:hAnsi="Times New Roman" w:cs="Times New Roman"/>
          <w:sz w:val="28"/>
          <w:szCs w:val="20"/>
          <w:lang w:eastAsia="ru-RU"/>
        </w:rPr>
        <w:t>В основном государственном экзамене в 2024 году участвовал 721 выпускник 9 классов. 15 учащихся 9 классов были не допущены к государственной итоговой аттестации (в 2023 году 20 человек). По итогам проведения основного государственного экзамена 30 учащихся не прошли государственную итоговую аттестацию (в 2023 году 23 человека).</w:t>
      </w:r>
    </w:p>
    <w:p w:rsidR="00FF75EE" w:rsidRPr="00FF75EE" w:rsidRDefault="00FF75EE" w:rsidP="00FF75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75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2024 году в едином государственном экзамене участвовало 316 выпускников из 16 средних общеобразовательных школ. </w:t>
      </w:r>
    </w:p>
    <w:p w:rsidR="00FF75EE" w:rsidRPr="00FF75EE" w:rsidRDefault="00FF75EE" w:rsidP="00FF75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75EE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Средний балл ЕГЭ по всем учебным предметам, кроме русского языка, литературы и английского языка, выше по сравнению с 2023 годом.</w:t>
      </w:r>
    </w:p>
    <w:p w:rsidR="00FF75EE" w:rsidRPr="00FF75EE" w:rsidRDefault="00FF75EE" w:rsidP="00FF75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75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 выпускников 11 классов получили 100 баллов на ЕГЭ по учебным предметам химия (2 выпускника МКОУ «СОШ № 1»), русский язык (выпускник МКОУ «СОШ № 4»), математика профильного уровня (1 выпускник МКОУ «СОШ № 1»), география (выпускник МКОУ «СОШ № 11»).</w:t>
      </w:r>
    </w:p>
    <w:p w:rsidR="00FF75EE" w:rsidRPr="00FF75EE" w:rsidRDefault="00FF75EE" w:rsidP="00FF75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75EE">
        <w:rPr>
          <w:rFonts w:ascii="Times New Roman" w:eastAsia="Times New Roman" w:hAnsi="Times New Roman" w:cs="Times New Roman"/>
          <w:sz w:val="28"/>
          <w:szCs w:val="20"/>
          <w:lang w:eastAsia="ru-RU"/>
        </w:rPr>
        <w:t>48 учащихся получили медаль «За особые успехи в учении» (из них 28- первой степени и 20-второй степени), что составляет 15,2% от общего количества выпускников 11 классов. В 2023 году таких медалей было 20.</w:t>
      </w:r>
    </w:p>
    <w:p w:rsidR="00FF75EE" w:rsidRPr="00FF75EE" w:rsidRDefault="00FF75EE" w:rsidP="00FF75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75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процедуре государственной (итоговой) аттестации задействовано 2 пункта проведения экзаменов для ЕГЭ и 7 для ОГЭ. В проведении экзаменов было задействовано около 300 педагогических работников, 30 общественных наблюдателей на ОГЭ и 16 на ЕГЭ. Информация о Порядке проведения ГИА была доступна на сайтах школ, управления образованием, под роспись все родители и учащиеся ознакомлены с тем, что все изменения в базу возможны до 1 февраля. Это говорит о том, что учащиеся выпускных классов делают более осознанный выбор предметов. В рамках </w:t>
      </w:r>
      <w:proofErr w:type="spellStart"/>
      <w:r w:rsidRPr="00FF75E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профориентационной</w:t>
      </w:r>
      <w:proofErr w:type="spellEnd"/>
      <w:r w:rsidRPr="00FF75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работы были проведены встречи выпускников и родителей с представителями ВУЗов г. Астрахани и г. Волгограда, сотрудниками управления сельского хозяйства, приволжской железной дороги, районной больницы и силовых структур. Совместно с центром занятости населения активно реализуется </w:t>
      </w:r>
      <w:proofErr w:type="spellStart"/>
      <w:r w:rsidRPr="00FF75E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профориентационная</w:t>
      </w:r>
      <w:proofErr w:type="spellEnd"/>
      <w:r w:rsidRPr="00FF75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программа «Билет в будущее».</w:t>
      </w:r>
    </w:p>
    <w:p w:rsidR="00FF75EE" w:rsidRPr="00FF75EE" w:rsidRDefault="00FF75EE" w:rsidP="00FF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1 сентября 2024 года в общеобразовательных организациях Ахтубинского района созданы 23 отрядов ЮИД (Юных инспекторов движения), в которых состоят 326 детей. В дошкольных образовательных учреждениях создано 9 отрядов ЮПИД (Юных помощников инспектора движения), в которых состоят 78 воспитанников детских садов. </w:t>
      </w:r>
    </w:p>
    <w:p w:rsidR="00FF75EE" w:rsidRPr="00FF75EE" w:rsidRDefault="00FF75EE" w:rsidP="00FF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5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того, наши обучающиеся вовлечены в деятельность общественных объединений и организаций, среди которых Всероссийское военно-патриотическое общественное движение «</w:t>
      </w:r>
      <w:proofErr w:type="spellStart"/>
      <w:r w:rsidRPr="00FF75EE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 w:rsidRPr="00FF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волонтерские общественные движения в различных сферах: гражданско-патриотического воспитания, здравоохранения, социальной поддержки и социального обслуживания населения, культы, охраны природы и другие. </w:t>
      </w:r>
    </w:p>
    <w:p w:rsidR="00FF75EE" w:rsidRPr="00FF75EE" w:rsidRDefault="00FF75EE" w:rsidP="00FF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информационно-разъяснительной работы о последствиях потребления наркотических средств и психотропных веществ и об ответственности, предусмотренной законодательством Российской Федерации за их незаконный оборот, а также </w:t>
      </w:r>
      <w:r w:rsidRPr="00FF75E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 w:bidi="en-US"/>
        </w:rPr>
        <w:t xml:space="preserve">об административной и уголовной ответственности за совершение несовершеннолетними преступлений </w:t>
      </w:r>
      <w:r w:rsidRPr="00FF75E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образовательными организациями Ахтубинского района были проведены 6 420 мероприятий различных форм, в которых приняли участие 10 260 обучающихся и 1 932 родителя (законного представителя).</w:t>
      </w:r>
    </w:p>
    <w:p w:rsidR="00FF75EE" w:rsidRPr="00FF75EE" w:rsidRDefault="00FF75EE" w:rsidP="00FF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kern w:val="2"/>
          <w:sz w:val="28"/>
          <w:szCs w:val="28"/>
          <w:lang w:eastAsia="ar-SA"/>
        </w:rPr>
      </w:pPr>
      <w:r w:rsidRPr="00FF75EE">
        <w:rPr>
          <w:rFonts w:ascii="Times New Roman" w:eastAsia="Times New Roman" w:hAnsi="Times New Roman" w:cs="Times New Roman"/>
          <w:color w:val="000000"/>
          <w:spacing w:val="4"/>
          <w:kern w:val="2"/>
          <w:sz w:val="28"/>
          <w:szCs w:val="28"/>
          <w:lang w:eastAsia="ar-SA"/>
        </w:rPr>
        <w:t xml:space="preserve">В сентябре 2024 года 2594 (в 2023 году – 2602) обучающихся 7-11 классов, достигшие возраста 13 лет, приняли участие в социально-психологическом тестировании. по результатам СПТ у большинства выявлена низкая вероятность рискового поведения 86,58 % /2242 чел. (в 2023 году 71,1%/ 1850 чел.), высокая вероятность рискового поведения 10,64%/276 чел. (в 2023 году 16,76%/436 </w:t>
      </w:r>
      <w:proofErr w:type="gramStart"/>
      <w:r w:rsidRPr="00FF75EE">
        <w:rPr>
          <w:rFonts w:ascii="Times New Roman" w:eastAsia="Times New Roman" w:hAnsi="Times New Roman" w:cs="Times New Roman"/>
          <w:color w:val="000000"/>
          <w:spacing w:val="4"/>
          <w:kern w:val="2"/>
          <w:sz w:val="28"/>
          <w:szCs w:val="28"/>
          <w:lang w:eastAsia="ar-SA"/>
        </w:rPr>
        <w:t>чел</w:t>
      </w:r>
      <w:proofErr w:type="gramEnd"/>
      <w:r w:rsidRPr="00FF75EE">
        <w:rPr>
          <w:rFonts w:ascii="Times New Roman" w:eastAsia="Times New Roman" w:hAnsi="Times New Roman" w:cs="Times New Roman"/>
          <w:color w:val="000000"/>
          <w:spacing w:val="4"/>
          <w:kern w:val="2"/>
          <w:sz w:val="28"/>
          <w:szCs w:val="28"/>
          <w:lang w:eastAsia="ar-SA"/>
        </w:rPr>
        <w:t>), а высочайшая вероятность рискового поведения 2,78%/72 чел. (в 2023 году 5,84%/152 чел.).</w:t>
      </w:r>
    </w:p>
    <w:p w:rsidR="00FF75EE" w:rsidRPr="00FF75EE" w:rsidRDefault="00FF75EE" w:rsidP="00FF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5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освоения средств бюджетов различного уровня представлен в таблице:</w:t>
      </w:r>
    </w:p>
    <w:p w:rsidR="00FF75EE" w:rsidRPr="00FF75EE" w:rsidRDefault="00FF75EE" w:rsidP="00FF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1"/>
        <w:tblW w:w="10096" w:type="dxa"/>
        <w:tblLook w:val="04A0" w:firstRow="1" w:lastRow="0" w:firstColumn="1" w:lastColumn="0" w:noHBand="0" w:noVBand="1"/>
      </w:tblPr>
      <w:tblGrid>
        <w:gridCol w:w="2888"/>
        <w:gridCol w:w="1397"/>
        <w:gridCol w:w="1265"/>
        <w:gridCol w:w="1511"/>
        <w:gridCol w:w="1411"/>
        <w:gridCol w:w="1624"/>
      </w:tblGrid>
      <w:tr w:rsidR="00FF75EE" w:rsidRPr="00FF75EE" w:rsidTr="00FF75EE">
        <w:trPr>
          <w:trHeight w:val="435"/>
        </w:trPr>
        <w:tc>
          <w:tcPr>
            <w:tcW w:w="2888" w:type="dxa"/>
            <w:vMerge w:val="restart"/>
            <w:noWrap/>
            <w:hideMark/>
          </w:tcPr>
          <w:p w:rsidR="00FF75EE" w:rsidRPr="00FF75EE" w:rsidRDefault="00FF75EE" w:rsidP="00FF75EE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7208" w:type="dxa"/>
            <w:gridSpan w:val="5"/>
            <w:noWrap/>
            <w:hideMark/>
          </w:tcPr>
          <w:p w:rsidR="00FF75EE" w:rsidRPr="00FF75EE" w:rsidRDefault="00FF75EE" w:rsidP="00FF75EE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разрезе бюджетов (руб.)</w:t>
            </w:r>
          </w:p>
        </w:tc>
      </w:tr>
      <w:tr w:rsidR="00FF75EE" w:rsidRPr="00FF75EE" w:rsidTr="00FF75EE">
        <w:trPr>
          <w:trHeight w:val="1140"/>
        </w:trPr>
        <w:tc>
          <w:tcPr>
            <w:tcW w:w="2888" w:type="dxa"/>
            <w:vMerge/>
            <w:hideMark/>
          </w:tcPr>
          <w:p w:rsidR="00FF75EE" w:rsidRPr="00FF75EE" w:rsidRDefault="00FF75EE" w:rsidP="00FF75EE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397" w:type="dxa"/>
            <w:noWrap/>
            <w:hideMark/>
          </w:tcPr>
          <w:p w:rsidR="00FF75EE" w:rsidRPr="00FF75EE" w:rsidRDefault="00FF75EE" w:rsidP="00FF75EE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ФБ </w:t>
            </w:r>
          </w:p>
        </w:tc>
        <w:tc>
          <w:tcPr>
            <w:tcW w:w="1265" w:type="dxa"/>
            <w:noWrap/>
            <w:hideMark/>
          </w:tcPr>
          <w:p w:rsidR="00FF75EE" w:rsidRPr="00FF75EE" w:rsidRDefault="00FF75EE" w:rsidP="00FF75EE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ОБ </w:t>
            </w:r>
          </w:p>
        </w:tc>
        <w:tc>
          <w:tcPr>
            <w:tcW w:w="1511" w:type="dxa"/>
            <w:noWrap/>
            <w:hideMark/>
          </w:tcPr>
          <w:p w:rsidR="00FF75EE" w:rsidRPr="00FF75EE" w:rsidRDefault="00FF75EE" w:rsidP="00FF75EE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ФБ+ОБ</w:t>
            </w:r>
          </w:p>
        </w:tc>
        <w:tc>
          <w:tcPr>
            <w:tcW w:w="1411" w:type="dxa"/>
            <w:noWrap/>
            <w:hideMark/>
          </w:tcPr>
          <w:p w:rsidR="00FF75EE" w:rsidRPr="00FF75EE" w:rsidRDefault="00FF75EE" w:rsidP="00FF75EE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МБ</w:t>
            </w:r>
          </w:p>
        </w:tc>
        <w:tc>
          <w:tcPr>
            <w:tcW w:w="1624" w:type="dxa"/>
            <w:noWrap/>
            <w:hideMark/>
          </w:tcPr>
          <w:p w:rsidR="00FF75EE" w:rsidRPr="00FF75EE" w:rsidRDefault="00FF75EE" w:rsidP="00FF75EE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</w:tr>
      <w:tr w:rsidR="00FF75EE" w:rsidRPr="00FF75EE" w:rsidTr="00FF75EE">
        <w:trPr>
          <w:trHeight w:val="1215"/>
        </w:trPr>
        <w:tc>
          <w:tcPr>
            <w:tcW w:w="2888" w:type="dxa"/>
            <w:hideMark/>
          </w:tcPr>
          <w:p w:rsidR="00FF75EE" w:rsidRPr="00FF75EE" w:rsidRDefault="00FF75EE" w:rsidP="00FF75EE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Оснащение средствами обучения и воспитания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   </w:t>
            </w:r>
          </w:p>
        </w:tc>
        <w:tc>
          <w:tcPr>
            <w:tcW w:w="1397" w:type="dxa"/>
            <w:noWrap/>
            <w:hideMark/>
          </w:tcPr>
          <w:p w:rsidR="00FF75EE" w:rsidRPr="00FF75EE" w:rsidRDefault="00FF75EE" w:rsidP="00FF75EE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1 126 783,76</w:t>
            </w:r>
          </w:p>
        </w:tc>
        <w:tc>
          <w:tcPr>
            <w:tcW w:w="1265" w:type="dxa"/>
            <w:noWrap/>
            <w:hideMark/>
          </w:tcPr>
          <w:p w:rsidR="00FF75EE" w:rsidRPr="00FF75EE" w:rsidRDefault="00FF75EE" w:rsidP="00FF75EE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183 429,91</w:t>
            </w:r>
          </w:p>
        </w:tc>
        <w:tc>
          <w:tcPr>
            <w:tcW w:w="1511" w:type="dxa"/>
            <w:noWrap/>
            <w:hideMark/>
          </w:tcPr>
          <w:p w:rsidR="00FF75EE" w:rsidRPr="00FF75EE" w:rsidRDefault="00FF75EE" w:rsidP="00FF75EE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1 310 213,67</w:t>
            </w:r>
          </w:p>
        </w:tc>
        <w:tc>
          <w:tcPr>
            <w:tcW w:w="1411" w:type="dxa"/>
            <w:noWrap/>
            <w:hideMark/>
          </w:tcPr>
          <w:p w:rsidR="00FF75EE" w:rsidRPr="00FF75EE" w:rsidRDefault="00FF75EE" w:rsidP="00FF75EE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624" w:type="dxa"/>
            <w:noWrap/>
            <w:hideMark/>
          </w:tcPr>
          <w:p w:rsidR="00FF75EE" w:rsidRPr="00FF75EE" w:rsidRDefault="00FF75EE" w:rsidP="00FF75EE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1 310 213,67</w:t>
            </w:r>
          </w:p>
        </w:tc>
      </w:tr>
      <w:tr w:rsidR="00FF75EE" w:rsidRPr="00FF75EE" w:rsidTr="00FF75EE">
        <w:trPr>
          <w:trHeight w:val="2655"/>
        </w:trPr>
        <w:tc>
          <w:tcPr>
            <w:tcW w:w="2888" w:type="dxa"/>
            <w:hideMark/>
          </w:tcPr>
          <w:p w:rsidR="00FF75EE" w:rsidRPr="00FF75EE" w:rsidRDefault="00FF75EE" w:rsidP="00FF75EE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Реализация мероприятий по модернизации школьных систем образования (Капитальный ремонт здания МКОУ «СОШ № 1» в рамках подпрограммы «</w:t>
            </w:r>
            <w:proofErr w:type="gramStart"/>
            <w:r w:rsidRPr="00FF75E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Развитие  общего</w:t>
            </w:r>
            <w:proofErr w:type="gramEnd"/>
            <w:r w:rsidRPr="00FF75E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образования» муниципальной программы «Развитие системы образования в МО </w:t>
            </w:r>
            <w:r w:rsidRPr="00FF75E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«Ахтубинский район»</w:t>
            </w:r>
          </w:p>
        </w:tc>
        <w:tc>
          <w:tcPr>
            <w:tcW w:w="1397" w:type="dxa"/>
            <w:noWrap/>
            <w:hideMark/>
          </w:tcPr>
          <w:p w:rsidR="00FF75EE" w:rsidRPr="00FF75EE" w:rsidRDefault="00FF75EE" w:rsidP="00FF75EE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6 385 107,97</w:t>
            </w:r>
          </w:p>
        </w:tc>
        <w:tc>
          <w:tcPr>
            <w:tcW w:w="1265" w:type="dxa"/>
            <w:noWrap/>
            <w:hideMark/>
          </w:tcPr>
          <w:p w:rsidR="00FF75EE" w:rsidRPr="00FF75EE" w:rsidRDefault="00FF75EE" w:rsidP="00FF75EE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668 208,97</w:t>
            </w:r>
          </w:p>
        </w:tc>
        <w:tc>
          <w:tcPr>
            <w:tcW w:w="1511" w:type="dxa"/>
            <w:noWrap/>
            <w:hideMark/>
          </w:tcPr>
          <w:p w:rsidR="00FF75EE" w:rsidRPr="00FF75EE" w:rsidRDefault="00FF75EE" w:rsidP="00FF75EE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7 053 316,94</w:t>
            </w:r>
          </w:p>
        </w:tc>
        <w:tc>
          <w:tcPr>
            <w:tcW w:w="1411" w:type="dxa"/>
            <w:noWrap/>
            <w:hideMark/>
          </w:tcPr>
          <w:p w:rsidR="00FF75EE" w:rsidRPr="00FF75EE" w:rsidRDefault="00FF75EE" w:rsidP="00FF75EE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371 227,21</w:t>
            </w:r>
          </w:p>
        </w:tc>
        <w:tc>
          <w:tcPr>
            <w:tcW w:w="1624" w:type="dxa"/>
            <w:noWrap/>
            <w:hideMark/>
          </w:tcPr>
          <w:p w:rsidR="00FF75EE" w:rsidRPr="00FF75EE" w:rsidRDefault="00FF75EE" w:rsidP="00FF75EE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7 424 544,15</w:t>
            </w:r>
          </w:p>
        </w:tc>
      </w:tr>
      <w:tr w:rsidR="00FF75EE" w:rsidRPr="00FF75EE" w:rsidTr="00FF75EE">
        <w:trPr>
          <w:trHeight w:val="975"/>
        </w:trPr>
        <w:tc>
          <w:tcPr>
            <w:tcW w:w="2888" w:type="dxa"/>
            <w:hideMark/>
          </w:tcPr>
          <w:p w:rsidR="00FF75EE" w:rsidRPr="00FF75EE" w:rsidRDefault="00FF75EE" w:rsidP="00FF75EE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Реализация встречных обязательств в целях обеспечения исполнения мероприятий по модернизации школьных систем образования в рамках подпрограммы </w:t>
            </w:r>
          </w:p>
        </w:tc>
        <w:tc>
          <w:tcPr>
            <w:tcW w:w="1397" w:type="dxa"/>
            <w:noWrap/>
            <w:hideMark/>
          </w:tcPr>
          <w:p w:rsidR="00FF75EE" w:rsidRPr="00FF75EE" w:rsidRDefault="00FF75EE" w:rsidP="00FF75EE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1265" w:type="dxa"/>
            <w:noWrap/>
            <w:hideMark/>
          </w:tcPr>
          <w:p w:rsidR="00FF75EE" w:rsidRPr="00FF75EE" w:rsidRDefault="00FF75EE" w:rsidP="00FF75EE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1511" w:type="dxa"/>
            <w:noWrap/>
            <w:hideMark/>
          </w:tcPr>
          <w:p w:rsidR="00FF75EE" w:rsidRPr="00FF75EE" w:rsidRDefault="00FF75EE" w:rsidP="00FF75EE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0,00</w:t>
            </w:r>
          </w:p>
        </w:tc>
        <w:tc>
          <w:tcPr>
            <w:tcW w:w="1411" w:type="dxa"/>
            <w:noWrap/>
            <w:hideMark/>
          </w:tcPr>
          <w:p w:rsidR="00FF75EE" w:rsidRPr="00FF75EE" w:rsidRDefault="00FF75EE" w:rsidP="00FF75EE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3 999 945,85</w:t>
            </w:r>
          </w:p>
        </w:tc>
        <w:tc>
          <w:tcPr>
            <w:tcW w:w="1624" w:type="dxa"/>
            <w:noWrap/>
            <w:hideMark/>
          </w:tcPr>
          <w:p w:rsidR="00FF75EE" w:rsidRPr="00FF75EE" w:rsidRDefault="00FF75EE" w:rsidP="00FF75EE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3 999 945,85</w:t>
            </w:r>
          </w:p>
        </w:tc>
      </w:tr>
      <w:tr w:rsidR="00FF75EE" w:rsidRPr="00FF75EE" w:rsidTr="00FF75EE">
        <w:trPr>
          <w:trHeight w:val="735"/>
        </w:trPr>
        <w:tc>
          <w:tcPr>
            <w:tcW w:w="2888" w:type="dxa"/>
            <w:hideMark/>
          </w:tcPr>
          <w:p w:rsidR="00FF75EE" w:rsidRPr="00FF75EE" w:rsidRDefault="00FF75EE" w:rsidP="00FF75EE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Проведение строительного контроля при </w:t>
            </w:r>
            <w:proofErr w:type="gramStart"/>
            <w:r w:rsidRPr="00FF75E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осуществлении  мероприятий</w:t>
            </w:r>
            <w:proofErr w:type="gramEnd"/>
            <w:r w:rsidRPr="00FF75E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по модернизации школьных систем образования</w:t>
            </w:r>
          </w:p>
        </w:tc>
        <w:tc>
          <w:tcPr>
            <w:tcW w:w="1397" w:type="dxa"/>
            <w:noWrap/>
            <w:hideMark/>
          </w:tcPr>
          <w:p w:rsidR="00FF75EE" w:rsidRPr="00FF75EE" w:rsidRDefault="00FF75EE" w:rsidP="00FF75EE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265" w:type="dxa"/>
            <w:noWrap/>
            <w:hideMark/>
          </w:tcPr>
          <w:p w:rsidR="00FF75EE" w:rsidRPr="00FF75EE" w:rsidRDefault="00FF75EE" w:rsidP="00FF75EE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11" w:type="dxa"/>
            <w:noWrap/>
            <w:hideMark/>
          </w:tcPr>
          <w:p w:rsidR="00FF75EE" w:rsidRPr="00FF75EE" w:rsidRDefault="00FF75EE" w:rsidP="00FF75EE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FF75EE" w:rsidRPr="00FF75EE" w:rsidRDefault="00FF75EE" w:rsidP="00FF75EE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244 484,09</w:t>
            </w:r>
          </w:p>
        </w:tc>
        <w:tc>
          <w:tcPr>
            <w:tcW w:w="1624" w:type="dxa"/>
            <w:noWrap/>
            <w:hideMark/>
          </w:tcPr>
          <w:p w:rsidR="00FF75EE" w:rsidRPr="00FF75EE" w:rsidRDefault="00FF75EE" w:rsidP="00FF75EE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244 484,09</w:t>
            </w:r>
          </w:p>
        </w:tc>
      </w:tr>
      <w:tr w:rsidR="00FF75EE" w:rsidRPr="00FF75EE" w:rsidTr="00FF75EE">
        <w:trPr>
          <w:trHeight w:val="300"/>
        </w:trPr>
        <w:tc>
          <w:tcPr>
            <w:tcW w:w="2888" w:type="dxa"/>
            <w:noWrap/>
            <w:hideMark/>
          </w:tcPr>
          <w:p w:rsidR="00FF75EE" w:rsidRPr="00FF75EE" w:rsidRDefault="00FF75EE" w:rsidP="00FF75EE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итого</w:t>
            </w:r>
          </w:p>
        </w:tc>
        <w:tc>
          <w:tcPr>
            <w:tcW w:w="1397" w:type="dxa"/>
            <w:noWrap/>
            <w:hideMark/>
          </w:tcPr>
          <w:p w:rsidR="00FF75EE" w:rsidRPr="00FF75EE" w:rsidRDefault="00FF75EE" w:rsidP="00FF75EE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7 511 891,73</w:t>
            </w:r>
          </w:p>
        </w:tc>
        <w:tc>
          <w:tcPr>
            <w:tcW w:w="1265" w:type="dxa"/>
            <w:noWrap/>
            <w:hideMark/>
          </w:tcPr>
          <w:p w:rsidR="00FF75EE" w:rsidRPr="00FF75EE" w:rsidRDefault="00FF75EE" w:rsidP="00FF75EE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851 638,88</w:t>
            </w:r>
          </w:p>
        </w:tc>
        <w:tc>
          <w:tcPr>
            <w:tcW w:w="1511" w:type="dxa"/>
            <w:noWrap/>
            <w:hideMark/>
          </w:tcPr>
          <w:p w:rsidR="00FF75EE" w:rsidRPr="00FF75EE" w:rsidRDefault="00FF75EE" w:rsidP="00FF75EE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8 363 530,61</w:t>
            </w:r>
          </w:p>
        </w:tc>
        <w:tc>
          <w:tcPr>
            <w:tcW w:w="1411" w:type="dxa"/>
            <w:noWrap/>
            <w:hideMark/>
          </w:tcPr>
          <w:p w:rsidR="00FF75EE" w:rsidRPr="00FF75EE" w:rsidRDefault="00FF75EE" w:rsidP="00FF75EE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4 615 657,15</w:t>
            </w:r>
          </w:p>
        </w:tc>
        <w:tc>
          <w:tcPr>
            <w:tcW w:w="1624" w:type="dxa"/>
            <w:noWrap/>
            <w:hideMark/>
          </w:tcPr>
          <w:p w:rsidR="00FF75EE" w:rsidRPr="00FF75EE" w:rsidRDefault="00FF75EE" w:rsidP="00FF75EE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75E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12 979 187,76</w:t>
            </w:r>
          </w:p>
        </w:tc>
      </w:tr>
    </w:tbl>
    <w:p w:rsidR="00FF75EE" w:rsidRPr="00FF75EE" w:rsidRDefault="00FF75EE" w:rsidP="00FF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5EE" w:rsidRPr="00FF75EE" w:rsidRDefault="00FF75EE" w:rsidP="00FF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5E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производился ремонт образовательных учреждений за счет безвозмездных поступлений:</w:t>
      </w:r>
    </w:p>
    <w:p w:rsidR="00FF75EE" w:rsidRPr="00FF75EE" w:rsidRDefault="00FF75EE" w:rsidP="00FF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5E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МКОУ «СОШ № 9 МО «Ахтубинский район» в сумме 590 000,00 рубля для оплаты работ по ремонту спортивного зала: замена кровли, замена оконных заполнений, замена дверей, ремонт потолка стен и пола, приобретение спортинвентаря (благотворительное пожертвование денежных средств от ООО «</w:t>
      </w:r>
      <w:proofErr w:type="spellStart"/>
      <w:r w:rsidRPr="00FF75E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АстМаркет</w:t>
      </w:r>
      <w:proofErr w:type="spellEnd"/>
      <w:r w:rsidRPr="00FF75EE">
        <w:rPr>
          <w:rFonts w:ascii="Times New Roman" w:eastAsia="Times New Roman" w:hAnsi="Times New Roman" w:cs="Times New Roman"/>
          <w:sz w:val="28"/>
          <w:szCs w:val="28"/>
          <w:lang w:eastAsia="ru-RU"/>
        </w:rPr>
        <w:t>»);</w:t>
      </w:r>
    </w:p>
    <w:p w:rsidR="00FF75EE" w:rsidRPr="00FF75EE" w:rsidRDefault="00FF75EE" w:rsidP="00FF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5E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МКОУ «СОШ № 12 МО «Ахтубинский район» в сумме 5 825 000,00 рубля для оплаты работ по ремонту актового зала, шиферной и плоской (направляемой) кровли (благотворительное пожертвование денежных средств от Унитарной некоммерческой организации Благотворительный фонд «Почет» ОАО РЖД);</w:t>
      </w:r>
    </w:p>
    <w:p w:rsidR="00FF75EE" w:rsidRPr="00FF75EE" w:rsidRDefault="00FF75EE" w:rsidP="00FF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МКОУ «СОШ № 12 МО «Ахтубинский район» в сумме 2 000 000,00 рубля на проведение ремонта, приобретение мебели, инвентаря, оборудования и визуальных материалов для </w:t>
      </w:r>
      <w:proofErr w:type="spellStart"/>
      <w:r w:rsidRPr="00FF75E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брендирования</w:t>
      </w:r>
      <w:proofErr w:type="spellEnd"/>
      <w:r w:rsidRPr="00FF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 (благотворительное пожертвование денежных средств от Открытого акционерного общества «Российские железные дороги»);</w:t>
      </w:r>
    </w:p>
    <w:p w:rsidR="00FF75EE" w:rsidRPr="00FF75EE" w:rsidRDefault="00FF75EE" w:rsidP="00FF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5E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МКОУ «Ново-Николаевская СОШ МО «Ахтубинский район» в сумме 6 516 200,00 рубля на укрепление материально-технической базы, проведение ремонтных работ в группах детей дошкольного возраста, классных комнатах, по замене напольного покрытия, оконных блоков и дверей (благотворительное пожертвование денежных средств от Закрытого акционерного общества «Новокуйбышевск-</w:t>
      </w:r>
      <w:proofErr w:type="spellStart"/>
      <w:r w:rsidRPr="00FF75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Волгоэлектромонтаж</w:t>
      </w:r>
      <w:proofErr w:type="spellEnd"/>
      <w:r w:rsidRPr="00FF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</w:t>
      </w:r>
    </w:p>
    <w:p w:rsidR="00FF75EE" w:rsidRPr="00FF75EE" w:rsidRDefault="00FF75EE" w:rsidP="00FF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5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за счет </w:t>
      </w:r>
      <w:proofErr w:type="spellStart"/>
      <w:r w:rsidRPr="00FF75E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</w:t>
      </w:r>
      <w:proofErr w:type="spellEnd"/>
      <w:r w:rsidRPr="00FF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муниципалитета в сентябре 2024 года отремонтирована </w:t>
      </w:r>
      <w:proofErr w:type="spellStart"/>
      <w:r w:rsidRPr="00FF75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отмостка</w:t>
      </w:r>
      <w:proofErr w:type="spellEnd"/>
      <w:r w:rsidRPr="00FF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МКДОУ №17 МО «Ахтубинский район», стоимость работ составила 806 000 рублей</w:t>
      </w:r>
    </w:p>
    <w:p w:rsidR="00FF75EE" w:rsidRPr="00FF75EE" w:rsidRDefault="00FF75EE" w:rsidP="00FF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5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подготовки образовательных учреждений к отопительному сезону с июля по октябрь 2024 года удалось согласовать выделение порядка 6 700 0000 рублей из средств муниципального бюджета, а именно:</w:t>
      </w:r>
    </w:p>
    <w:p w:rsidR="00FF75EE" w:rsidRPr="00FF75EE" w:rsidRDefault="00FF75EE" w:rsidP="00FF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5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проведение гидравлических испытаний систем отопления образовательных учреждений 3 000 000 рублей;</w:t>
      </w:r>
    </w:p>
    <w:p w:rsidR="00FF75EE" w:rsidRPr="00FF75EE" w:rsidRDefault="00FF75EE" w:rsidP="00FF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5E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замена теплотрассы МКОУ «</w:t>
      </w:r>
      <w:proofErr w:type="spellStart"/>
      <w:r w:rsidRPr="00FF75E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Золотухинская</w:t>
      </w:r>
      <w:proofErr w:type="spellEnd"/>
      <w:r w:rsidRPr="00FF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МО «Ахтубинский район» - 1 506 000 рублей</w:t>
      </w:r>
    </w:p>
    <w:p w:rsidR="00FF75EE" w:rsidRPr="00FF75EE" w:rsidRDefault="00FF75EE" w:rsidP="00FF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5E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замена дымоотводной трубы МКОУ «Ново-Николаевская СОШ МО «Ахтубинский район» - 508 000 рублей</w:t>
      </w:r>
    </w:p>
    <w:p w:rsidR="00FF75EE" w:rsidRPr="00FF75EE" w:rsidRDefault="00FF75EE" w:rsidP="00FF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5E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замена котла МКОУ «СОШ №3 МО «Ахтубинский район» - 1348 000 рублей</w:t>
      </w:r>
    </w:p>
    <w:p w:rsidR="00FF75EE" w:rsidRPr="00FF75EE" w:rsidRDefault="00FF75EE" w:rsidP="00FF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частичный ремонт и утепление </w:t>
      </w:r>
      <w:proofErr w:type="spellStart"/>
      <w:r w:rsidRPr="00FF75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теплоразводящих</w:t>
      </w:r>
      <w:proofErr w:type="spellEnd"/>
      <w:r w:rsidRPr="00FF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сетей МКОУ «СОШ 5 МО «Ахтубинский район» 318 000 рублей</w:t>
      </w:r>
    </w:p>
    <w:p w:rsidR="00FF75EE" w:rsidRPr="00FF75EE" w:rsidRDefault="00FF75EE" w:rsidP="00FF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ремонт отопительного котла МКОУ «СОШ №9 МО «Ахтубинский </w:t>
      </w:r>
      <w:proofErr w:type="gramStart"/>
      <w:r w:rsidRPr="00FF75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  -</w:t>
      </w:r>
      <w:proofErr w:type="gramEnd"/>
      <w:r w:rsidRPr="00FF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168 000 рублей.</w:t>
      </w:r>
    </w:p>
    <w:p w:rsidR="00FF75EE" w:rsidRPr="00FF75EE" w:rsidRDefault="00FF75EE" w:rsidP="00FF7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межбюджетного трансферта по реализации мероприятий по оснащению (дооснащению) оборудованием объектов муниципальных образовательных организаций, подлежащих антитеррористической защите, рамках подпрограммы «Профилактика экстремизма и терроризма в Ахтубинском районе» муниципальной программы «Обеспечение общественного порядка и противодействие преступности в Ахтубинском районе» установлено </w:t>
      </w:r>
      <w:proofErr w:type="spellStart"/>
      <w:r w:rsidRPr="00FF75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периметральное</w:t>
      </w:r>
      <w:proofErr w:type="spellEnd"/>
      <w:r w:rsidRPr="00FF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ограждение в МКОУ «СОШ № 5 МО «Ахтубинский район» и МКОУ «СОШ № 8 МО «Ахтубинский район», в двух школах (МКОУ СОШ №№2, 6) установлены системы речевого оповещения и наружное освещение на данные мероприятия потрачено порядка 7 000 000 рублей.</w:t>
      </w:r>
    </w:p>
    <w:p w:rsidR="00FF75EE" w:rsidRPr="00FF75EE" w:rsidRDefault="00FF75EE" w:rsidP="00FF75EE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2C12" w:rsidRPr="005D1274" w:rsidRDefault="008B2C12" w:rsidP="005D127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1274">
        <w:rPr>
          <w:rFonts w:ascii="Times New Roman" w:hAnsi="Times New Roman" w:cs="Times New Roman"/>
          <w:i/>
          <w:sz w:val="28"/>
          <w:szCs w:val="28"/>
        </w:rPr>
        <w:t>Развитие физической культуры и спорта</w:t>
      </w:r>
      <w:r w:rsidR="00B1000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A794B" w:rsidRPr="0058631A" w:rsidRDefault="00FA794B" w:rsidP="00FA794B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82A58" w:rsidRPr="00BE72B9" w:rsidRDefault="00682A58" w:rsidP="00682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72B9">
        <w:rPr>
          <w:rFonts w:ascii="Times New Roman" w:hAnsi="Times New Roman" w:cs="Times New Roman"/>
          <w:sz w:val="28"/>
        </w:rPr>
        <w:t>Численность лиц систематически занимающихся физической культурой и спортом в 2024 году в возрасте 3-79 лет составила 31</w:t>
      </w:r>
      <w:r w:rsidR="005D1274" w:rsidRPr="00BE72B9">
        <w:rPr>
          <w:rFonts w:ascii="Times New Roman" w:hAnsi="Times New Roman" w:cs="Times New Roman"/>
          <w:sz w:val="28"/>
        </w:rPr>
        <w:t xml:space="preserve"> </w:t>
      </w:r>
      <w:r w:rsidRPr="00BE72B9">
        <w:rPr>
          <w:rFonts w:ascii="Times New Roman" w:hAnsi="Times New Roman" w:cs="Times New Roman"/>
          <w:sz w:val="28"/>
        </w:rPr>
        <w:t>721 человек</w:t>
      </w:r>
      <w:r w:rsidR="005D1274" w:rsidRPr="00BE72B9">
        <w:rPr>
          <w:rFonts w:ascii="Times New Roman" w:hAnsi="Times New Roman" w:cs="Times New Roman"/>
          <w:sz w:val="28"/>
        </w:rPr>
        <w:t xml:space="preserve"> или</w:t>
      </w:r>
      <w:r w:rsidRPr="00BE72B9">
        <w:rPr>
          <w:rFonts w:ascii="Times New Roman" w:hAnsi="Times New Roman" w:cs="Times New Roman"/>
          <w:sz w:val="28"/>
        </w:rPr>
        <w:t xml:space="preserve"> 59% от среднегодовой численности населения Ахтубинского района. </w:t>
      </w:r>
    </w:p>
    <w:p w:rsidR="00682A58" w:rsidRPr="00BE72B9" w:rsidRDefault="00BE72B9" w:rsidP="00682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72B9">
        <w:rPr>
          <w:rFonts w:ascii="Times New Roman" w:hAnsi="Times New Roman" w:cs="Times New Roman"/>
          <w:sz w:val="28"/>
        </w:rPr>
        <w:t xml:space="preserve">Ахтубинский район является лидером областного рейтинга деятельности муниципальных образований Астраханской области в сфере ГТО. </w:t>
      </w:r>
      <w:r w:rsidR="00682A58" w:rsidRPr="00BE72B9">
        <w:rPr>
          <w:rFonts w:ascii="Times New Roman" w:hAnsi="Times New Roman" w:cs="Times New Roman"/>
          <w:sz w:val="28"/>
        </w:rPr>
        <w:t>На территории район</w:t>
      </w:r>
      <w:r w:rsidR="005D1274" w:rsidRPr="00BE72B9">
        <w:rPr>
          <w:rFonts w:ascii="Times New Roman" w:hAnsi="Times New Roman" w:cs="Times New Roman"/>
          <w:sz w:val="28"/>
        </w:rPr>
        <w:t>а</w:t>
      </w:r>
      <w:r w:rsidR="00682A58" w:rsidRPr="00BE72B9">
        <w:rPr>
          <w:rFonts w:ascii="Times New Roman" w:hAnsi="Times New Roman" w:cs="Times New Roman"/>
          <w:sz w:val="28"/>
        </w:rPr>
        <w:t xml:space="preserve"> зарегистрировано два Центра тестирования ВФСК ГТО. </w:t>
      </w:r>
      <w:r w:rsidRPr="00BE72B9">
        <w:rPr>
          <w:rFonts w:ascii="Times New Roman" w:hAnsi="Times New Roman" w:cs="Times New Roman"/>
          <w:sz w:val="28"/>
        </w:rPr>
        <w:t>В 2024 году и</w:t>
      </w:r>
      <w:r w:rsidR="00682A58" w:rsidRPr="00BE72B9">
        <w:rPr>
          <w:rFonts w:ascii="Times New Roman" w:hAnsi="Times New Roman" w:cs="Times New Roman"/>
          <w:sz w:val="28"/>
        </w:rPr>
        <w:t>з 23</w:t>
      </w:r>
      <w:r w:rsidRPr="00BE72B9">
        <w:rPr>
          <w:rFonts w:ascii="Times New Roman" w:hAnsi="Times New Roman" w:cs="Times New Roman"/>
          <w:sz w:val="28"/>
        </w:rPr>
        <w:t xml:space="preserve"> </w:t>
      </w:r>
      <w:r w:rsidR="00682A58" w:rsidRPr="00BE72B9">
        <w:rPr>
          <w:rFonts w:ascii="Times New Roman" w:hAnsi="Times New Roman" w:cs="Times New Roman"/>
          <w:sz w:val="28"/>
        </w:rPr>
        <w:t xml:space="preserve">264 </w:t>
      </w:r>
      <w:r w:rsidRPr="00BE72B9">
        <w:rPr>
          <w:rFonts w:ascii="Times New Roman" w:hAnsi="Times New Roman" w:cs="Times New Roman"/>
          <w:sz w:val="28"/>
        </w:rPr>
        <w:t>участников тестирования</w:t>
      </w:r>
      <w:r w:rsidR="00682A58" w:rsidRPr="00BE72B9">
        <w:rPr>
          <w:rFonts w:ascii="Times New Roman" w:hAnsi="Times New Roman" w:cs="Times New Roman"/>
          <w:sz w:val="28"/>
        </w:rPr>
        <w:t>, знаки отличия получили почти 4000 человек, из них 2000 – золотые знаки</w:t>
      </w:r>
      <w:r w:rsidRPr="00BE72B9">
        <w:rPr>
          <w:rFonts w:ascii="Times New Roman" w:hAnsi="Times New Roman" w:cs="Times New Roman"/>
          <w:sz w:val="28"/>
        </w:rPr>
        <w:t xml:space="preserve"> и</w:t>
      </w:r>
      <w:r w:rsidR="00682A58" w:rsidRPr="00BE72B9">
        <w:rPr>
          <w:rFonts w:ascii="Times New Roman" w:hAnsi="Times New Roman" w:cs="Times New Roman"/>
          <w:sz w:val="28"/>
        </w:rPr>
        <w:t xml:space="preserve"> по 1000 – серебряные и бронзовые. </w:t>
      </w:r>
    </w:p>
    <w:p w:rsidR="00682A58" w:rsidRPr="00BE72B9" w:rsidRDefault="00682A58" w:rsidP="00682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72B9">
        <w:rPr>
          <w:rFonts w:ascii="Times New Roman" w:hAnsi="Times New Roman" w:cs="Times New Roman"/>
          <w:sz w:val="28"/>
        </w:rPr>
        <w:t>На сегодняшний день в Ахтубинском районе имеется 129 спортивных сооружений.</w:t>
      </w:r>
    </w:p>
    <w:p w:rsidR="00682A58" w:rsidRPr="00BE72B9" w:rsidRDefault="00682A58" w:rsidP="00682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72B9">
        <w:rPr>
          <w:rFonts w:ascii="Times New Roman" w:hAnsi="Times New Roman" w:cs="Times New Roman"/>
          <w:sz w:val="28"/>
        </w:rPr>
        <w:t>В образовательных учреждениях работают спортивные секции по волейболу, баскетболу, футболу, лёгкой атлетике, шахм</w:t>
      </w:r>
      <w:r w:rsidR="005D1274" w:rsidRPr="00BE72B9">
        <w:rPr>
          <w:rFonts w:ascii="Times New Roman" w:hAnsi="Times New Roman" w:cs="Times New Roman"/>
          <w:sz w:val="28"/>
        </w:rPr>
        <w:t xml:space="preserve">атам, шашкам и др. </w:t>
      </w:r>
      <w:r w:rsidR="005D1274" w:rsidRPr="00BE72B9">
        <w:rPr>
          <w:rFonts w:ascii="Times New Roman" w:hAnsi="Times New Roman" w:cs="Times New Roman"/>
          <w:sz w:val="28"/>
        </w:rPr>
        <w:lastRenderedPageBreak/>
        <w:t>видам спорта</w:t>
      </w:r>
      <w:r w:rsidRPr="00BE72B9">
        <w:rPr>
          <w:rFonts w:ascii="Times New Roman" w:hAnsi="Times New Roman" w:cs="Times New Roman"/>
          <w:sz w:val="28"/>
        </w:rPr>
        <w:t>. 99</w:t>
      </w:r>
      <w:r w:rsidR="005D1274" w:rsidRPr="00BE72B9">
        <w:rPr>
          <w:rFonts w:ascii="Times New Roman" w:hAnsi="Times New Roman" w:cs="Times New Roman"/>
          <w:sz w:val="28"/>
        </w:rPr>
        <w:t xml:space="preserve"> </w:t>
      </w:r>
      <w:r w:rsidRPr="00BE72B9">
        <w:rPr>
          <w:rFonts w:ascii="Times New Roman" w:hAnsi="Times New Roman" w:cs="Times New Roman"/>
          <w:sz w:val="28"/>
        </w:rPr>
        <w:t xml:space="preserve">% учащихся привлечено к занятиям физической культурой и спортом. </w:t>
      </w:r>
    </w:p>
    <w:p w:rsidR="00682A58" w:rsidRPr="005D1274" w:rsidRDefault="005D1274" w:rsidP="005D1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72B9">
        <w:rPr>
          <w:rFonts w:ascii="Times New Roman" w:hAnsi="Times New Roman" w:cs="Times New Roman"/>
          <w:sz w:val="28"/>
        </w:rPr>
        <w:t xml:space="preserve">В городе Ахтубинске, поселках </w:t>
      </w:r>
      <w:r w:rsidRPr="005D1274">
        <w:rPr>
          <w:rFonts w:ascii="Times New Roman" w:hAnsi="Times New Roman" w:cs="Times New Roman"/>
          <w:sz w:val="28"/>
        </w:rPr>
        <w:t xml:space="preserve">Верхний </w:t>
      </w:r>
      <w:r>
        <w:rPr>
          <w:rFonts w:ascii="Times New Roman" w:hAnsi="Times New Roman" w:cs="Times New Roman"/>
          <w:sz w:val="28"/>
        </w:rPr>
        <w:t xml:space="preserve">и Нижний </w:t>
      </w:r>
      <w:r w:rsidRPr="005D1274">
        <w:rPr>
          <w:rFonts w:ascii="Times New Roman" w:hAnsi="Times New Roman" w:cs="Times New Roman"/>
          <w:sz w:val="28"/>
        </w:rPr>
        <w:t>Баскунчак реализуется</w:t>
      </w:r>
      <w:r>
        <w:rPr>
          <w:rFonts w:ascii="Times New Roman" w:hAnsi="Times New Roman" w:cs="Times New Roman"/>
          <w:sz w:val="28"/>
        </w:rPr>
        <w:t xml:space="preserve"> п</w:t>
      </w:r>
      <w:r w:rsidR="00682A58" w:rsidRPr="005D1274">
        <w:rPr>
          <w:rFonts w:ascii="Times New Roman" w:hAnsi="Times New Roman" w:cs="Times New Roman"/>
          <w:sz w:val="28"/>
        </w:rPr>
        <w:t>рограмма «Дворовый тренер</w:t>
      </w:r>
      <w:r w:rsidR="00D17CEC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682A58" w:rsidRPr="005D1274" w:rsidRDefault="00682A58" w:rsidP="00682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1274">
        <w:rPr>
          <w:rFonts w:ascii="Times New Roman" w:hAnsi="Times New Roman" w:cs="Times New Roman"/>
          <w:sz w:val="28"/>
        </w:rPr>
        <w:t xml:space="preserve">В 2024 году на территории Ахтубинского района были проведены фестивали ВФСК ГТО, турниры по мини-футболу, </w:t>
      </w:r>
      <w:proofErr w:type="spellStart"/>
      <w:r w:rsidRPr="005D1274">
        <w:rPr>
          <w:rFonts w:ascii="Times New Roman" w:hAnsi="Times New Roman" w:cs="Times New Roman"/>
          <w:sz w:val="28"/>
        </w:rPr>
        <w:t>футзалу</w:t>
      </w:r>
      <w:proofErr w:type="spellEnd"/>
      <w:r w:rsidRPr="005D1274">
        <w:rPr>
          <w:rFonts w:ascii="Times New Roman" w:hAnsi="Times New Roman" w:cs="Times New Roman"/>
          <w:sz w:val="28"/>
        </w:rPr>
        <w:t xml:space="preserve"> и волейболу среди любительских команд, в которых приняли участие непосредственно более 30 участников специальной военной операции.</w:t>
      </w:r>
    </w:p>
    <w:p w:rsidR="00EE2FCA" w:rsidRPr="0058631A" w:rsidRDefault="00EE2FCA" w:rsidP="008B2C1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8B2C12" w:rsidRPr="00984F3D" w:rsidRDefault="008B2C12" w:rsidP="00984F3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4F3D">
        <w:rPr>
          <w:rFonts w:ascii="Times New Roman" w:hAnsi="Times New Roman" w:cs="Times New Roman"/>
          <w:i/>
          <w:sz w:val="28"/>
          <w:szCs w:val="28"/>
        </w:rPr>
        <w:t>Развитие культуры</w:t>
      </w:r>
      <w:r w:rsidR="00544E4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A794B" w:rsidRPr="0058631A" w:rsidRDefault="00FA794B" w:rsidP="00FA794B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16BCE" w:rsidRPr="00216BCE" w:rsidRDefault="00216BCE" w:rsidP="0021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BCE">
        <w:rPr>
          <w:rFonts w:ascii="Times New Roman" w:hAnsi="Times New Roman" w:cs="Times New Roman"/>
          <w:sz w:val="28"/>
          <w:szCs w:val="28"/>
        </w:rPr>
        <w:t xml:space="preserve">В Ахтубинском районе задачи по созданию условий для организации досуга и обеспечения жителей услугами организаций культуры, развитием </w:t>
      </w:r>
      <w:proofErr w:type="gramStart"/>
      <w:r w:rsidRPr="00216BCE">
        <w:rPr>
          <w:rFonts w:ascii="Times New Roman" w:hAnsi="Times New Roman" w:cs="Times New Roman"/>
          <w:sz w:val="28"/>
          <w:szCs w:val="28"/>
        </w:rPr>
        <w:t>и  сохранением</w:t>
      </w:r>
      <w:proofErr w:type="gramEnd"/>
      <w:r w:rsidRPr="00216BCE">
        <w:rPr>
          <w:rFonts w:ascii="Times New Roman" w:hAnsi="Times New Roman" w:cs="Times New Roman"/>
          <w:sz w:val="28"/>
          <w:szCs w:val="28"/>
        </w:rPr>
        <w:t xml:space="preserve"> народной культуры выполняют: 24 библиотеки, 17 культурно-досуговых учреждений, 2 школы дополнительного образования с филиалами, МБУ по кинообслуживанию населения, районный историко-краеведческий музей.</w:t>
      </w:r>
    </w:p>
    <w:p w:rsidR="00216BCE" w:rsidRPr="00216BCE" w:rsidRDefault="00216BCE" w:rsidP="0021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BCE">
        <w:rPr>
          <w:rFonts w:ascii="Times New Roman" w:hAnsi="Times New Roman" w:cs="Times New Roman"/>
          <w:sz w:val="28"/>
          <w:szCs w:val="28"/>
        </w:rPr>
        <w:t>Уровень фактической обеспеченности клубами и учреждениями клубного типа от нормативной потребности составил 60,71</w:t>
      </w:r>
      <w:proofErr w:type="gramStart"/>
      <w:r w:rsidRPr="00216BCE">
        <w:rPr>
          <w:rFonts w:ascii="Times New Roman" w:hAnsi="Times New Roman" w:cs="Times New Roman"/>
          <w:sz w:val="28"/>
          <w:szCs w:val="28"/>
        </w:rPr>
        <w:t>%,  библиотеками</w:t>
      </w:r>
      <w:proofErr w:type="gramEnd"/>
      <w:r w:rsidRPr="00216BCE">
        <w:rPr>
          <w:rFonts w:ascii="Times New Roman" w:hAnsi="Times New Roman" w:cs="Times New Roman"/>
          <w:sz w:val="28"/>
          <w:szCs w:val="28"/>
        </w:rPr>
        <w:t xml:space="preserve"> -78,18%. </w:t>
      </w:r>
    </w:p>
    <w:p w:rsidR="00216BCE" w:rsidRPr="00216BCE" w:rsidRDefault="00216BCE" w:rsidP="0021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BCE">
        <w:rPr>
          <w:rFonts w:ascii="Times New Roman" w:hAnsi="Times New Roman" w:cs="Times New Roman"/>
          <w:sz w:val="28"/>
          <w:szCs w:val="28"/>
        </w:rPr>
        <w:t>Среднемесячная начисленная заработная плата работников учреждений культуры составила 100 % от прогнозного значения по Астраханской области.</w:t>
      </w:r>
    </w:p>
    <w:p w:rsidR="00216BCE" w:rsidRPr="00216BCE" w:rsidRDefault="00216BCE" w:rsidP="0021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BCE">
        <w:rPr>
          <w:rFonts w:ascii="Times New Roman" w:hAnsi="Times New Roman" w:cs="Times New Roman"/>
          <w:sz w:val="28"/>
          <w:szCs w:val="28"/>
        </w:rPr>
        <w:t>Число посещений мероприятий:</w:t>
      </w:r>
    </w:p>
    <w:p w:rsidR="00216BCE" w:rsidRPr="00216BCE" w:rsidRDefault="00216BCE" w:rsidP="0021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BCE">
        <w:rPr>
          <w:rFonts w:ascii="Times New Roman" w:hAnsi="Times New Roman" w:cs="Times New Roman"/>
          <w:sz w:val="28"/>
          <w:szCs w:val="28"/>
        </w:rPr>
        <w:t>- проведенных культурно-досуговыми учреждениями по отношению к предыдущему году, увеличилось на 48 тыс. ед. (или на 14,2 %) и составило 386 тыс. посещений;</w:t>
      </w:r>
    </w:p>
    <w:p w:rsidR="00216BCE" w:rsidRPr="00216BCE" w:rsidRDefault="00216BCE" w:rsidP="0021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BCE">
        <w:rPr>
          <w:rFonts w:ascii="Times New Roman" w:hAnsi="Times New Roman" w:cs="Times New Roman"/>
          <w:sz w:val="28"/>
          <w:szCs w:val="28"/>
        </w:rPr>
        <w:t xml:space="preserve">- проведенных библиотеками по отношению к предыдущему году увеличилось на 55 </w:t>
      </w:r>
      <w:proofErr w:type="spellStart"/>
      <w:r w:rsidRPr="00216BCE">
        <w:rPr>
          <w:rFonts w:ascii="Times New Roman" w:hAnsi="Times New Roman" w:cs="Times New Roman"/>
          <w:sz w:val="28"/>
          <w:szCs w:val="28"/>
        </w:rPr>
        <w:t>тыс.ед</w:t>
      </w:r>
      <w:proofErr w:type="spellEnd"/>
      <w:r w:rsidRPr="00216BCE">
        <w:rPr>
          <w:rFonts w:ascii="Times New Roman" w:hAnsi="Times New Roman" w:cs="Times New Roman"/>
          <w:sz w:val="28"/>
          <w:szCs w:val="28"/>
        </w:rPr>
        <w:t>. (15,9 %) и составило 403 тыс. посещений;</w:t>
      </w:r>
    </w:p>
    <w:p w:rsidR="00216BCE" w:rsidRPr="00216BCE" w:rsidRDefault="00216BCE" w:rsidP="0021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BCE">
        <w:rPr>
          <w:rFonts w:ascii="Times New Roman" w:hAnsi="Times New Roman" w:cs="Times New Roman"/>
          <w:sz w:val="28"/>
          <w:szCs w:val="28"/>
        </w:rPr>
        <w:t>- проведенных музеем увеличилось на 0,8 тыс. ед. (11,8 %) и составило 7,6 тыс. посещений;</w:t>
      </w:r>
    </w:p>
    <w:p w:rsidR="00216BCE" w:rsidRPr="00216BCE" w:rsidRDefault="00216BCE" w:rsidP="0021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BCE">
        <w:rPr>
          <w:rFonts w:ascii="Times New Roman" w:hAnsi="Times New Roman" w:cs="Times New Roman"/>
          <w:sz w:val="28"/>
          <w:szCs w:val="28"/>
        </w:rPr>
        <w:t xml:space="preserve"> -проведенных киносетью по отношению к предыдущему году увеличилось на 1,6 </w:t>
      </w:r>
      <w:proofErr w:type="spellStart"/>
      <w:r w:rsidRPr="00216BCE">
        <w:rPr>
          <w:rFonts w:ascii="Times New Roman" w:hAnsi="Times New Roman" w:cs="Times New Roman"/>
          <w:sz w:val="28"/>
          <w:szCs w:val="28"/>
        </w:rPr>
        <w:t>тыс.ед</w:t>
      </w:r>
      <w:proofErr w:type="spellEnd"/>
      <w:r w:rsidRPr="00216BCE">
        <w:rPr>
          <w:rFonts w:ascii="Times New Roman" w:hAnsi="Times New Roman" w:cs="Times New Roman"/>
          <w:sz w:val="28"/>
          <w:szCs w:val="28"/>
        </w:rPr>
        <w:t xml:space="preserve">. (6,8 %) и составило 25 тыс. посещений. </w:t>
      </w:r>
    </w:p>
    <w:p w:rsidR="00216BCE" w:rsidRPr="00216BCE" w:rsidRDefault="00216BCE" w:rsidP="0021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BCE">
        <w:rPr>
          <w:rFonts w:ascii="Times New Roman" w:hAnsi="Times New Roman" w:cs="Times New Roman"/>
          <w:sz w:val="28"/>
          <w:szCs w:val="28"/>
        </w:rPr>
        <w:t xml:space="preserve">Все муниципальные учреждения культуры являются участником федерального проекта «Пушкинская карта» и на постоянной основе проводят мероприятия для </w:t>
      </w:r>
      <w:proofErr w:type="spellStart"/>
      <w:r w:rsidRPr="00216BCE">
        <w:rPr>
          <w:rFonts w:ascii="Times New Roman" w:hAnsi="Times New Roman" w:cs="Times New Roman"/>
          <w:sz w:val="28"/>
          <w:szCs w:val="28"/>
        </w:rPr>
        <w:t>организациии</w:t>
      </w:r>
      <w:proofErr w:type="spellEnd"/>
      <w:r w:rsidRPr="00216BCE">
        <w:rPr>
          <w:rFonts w:ascii="Times New Roman" w:hAnsi="Times New Roman" w:cs="Times New Roman"/>
          <w:sz w:val="28"/>
          <w:szCs w:val="28"/>
        </w:rPr>
        <w:t xml:space="preserve"> досуга молодежи («Пушкинская карта» — это банковская карта с лимитом, средства </w:t>
      </w:r>
      <w:r w:rsidR="00856449" w:rsidRPr="00216BCE">
        <w:rPr>
          <w:rFonts w:ascii="Times New Roman" w:hAnsi="Times New Roman" w:cs="Times New Roman"/>
          <w:sz w:val="28"/>
          <w:szCs w:val="28"/>
        </w:rPr>
        <w:t>на счёте</w:t>
      </w:r>
      <w:r w:rsidRPr="00216BCE">
        <w:rPr>
          <w:rFonts w:ascii="Times New Roman" w:hAnsi="Times New Roman" w:cs="Times New Roman"/>
          <w:sz w:val="28"/>
          <w:szCs w:val="28"/>
        </w:rPr>
        <w:t xml:space="preserve"> которой можно использовать, чтобы оплатить культурные мероприятия на территории России).  Количество участников проекта от общего числа молодежи в возрасте от 14 до 22 лет - 3705 чел. (66,9%). </w:t>
      </w:r>
    </w:p>
    <w:p w:rsidR="004E7F56" w:rsidRPr="004E7F56" w:rsidRDefault="00216BCE" w:rsidP="0021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BCE">
        <w:rPr>
          <w:rFonts w:ascii="Times New Roman" w:hAnsi="Times New Roman" w:cs="Times New Roman"/>
          <w:sz w:val="28"/>
          <w:szCs w:val="28"/>
        </w:rPr>
        <w:t>Размер привлеченных внебюджетных денежных средств учреждениями культуры в 2024 году составил 9806,7 тыс. рублей.</w:t>
      </w:r>
    </w:p>
    <w:p w:rsidR="005F53A8" w:rsidRPr="005F53A8" w:rsidRDefault="005F53A8" w:rsidP="005F5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794B" w:rsidRPr="00AD34F2" w:rsidRDefault="00AD34F2" w:rsidP="00AD34F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34F2">
        <w:rPr>
          <w:rFonts w:ascii="Times New Roman" w:hAnsi="Times New Roman" w:cs="Times New Roman"/>
          <w:i/>
          <w:sz w:val="28"/>
          <w:szCs w:val="28"/>
        </w:rPr>
        <w:t>Выполнение полномочий по участию в профилактике терроризма и экстремизма.</w:t>
      </w:r>
    </w:p>
    <w:p w:rsidR="00AD34F2" w:rsidRPr="00AD34F2" w:rsidRDefault="00AD34F2" w:rsidP="00AD34F2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  <w:lang w:eastAsia="ja-JP"/>
        </w:rPr>
      </w:pPr>
    </w:p>
    <w:p w:rsidR="00AD34F2" w:rsidRPr="00B21D56" w:rsidRDefault="00AD34F2" w:rsidP="00AD34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B21D56">
        <w:rPr>
          <w:rFonts w:ascii="Times New Roman" w:hAnsi="Times New Roman" w:cs="Times New Roman"/>
          <w:sz w:val="28"/>
          <w:szCs w:val="28"/>
          <w:lang w:eastAsia="ja-JP"/>
        </w:rPr>
        <w:lastRenderedPageBreak/>
        <w:t>В течение 2024 года проведено 5 заседаний антитеррористической комиссии МО «Ахтубинский район», а также ряд рабочих совещаний по организации взаимодействия в вопросах обеспечения безопасности населения во время атак БПЛА.</w:t>
      </w:r>
    </w:p>
    <w:p w:rsidR="00AD34F2" w:rsidRPr="00B21D56" w:rsidRDefault="00AD34F2" w:rsidP="00AD34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B21D56">
        <w:rPr>
          <w:rFonts w:ascii="Times New Roman" w:hAnsi="Times New Roman" w:cs="Times New Roman"/>
          <w:sz w:val="28"/>
          <w:szCs w:val="28"/>
          <w:lang w:eastAsia="ja-JP"/>
        </w:rPr>
        <w:t>Взаимодействие органов местного самоуправления с правоохранительными структурами по вопросам противодействия терроризму организовано, постоянно осуществляется обмен необходимой информацией с целью выработки требуемых управленческих решений. Случаев проявлений конфликтных ситуаций в Ахтубинском районе не наблюдается. Фактов пропаганды национальной, расовой и религиозной розни не выявлено.</w:t>
      </w:r>
    </w:p>
    <w:p w:rsidR="00AD34F2" w:rsidRPr="00B21D56" w:rsidRDefault="00AD34F2" w:rsidP="00AD34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B21D56">
        <w:rPr>
          <w:rFonts w:ascii="Times New Roman" w:hAnsi="Times New Roman" w:cs="Times New Roman"/>
          <w:sz w:val="28"/>
          <w:szCs w:val="28"/>
          <w:lang w:eastAsia="ja-JP"/>
        </w:rPr>
        <w:t xml:space="preserve">В апреле 2021 года в целях обеспечения эффективного и постоянного взаимодействия органов местного самоуправления с этническими, религиозными и казачьими объединениями, содействия укреплению на территории района межэтнического и межконфессионального согласия и общественной стабильности администрацией создан </w:t>
      </w:r>
      <w:proofErr w:type="spellStart"/>
      <w:r w:rsidRPr="00B21D56">
        <w:rPr>
          <w:rFonts w:ascii="Times New Roman" w:hAnsi="Times New Roman" w:cs="Times New Roman"/>
          <w:sz w:val="28"/>
          <w:szCs w:val="28"/>
          <w:lang w:eastAsia="ja-JP"/>
        </w:rPr>
        <w:t>этноконфессиональный</w:t>
      </w:r>
      <w:proofErr w:type="spellEnd"/>
      <w:r w:rsidRPr="00B21D56">
        <w:rPr>
          <w:rFonts w:ascii="Times New Roman" w:hAnsi="Times New Roman" w:cs="Times New Roman"/>
          <w:sz w:val="28"/>
          <w:szCs w:val="28"/>
          <w:lang w:eastAsia="ja-JP"/>
        </w:rPr>
        <w:t xml:space="preserve"> совет при главе МО «Ахтубинский район». За прошедший год проведено 4 плановых заседания.</w:t>
      </w:r>
    </w:p>
    <w:p w:rsidR="00097B4D" w:rsidRPr="0058631A" w:rsidRDefault="00097B4D" w:rsidP="00097B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7399D" w:rsidRPr="00E855A5" w:rsidRDefault="00F7399D" w:rsidP="00E855A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55A5">
        <w:rPr>
          <w:rFonts w:ascii="Times New Roman" w:hAnsi="Times New Roman" w:cs="Times New Roman"/>
          <w:i/>
          <w:sz w:val="28"/>
          <w:szCs w:val="28"/>
        </w:rPr>
        <w:t>Социальная защита населения</w:t>
      </w:r>
      <w:r w:rsidR="00225B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A794B" w:rsidRPr="0058631A" w:rsidRDefault="00FA794B" w:rsidP="00FA794B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C6353F" w:rsidRPr="00C6353F" w:rsidRDefault="00F809A2" w:rsidP="00C635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 xml:space="preserve">1. </w:t>
      </w:r>
      <w:r w:rsidR="00C6353F" w:rsidRPr="00C6353F">
        <w:rPr>
          <w:rFonts w:ascii="Times New Roman" w:hAnsi="Times New Roman" w:cs="Times New Roman"/>
          <w:sz w:val="28"/>
          <w:szCs w:val="28"/>
          <w:lang w:eastAsia="ja-JP"/>
        </w:rPr>
        <w:t>В Ахтубинском муниципальном районе Астраханской области в настоящий момент предоставляются следующие меры поддержки членам семей участников специальной военной операции:</w:t>
      </w:r>
    </w:p>
    <w:p w:rsidR="00C6353F" w:rsidRPr="00C6353F" w:rsidRDefault="00C6353F" w:rsidP="00C635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C6353F">
        <w:rPr>
          <w:rFonts w:ascii="Times New Roman" w:hAnsi="Times New Roman" w:cs="Times New Roman"/>
          <w:sz w:val="28"/>
          <w:szCs w:val="28"/>
          <w:lang w:eastAsia="ja-JP"/>
        </w:rPr>
        <w:t>- снижение до 50% размера родительской платы за присмотр и уход за детьми, посещающими дошкольные образовательные организации, гражданам, принимающим (принимавшим) участие в специальной военной операции;</w:t>
      </w:r>
    </w:p>
    <w:p w:rsidR="00C6353F" w:rsidRPr="00C6353F" w:rsidRDefault="00C6353F" w:rsidP="00C635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C6353F">
        <w:rPr>
          <w:rFonts w:ascii="Times New Roman" w:hAnsi="Times New Roman" w:cs="Times New Roman"/>
          <w:sz w:val="28"/>
          <w:szCs w:val="28"/>
          <w:lang w:eastAsia="ja-JP"/>
        </w:rPr>
        <w:t>- освобождение от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членов семей погибших (умерших) участников СВО;</w:t>
      </w:r>
    </w:p>
    <w:p w:rsidR="00C6353F" w:rsidRPr="00C6353F" w:rsidRDefault="00C6353F" w:rsidP="00C635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C6353F">
        <w:rPr>
          <w:rFonts w:ascii="Times New Roman" w:hAnsi="Times New Roman" w:cs="Times New Roman"/>
          <w:sz w:val="28"/>
          <w:szCs w:val="28"/>
          <w:lang w:eastAsia="ja-JP"/>
        </w:rPr>
        <w:t>- право бесплатного посещения занятий (кружков, секций и иных подобных занятий) по дополнительным общеобразовательным программам, учреждений культуры (кинотеатров, музеев, концертных залов и других) детям граждан, принимающим (принимавшим) участие в специальной военной операции.</w:t>
      </w:r>
    </w:p>
    <w:p w:rsidR="00C6353F" w:rsidRPr="00C6353F" w:rsidRDefault="00C6353F" w:rsidP="00C635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C6353F">
        <w:rPr>
          <w:rFonts w:ascii="Times New Roman" w:hAnsi="Times New Roman" w:cs="Times New Roman"/>
          <w:sz w:val="28"/>
          <w:szCs w:val="28"/>
          <w:lang w:eastAsia="ja-JP"/>
        </w:rPr>
        <w:t>Указанные меры поддержки предусмотрены распоряжением администрации муниципального образования «Ахтубинский муниципальный район Астраханской области» от 27.09.2023 № 486-р «О мерах по поддержке отдельных категорий граждан» (с изменениями от 02.09.2024 № 518-р).</w:t>
      </w:r>
    </w:p>
    <w:p w:rsidR="00C6353F" w:rsidRPr="00C6353F" w:rsidRDefault="00C6353F" w:rsidP="00C635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C6353F">
        <w:rPr>
          <w:rFonts w:ascii="Times New Roman" w:hAnsi="Times New Roman" w:cs="Times New Roman"/>
          <w:sz w:val="28"/>
          <w:szCs w:val="28"/>
          <w:lang w:eastAsia="ja-JP"/>
        </w:rPr>
        <w:t xml:space="preserve">Меры поддержки в виде снижения до 50% размера родительской платы за присмотр и уход за детьми, посещающими дошкольные образовательные организации, гражданам, принимающим (принимавшим) участие в специальной военной операции и в виде освобождения от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членов семей </w:t>
      </w:r>
      <w:r w:rsidRPr="00C6353F">
        <w:rPr>
          <w:rFonts w:ascii="Times New Roman" w:hAnsi="Times New Roman" w:cs="Times New Roman"/>
          <w:sz w:val="28"/>
          <w:szCs w:val="28"/>
          <w:lang w:eastAsia="ja-JP"/>
        </w:rPr>
        <w:lastRenderedPageBreak/>
        <w:t>погибших (умерших) участников СВО устанавливается в отношении несовершеннолетних детей, посещающих дошкольные образовательные организации и предоставляются на основании приказа образовательной организации.</w:t>
      </w:r>
    </w:p>
    <w:p w:rsidR="00C6353F" w:rsidRPr="00C6353F" w:rsidRDefault="00C6353F" w:rsidP="00C635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C6353F">
        <w:rPr>
          <w:rFonts w:ascii="Times New Roman" w:hAnsi="Times New Roman" w:cs="Times New Roman"/>
          <w:sz w:val="28"/>
          <w:szCs w:val="28"/>
          <w:lang w:eastAsia="ja-JP"/>
        </w:rPr>
        <w:t>На 01.01.2025 года мера поддержки в виде снижения на 50% родительской платы предоставлена в отношении 125 дошкольников, в виде освобождения от родительской платы в отношении 7 дошкольников.</w:t>
      </w:r>
    </w:p>
    <w:p w:rsidR="00C6353F" w:rsidRPr="00C6353F" w:rsidRDefault="00C6353F" w:rsidP="00C635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</w:p>
    <w:p w:rsidR="00C6353F" w:rsidRDefault="00C6353F" w:rsidP="00C635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C6353F">
        <w:rPr>
          <w:rFonts w:ascii="Times New Roman" w:hAnsi="Times New Roman" w:cs="Times New Roman"/>
          <w:sz w:val="28"/>
          <w:szCs w:val="28"/>
          <w:lang w:eastAsia="ja-JP"/>
        </w:rPr>
        <w:t xml:space="preserve">В Ахтубинском районе ежегодно организуются адресные поздравления детей участников СВО с Новогодними и Рождественскими праздниками. Администрацией города Ахтубинска и Ахтубинского района приобретаются сладкие подарки, которые передаются в семьи участников СВО, при участии главы района и глав поселений Ахтубинского района с привлечением сотрудников управления культуры (Поздравление от Деда Мороза и Снегурочки). </w:t>
      </w:r>
    </w:p>
    <w:p w:rsidR="00F809A2" w:rsidRPr="00F809A2" w:rsidRDefault="00F809A2" w:rsidP="00F809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809A2">
        <w:rPr>
          <w:rFonts w:ascii="Times New Roman" w:hAnsi="Times New Roman" w:cs="Times New Roman"/>
          <w:sz w:val="28"/>
          <w:szCs w:val="28"/>
          <w:lang w:eastAsia="ja-JP"/>
        </w:rPr>
        <w:t xml:space="preserve">В муниципальном образовании «Ахтубинский муниципальный район Астраханской области» создан и осуществляет свою работу муниципальный штаб по поддержке граждан Российской Федерации, призванных на военную службу по мобилизации в Вооруженные Силы Российской Федерации, а также членов их семей, проживающих в Ахтубинском районе (распоряжение № 514-р от 24.10.2022). </w:t>
      </w:r>
    </w:p>
    <w:p w:rsidR="00F809A2" w:rsidRPr="00F809A2" w:rsidRDefault="00F809A2" w:rsidP="00F809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809A2">
        <w:rPr>
          <w:rFonts w:ascii="Times New Roman" w:hAnsi="Times New Roman" w:cs="Times New Roman"/>
          <w:sz w:val="28"/>
          <w:szCs w:val="28"/>
          <w:lang w:eastAsia="ja-JP"/>
        </w:rPr>
        <w:t xml:space="preserve">В состав штаба под председательством главы МО «Ахтубинский район» </w:t>
      </w:r>
      <w:proofErr w:type="gramStart"/>
      <w:r w:rsidRPr="00F809A2">
        <w:rPr>
          <w:rFonts w:ascii="Times New Roman" w:hAnsi="Times New Roman" w:cs="Times New Roman"/>
          <w:sz w:val="28"/>
          <w:szCs w:val="28"/>
          <w:lang w:eastAsia="ja-JP"/>
        </w:rPr>
        <w:t>входят  заместители</w:t>
      </w:r>
      <w:proofErr w:type="gramEnd"/>
      <w:r w:rsidRPr="00F809A2">
        <w:rPr>
          <w:rFonts w:ascii="Times New Roman" w:hAnsi="Times New Roman" w:cs="Times New Roman"/>
          <w:sz w:val="28"/>
          <w:szCs w:val="28"/>
          <w:lang w:eastAsia="ja-JP"/>
        </w:rPr>
        <w:t xml:space="preserve"> главы, начальники управлений администрации, руководители учреждений социального обеспечения, медицинских учреждений, военного комиссариата а также представители общественности.</w:t>
      </w:r>
    </w:p>
    <w:p w:rsidR="00F809A2" w:rsidRPr="00F809A2" w:rsidRDefault="00F809A2" w:rsidP="00F809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809A2">
        <w:rPr>
          <w:rFonts w:ascii="Times New Roman" w:hAnsi="Times New Roman" w:cs="Times New Roman"/>
          <w:sz w:val="28"/>
          <w:szCs w:val="28"/>
          <w:lang w:eastAsia="ja-JP"/>
        </w:rPr>
        <w:t>В зависимости от решаемых вопросов на заседания штаба приглашаются представители войсковой части, председатели Совета депутатов МО «Ахтубинский район» и МО «Город Ахтубинск», индивидуальные предприниматели и представители религиозных организаций, представители войсковой части.</w:t>
      </w:r>
    </w:p>
    <w:p w:rsidR="00F809A2" w:rsidRPr="00F809A2" w:rsidRDefault="00F809A2" w:rsidP="00F809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809A2">
        <w:rPr>
          <w:rFonts w:ascii="Times New Roman" w:hAnsi="Times New Roman" w:cs="Times New Roman"/>
          <w:sz w:val="28"/>
          <w:szCs w:val="28"/>
          <w:lang w:eastAsia="ja-JP"/>
        </w:rPr>
        <w:t>На штабе решаются вопросы об отправке гуманитарной помощи, рассматриваются обращения от участников специальной военной операции и членов их семей в сфере ЖКХ, социально-бытовым вопросам, рассматриваются вопросы об адресных поздравлениях семей военнослужащих.</w:t>
      </w:r>
    </w:p>
    <w:p w:rsidR="00F809A2" w:rsidRPr="00F809A2" w:rsidRDefault="00F809A2" w:rsidP="00F809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809A2">
        <w:rPr>
          <w:rFonts w:ascii="Times New Roman" w:hAnsi="Times New Roman" w:cs="Times New Roman"/>
          <w:sz w:val="28"/>
          <w:szCs w:val="28"/>
          <w:lang w:eastAsia="ja-JP"/>
        </w:rPr>
        <w:t xml:space="preserve">     По инициативе АРО АМО ВООВ «Боевое братство» с октября 2022 начат сбор гуманитарной помощи и отправка ее в </w:t>
      </w:r>
      <w:proofErr w:type="gramStart"/>
      <w:r w:rsidRPr="00F809A2">
        <w:rPr>
          <w:rFonts w:ascii="Times New Roman" w:hAnsi="Times New Roman" w:cs="Times New Roman"/>
          <w:sz w:val="28"/>
          <w:szCs w:val="28"/>
          <w:lang w:eastAsia="ja-JP"/>
        </w:rPr>
        <w:t>Донецкую  Народную</w:t>
      </w:r>
      <w:proofErr w:type="gramEnd"/>
      <w:r w:rsidRPr="00F809A2">
        <w:rPr>
          <w:rFonts w:ascii="Times New Roman" w:hAnsi="Times New Roman" w:cs="Times New Roman"/>
          <w:sz w:val="28"/>
          <w:szCs w:val="28"/>
          <w:lang w:eastAsia="ja-JP"/>
        </w:rPr>
        <w:t xml:space="preserve"> Республику, Луганскую Народную Республику, Запорожскую область, Херсонскую областью. Доставка гуманитарной помощи осуществляется военной комендатурой г. Знаменска при сопровождении представителей АРО АМО ВООВ «Боевое братство». С 2022 по 2024 года из Ахтубинского района отправлено около 110 тонн гуманитарного груза и 7 автомобилей.</w:t>
      </w:r>
    </w:p>
    <w:p w:rsidR="00F809A2" w:rsidRPr="00F809A2" w:rsidRDefault="00F809A2" w:rsidP="00F809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809A2">
        <w:rPr>
          <w:rFonts w:ascii="Times New Roman" w:hAnsi="Times New Roman" w:cs="Times New Roman"/>
          <w:sz w:val="28"/>
          <w:szCs w:val="28"/>
          <w:lang w:eastAsia="ja-JP"/>
        </w:rPr>
        <w:t xml:space="preserve">      На сегодняшний день сформирован мотострелковый полк ВКС, в состав которого входят военнослужащие в/ч 15650. В адрес главы района поступают обращения об оказании гуманитарной помощи от представителей войсковой части. Требуются строительные материалы, предметы первой </w:t>
      </w:r>
      <w:r w:rsidRPr="00F809A2">
        <w:rPr>
          <w:rFonts w:ascii="Times New Roman" w:hAnsi="Times New Roman" w:cs="Times New Roman"/>
          <w:sz w:val="28"/>
          <w:szCs w:val="28"/>
          <w:lang w:eastAsia="ja-JP"/>
        </w:rPr>
        <w:lastRenderedPageBreak/>
        <w:t>необходимости, теплые вещи. Гуманитарная помощь направляется через        в/ч.</w:t>
      </w:r>
    </w:p>
    <w:p w:rsidR="00F809A2" w:rsidRPr="00F809A2" w:rsidRDefault="00F809A2" w:rsidP="00F809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809A2">
        <w:rPr>
          <w:rFonts w:ascii="Times New Roman" w:hAnsi="Times New Roman" w:cs="Times New Roman"/>
          <w:sz w:val="28"/>
          <w:szCs w:val="28"/>
          <w:lang w:eastAsia="ja-JP"/>
        </w:rPr>
        <w:t xml:space="preserve">   Также Ахтубинский район ежегодно принимает участие в подготовке подарочных комплектов для участников СВО к праздничным мероприятиям, направляемых </w:t>
      </w:r>
      <w:proofErr w:type="gramStart"/>
      <w:r w:rsidRPr="00F809A2">
        <w:rPr>
          <w:rFonts w:ascii="Times New Roman" w:hAnsi="Times New Roman" w:cs="Times New Roman"/>
          <w:sz w:val="28"/>
          <w:szCs w:val="28"/>
          <w:lang w:eastAsia="ja-JP"/>
        </w:rPr>
        <w:t>в  региональный</w:t>
      </w:r>
      <w:proofErr w:type="gramEnd"/>
      <w:r w:rsidRPr="00F809A2">
        <w:rPr>
          <w:rFonts w:ascii="Times New Roman" w:hAnsi="Times New Roman" w:cs="Times New Roman"/>
          <w:sz w:val="28"/>
          <w:szCs w:val="28"/>
          <w:lang w:eastAsia="ja-JP"/>
        </w:rPr>
        <w:t xml:space="preserve"> волонтерский штаб #Мы вместе#.</w:t>
      </w:r>
    </w:p>
    <w:p w:rsidR="00F925E6" w:rsidRPr="00C6353F" w:rsidRDefault="00F925E6" w:rsidP="00C635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</w:p>
    <w:p w:rsidR="00C6353F" w:rsidRPr="00C6353F" w:rsidRDefault="00C6353F" w:rsidP="00C635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</w:p>
    <w:p w:rsidR="00C6353F" w:rsidRPr="00F809A2" w:rsidRDefault="00C6353F" w:rsidP="00F809A2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F809A2">
        <w:rPr>
          <w:rFonts w:ascii="Times New Roman" w:hAnsi="Times New Roman" w:cs="Times New Roman"/>
          <w:sz w:val="28"/>
          <w:szCs w:val="28"/>
          <w:lang w:eastAsia="ja-JP"/>
        </w:rPr>
        <w:t>На территории муниципального образования «Ахтубинский муниципальный район Астраханской области» проживает 2 ветерана Великой Отечественной войны и один награжденный знаком «Жителю блокадного Ленинграда». В течение года администрацией муниципального образования «Ахтубинский муниципальный район Астраханской области» ведется совместная работа с ГКУ АО «Центр социальной поддержки населения Ахтубинского района» по выявлению и решению бытовых проблем.</w:t>
      </w:r>
    </w:p>
    <w:p w:rsidR="00C6353F" w:rsidRPr="00C6353F" w:rsidRDefault="00C6353F" w:rsidP="00C635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C6353F">
        <w:rPr>
          <w:rFonts w:ascii="Times New Roman" w:hAnsi="Times New Roman" w:cs="Times New Roman"/>
          <w:sz w:val="28"/>
          <w:szCs w:val="28"/>
          <w:lang w:eastAsia="ja-JP"/>
        </w:rPr>
        <w:t>Администрацией района во взаимодействии с Советом ветеранов гарнизона, Советом ветеранов Ахтубинского района, ГЛИЦ им. Чкалова, ГКУ АО «Центр социальной поддержки населения Ахтубинского района», организованно посещение ветеранов в ходе проведения праздничных мероприятий и памятных дат. При посещении, либо в телефонном режиме проводится мониторинг условий жизни ветеранов ВОВ.</w:t>
      </w:r>
    </w:p>
    <w:p w:rsidR="00C6353F" w:rsidRPr="00C6353F" w:rsidRDefault="00C6353F" w:rsidP="00C635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C6353F">
        <w:rPr>
          <w:rFonts w:ascii="Times New Roman" w:hAnsi="Times New Roman" w:cs="Times New Roman"/>
          <w:sz w:val="28"/>
          <w:szCs w:val="28"/>
          <w:lang w:eastAsia="ja-JP"/>
        </w:rPr>
        <w:t xml:space="preserve">Обращений по вопросу проведения ремонта жилых помещений, в которых проживают ветераны ВОВ, в администрацию не поступало. </w:t>
      </w:r>
    </w:p>
    <w:p w:rsidR="00C6353F" w:rsidRPr="00C6353F" w:rsidRDefault="00C6353F" w:rsidP="00C635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C6353F">
        <w:rPr>
          <w:rFonts w:ascii="Times New Roman" w:hAnsi="Times New Roman" w:cs="Times New Roman"/>
          <w:sz w:val="28"/>
          <w:szCs w:val="28"/>
          <w:lang w:eastAsia="ja-JP"/>
        </w:rPr>
        <w:t xml:space="preserve">В случае поступления обращений от ветеранов ВОВ, данные вопросы будут рассмотрены. </w:t>
      </w:r>
    </w:p>
    <w:p w:rsidR="00C6353F" w:rsidRPr="00C6353F" w:rsidRDefault="00C6353F" w:rsidP="00C635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</w:p>
    <w:p w:rsidR="00C6353F" w:rsidRPr="00C6353F" w:rsidRDefault="00245289" w:rsidP="00C635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3</w:t>
      </w:r>
      <w:r w:rsidR="00C6353F" w:rsidRPr="00C6353F">
        <w:rPr>
          <w:rFonts w:ascii="Times New Roman" w:hAnsi="Times New Roman" w:cs="Times New Roman"/>
          <w:sz w:val="28"/>
          <w:szCs w:val="28"/>
          <w:lang w:eastAsia="ja-JP"/>
        </w:rPr>
        <w:t xml:space="preserve">. Администрацией муниципального образования «Ахтубинский муниципальный район Астраханской области» в соответствии с постановлением Правительства Астраханской области от 01.08.2024 № 487-П «О межведомственной комиссии по противодействию нелегальной занятости», на территории Ахтубинского района утверждена рабочая группа межведомственной комиссии по противодействию нелегальной занятости (далее – Рабочая группа), которая осуществляет деятельность в соответствии с планом работы. </w:t>
      </w:r>
    </w:p>
    <w:p w:rsidR="00C6353F" w:rsidRPr="00C6353F" w:rsidRDefault="00C6353F" w:rsidP="00C635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C6353F">
        <w:rPr>
          <w:rFonts w:ascii="Times New Roman" w:hAnsi="Times New Roman" w:cs="Times New Roman"/>
          <w:sz w:val="28"/>
          <w:szCs w:val="28"/>
          <w:lang w:eastAsia="ja-JP"/>
        </w:rPr>
        <w:t>На территории Ахтубинского района проводится работа по достижению целевого показателя, в рамках которой проведено три заседания Рабочей группы. По состоянию на 31.12.2024 в рамках работы рабочей группы по достижению целевого показателя выявлено граждан, находящихся в неформальных трудовых отношениях – 289 человек, из них:</w:t>
      </w:r>
    </w:p>
    <w:p w:rsidR="00C6353F" w:rsidRPr="00C6353F" w:rsidRDefault="00C6353F" w:rsidP="00C635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C6353F">
        <w:rPr>
          <w:rFonts w:ascii="Times New Roman" w:hAnsi="Times New Roman" w:cs="Times New Roman"/>
          <w:sz w:val="28"/>
          <w:szCs w:val="28"/>
          <w:lang w:eastAsia="ja-JP"/>
        </w:rPr>
        <w:t>243 человека – работники, с которыми заключены трудовые договоры;</w:t>
      </w:r>
    </w:p>
    <w:p w:rsidR="00C6353F" w:rsidRPr="00C6353F" w:rsidRDefault="00C6353F" w:rsidP="00C635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C6353F">
        <w:rPr>
          <w:rFonts w:ascii="Times New Roman" w:hAnsi="Times New Roman" w:cs="Times New Roman"/>
          <w:sz w:val="28"/>
          <w:szCs w:val="28"/>
          <w:lang w:eastAsia="ja-JP"/>
        </w:rPr>
        <w:t xml:space="preserve">24 человека – граждане, зарегистрированные в качестве </w:t>
      </w:r>
      <w:proofErr w:type="spellStart"/>
      <w:r w:rsidRPr="00C6353F">
        <w:rPr>
          <w:rFonts w:ascii="Times New Roman" w:hAnsi="Times New Roman" w:cs="Times New Roman"/>
          <w:sz w:val="28"/>
          <w:szCs w:val="28"/>
          <w:lang w:eastAsia="ja-JP"/>
        </w:rPr>
        <w:t>самозанятые</w:t>
      </w:r>
      <w:proofErr w:type="spellEnd"/>
      <w:r w:rsidRPr="00C6353F">
        <w:rPr>
          <w:rFonts w:ascii="Times New Roman" w:hAnsi="Times New Roman" w:cs="Times New Roman"/>
          <w:sz w:val="28"/>
          <w:szCs w:val="28"/>
          <w:lang w:eastAsia="ja-JP"/>
        </w:rPr>
        <w:t>;</w:t>
      </w:r>
    </w:p>
    <w:p w:rsidR="00C6353F" w:rsidRPr="00C6353F" w:rsidRDefault="00C6353F" w:rsidP="00C635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C6353F">
        <w:rPr>
          <w:rFonts w:ascii="Times New Roman" w:hAnsi="Times New Roman" w:cs="Times New Roman"/>
          <w:sz w:val="28"/>
          <w:szCs w:val="28"/>
          <w:lang w:eastAsia="ja-JP"/>
        </w:rPr>
        <w:t>22 человека – граждане, зарегистрированные в качестве КФХ.</w:t>
      </w:r>
    </w:p>
    <w:p w:rsidR="00C6353F" w:rsidRDefault="00C6353F" w:rsidP="00C635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C6353F">
        <w:rPr>
          <w:rFonts w:ascii="Times New Roman" w:hAnsi="Times New Roman" w:cs="Times New Roman"/>
          <w:sz w:val="28"/>
          <w:szCs w:val="28"/>
          <w:lang w:eastAsia="ja-JP"/>
        </w:rPr>
        <w:t xml:space="preserve">Также, Управлением Федеральной налоговой службы России по Астраханской области в рамках работы Рабочей группы проведены заседания комиссии по рассмотрению вопросов о задолженности в бюджет и перспективах ее погашения. Рассмотрены следующие налогоплательщики: </w:t>
      </w:r>
      <w:r w:rsidRPr="00C6353F">
        <w:rPr>
          <w:rFonts w:ascii="Times New Roman" w:hAnsi="Times New Roman" w:cs="Times New Roman"/>
          <w:sz w:val="28"/>
          <w:szCs w:val="28"/>
          <w:lang w:eastAsia="ja-JP"/>
        </w:rPr>
        <w:lastRenderedPageBreak/>
        <w:t>МУП ЖКХ «Универсал», ПАО «</w:t>
      </w:r>
      <w:proofErr w:type="spellStart"/>
      <w:r w:rsidRPr="00C6353F">
        <w:rPr>
          <w:rFonts w:ascii="Times New Roman" w:hAnsi="Times New Roman" w:cs="Times New Roman"/>
          <w:sz w:val="28"/>
          <w:szCs w:val="28"/>
          <w:lang w:eastAsia="ja-JP"/>
        </w:rPr>
        <w:t>Квадро</w:t>
      </w:r>
      <w:proofErr w:type="spellEnd"/>
      <w:r w:rsidRPr="00C6353F">
        <w:rPr>
          <w:rFonts w:ascii="Times New Roman" w:hAnsi="Times New Roman" w:cs="Times New Roman"/>
          <w:sz w:val="28"/>
          <w:szCs w:val="28"/>
          <w:lang w:eastAsia="ja-JP"/>
        </w:rPr>
        <w:t>», ООО УК «Комфорт» Плюс», МУП ЖКХ «</w:t>
      </w:r>
      <w:proofErr w:type="spellStart"/>
      <w:r w:rsidRPr="00C6353F">
        <w:rPr>
          <w:rFonts w:ascii="Times New Roman" w:hAnsi="Times New Roman" w:cs="Times New Roman"/>
          <w:sz w:val="28"/>
          <w:szCs w:val="28"/>
          <w:lang w:eastAsia="ja-JP"/>
        </w:rPr>
        <w:t>Капьярвод</w:t>
      </w:r>
      <w:proofErr w:type="spellEnd"/>
      <w:r w:rsidRPr="00C6353F">
        <w:rPr>
          <w:rFonts w:ascii="Times New Roman" w:hAnsi="Times New Roman" w:cs="Times New Roman"/>
          <w:sz w:val="28"/>
          <w:szCs w:val="28"/>
          <w:lang w:eastAsia="ja-JP"/>
        </w:rPr>
        <w:t>», ООО «Ахтубинский сельскохозяйственный Союз», ООО «</w:t>
      </w:r>
      <w:proofErr w:type="spellStart"/>
      <w:r w:rsidRPr="00C6353F">
        <w:rPr>
          <w:rFonts w:ascii="Times New Roman" w:hAnsi="Times New Roman" w:cs="Times New Roman"/>
          <w:sz w:val="28"/>
          <w:szCs w:val="28"/>
          <w:lang w:eastAsia="ja-JP"/>
        </w:rPr>
        <w:t>Промстрой</w:t>
      </w:r>
      <w:proofErr w:type="spellEnd"/>
      <w:r w:rsidRPr="00C6353F">
        <w:rPr>
          <w:rFonts w:ascii="Times New Roman" w:hAnsi="Times New Roman" w:cs="Times New Roman"/>
          <w:sz w:val="28"/>
          <w:szCs w:val="28"/>
          <w:lang w:eastAsia="ja-JP"/>
        </w:rPr>
        <w:t xml:space="preserve">». Управлением Федеральной налоговой службы России по Астраханской области оформлено шесть протоколов заседания комиссии. </w:t>
      </w:r>
    </w:p>
    <w:p w:rsidR="00B21D56" w:rsidRDefault="00B21D56" w:rsidP="00B21D56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  <w:lang w:eastAsia="ja-JP"/>
        </w:rPr>
      </w:pPr>
    </w:p>
    <w:p w:rsidR="000D0236" w:rsidRPr="0058631A" w:rsidRDefault="000D0236" w:rsidP="008B2C1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F7399D" w:rsidRDefault="00F7399D" w:rsidP="00D17CE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CEC">
        <w:rPr>
          <w:rFonts w:ascii="Times New Roman" w:hAnsi="Times New Roman" w:cs="Times New Roman"/>
          <w:i/>
          <w:sz w:val="28"/>
          <w:szCs w:val="28"/>
        </w:rPr>
        <w:t>Молодежная политика</w:t>
      </w:r>
      <w:r w:rsidR="006A009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45289" w:rsidRDefault="00245289" w:rsidP="0024528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45289" w:rsidRDefault="00245289" w:rsidP="00245289">
      <w:pPr>
        <w:tabs>
          <w:tab w:val="left" w:pos="851"/>
        </w:tabs>
        <w:suppressAutoHyphens/>
        <w:spacing w:after="0" w:line="240" w:lineRule="auto"/>
        <w:ind w:right="54"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</w:pPr>
      <w:r w:rsidRPr="0024528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>В рамках федеральных проектов «Мы вместе» и «Россия – страна возможностей» 19725 человек приняли участие в общественно</w:t>
      </w:r>
      <w:r w:rsidR="003F6562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 xml:space="preserve"> </w:t>
      </w:r>
      <w:r w:rsidRPr="0024528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>значимых мероприятиях:</w:t>
      </w:r>
    </w:p>
    <w:p w:rsidR="00245289" w:rsidRPr="00245289" w:rsidRDefault="00245289" w:rsidP="00245289">
      <w:pPr>
        <w:tabs>
          <w:tab w:val="left" w:pos="851"/>
        </w:tabs>
        <w:suppressAutoHyphens/>
        <w:spacing w:after="0" w:line="240" w:lineRule="auto"/>
        <w:ind w:right="54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4528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>-  8328 молодых людей приняли участие в мероприятиях, проводимых на базе инфраструктуры молодежной политики;</w:t>
      </w:r>
    </w:p>
    <w:p w:rsidR="00245289" w:rsidRPr="00245289" w:rsidRDefault="00245289" w:rsidP="00245289">
      <w:pPr>
        <w:tabs>
          <w:tab w:val="left" w:pos="851"/>
        </w:tabs>
        <w:suppressAutoHyphens/>
        <w:spacing w:after="0" w:line="240" w:lineRule="auto"/>
        <w:ind w:right="54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4528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>-  6337 человек в 2024 году приняли участие в проектах и программах, направленных на патриотическое воспитание;</w:t>
      </w:r>
    </w:p>
    <w:p w:rsidR="00245289" w:rsidRPr="00245289" w:rsidRDefault="00245289" w:rsidP="00245289">
      <w:pPr>
        <w:tabs>
          <w:tab w:val="left" w:pos="851"/>
        </w:tabs>
        <w:suppressAutoHyphens/>
        <w:spacing w:after="0" w:line="240" w:lineRule="auto"/>
        <w:ind w:right="54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4528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>- 5060 человек на территории Ахтубинского района вовлечены в добровольческую и общественную деятельность;</w:t>
      </w:r>
    </w:p>
    <w:p w:rsidR="00245289" w:rsidRPr="00245289" w:rsidRDefault="00245289" w:rsidP="00245289">
      <w:pPr>
        <w:tabs>
          <w:tab w:val="left" w:pos="851"/>
        </w:tabs>
        <w:suppressAutoHyphens/>
        <w:spacing w:after="0" w:line="240" w:lineRule="auto"/>
        <w:ind w:right="54"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>Н</w:t>
      </w:r>
      <w:r w:rsidRPr="0024528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>а территории города осуществляют деятельность 4 подростковых клуба по месту жительства для детей и подростков, модульная библиотека, в селах Ахтубинского района точкой притяжения молодежи являются Дома культуры.</w:t>
      </w:r>
    </w:p>
    <w:p w:rsidR="00245289" w:rsidRPr="00245289" w:rsidRDefault="00245289" w:rsidP="00245289">
      <w:pPr>
        <w:tabs>
          <w:tab w:val="left" w:pos="851"/>
        </w:tabs>
        <w:suppressAutoHyphens/>
        <w:spacing w:after="0" w:line="240" w:lineRule="auto"/>
        <w:ind w:right="54"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</w:pPr>
      <w:r w:rsidRPr="0024528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>С целью улучшения жилищных условий молодых семей на территории Ахтубин</w:t>
      </w:r>
      <w:r w:rsidR="003F6562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>с</w:t>
      </w:r>
      <w:r w:rsidRPr="0024528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>кого района действует муниципальная программа "Молодежь Ахтубинского района", утвержденная Постановлением № 1368 от 18.12.2015.  В 2024 году субсидии молодым семьям не выплачивались.</w:t>
      </w:r>
    </w:p>
    <w:p w:rsidR="00245289" w:rsidRPr="00245289" w:rsidRDefault="00245289" w:rsidP="00245289">
      <w:pPr>
        <w:tabs>
          <w:tab w:val="left" w:pos="851"/>
        </w:tabs>
        <w:suppressAutoHyphens/>
        <w:spacing w:after="0" w:line="240" w:lineRule="auto"/>
        <w:ind w:right="54"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</w:pPr>
      <w:r w:rsidRPr="0024528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>На базе МКУ «Центр социальной поддержки семьи и молодежи» в 2022 был создан «</w:t>
      </w:r>
      <w:proofErr w:type="spellStart"/>
      <w:r w:rsidRPr="0024528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>Добро.Центр</w:t>
      </w:r>
      <w:proofErr w:type="spellEnd"/>
      <w:r w:rsidRPr="0024528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>». 01.03.2024 лицензионный договор между МКУ «Центр социальной поддержки семьи и молодежи» и Ассоциацией волонтерских центров был пролонгирован.</w:t>
      </w:r>
    </w:p>
    <w:p w:rsidR="00245289" w:rsidRPr="00245289" w:rsidRDefault="00245289" w:rsidP="00245289">
      <w:pPr>
        <w:tabs>
          <w:tab w:val="left" w:pos="851"/>
        </w:tabs>
        <w:suppressAutoHyphens/>
        <w:spacing w:after="0" w:line="240" w:lineRule="auto"/>
        <w:ind w:right="54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4528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>В рамках федеральной целевой программы «Увековечение памяти погибших при защите Отечества» в 2024 году на территории Ахтубинского района (с.</w:t>
      </w:r>
      <w:r w:rsidR="007917E2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 xml:space="preserve"> </w:t>
      </w:r>
      <w:r w:rsidRPr="0024528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>Солянка, с.</w:t>
      </w:r>
      <w:r w:rsidR="007917E2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 xml:space="preserve"> </w:t>
      </w:r>
      <w:proofErr w:type="spellStart"/>
      <w:r w:rsidRPr="0024528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>Сокрут</w:t>
      </w:r>
      <w:r w:rsidR="007917E2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>ов</w:t>
      </w:r>
      <w:r w:rsidRPr="0024528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>ка</w:t>
      </w:r>
      <w:proofErr w:type="spellEnd"/>
      <w:r w:rsidRPr="0024528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>, с.</w:t>
      </w:r>
      <w:r w:rsidR="007917E2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 xml:space="preserve"> </w:t>
      </w:r>
      <w:r w:rsidRPr="0024528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>Удачное, п.</w:t>
      </w:r>
      <w:r w:rsidR="007917E2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 xml:space="preserve"> </w:t>
      </w:r>
      <w:r w:rsidRPr="0024528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>Верхний Баскунчак) были установлены 4 мемориальных знака. Общая стоимость работ составила 126,3 тыс.</w:t>
      </w:r>
      <w:r w:rsidR="007917E2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 xml:space="preserve"> </w:t>
      </w:r>
      <w:r w:rsidRPr="0024528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 xml:space="preserve">рублей. </w:t>
      </w:r>
    </w:p>
    <w:p w:rsidR="00245289" w:rsidRPr="00245289" w:rsidRDefault="00245289" w:rsidP="00245289">
      <w:pPr>
        <w:tabs>
          <w:tab w:val="left" w:pos="851"/>
        </w:tabs>
        <w:suppressAutoHyphens/>
        <w:spacing w:after="0" w:line="240" w:lineRule="auto"/>
        <w:ind w:right="54"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>Н</w:t>
      </w:r>
      <w:r w:rsidRPr="0024528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 xml:space="preserve">а территории района зарегистрировано 1 </w:t>
      </w:r>
      <w:proofErr w:type="spellStart"/>
      <w:r w:rsidRPr="0024528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>Ахтубинское</w:t>
      </w:r>
      <w:proofErr w:type="spellEnd"/>
      <w:r w:rsidRPr="0024528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 xml:space="preserve"> хуторское казачье общество Астраханского окружного казачьего общества войскового казачьего общества «</w:t>
      </w:r>
      <w:proofErr w:type="spellStart"/>
      <w:r w:rsidRPr="0024528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>Всевеликое</w:t>
      </w:r>
      <w:proofErr w:type="spellEnd"/>
      <w:r w:rsidRPr="0024528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 xml:space="preserve"> войско Донское»</w:t>
      </w:r>
      <w:r w:rsidR="00D24F7F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>,</w:t>
      </w:r>
      <w:r w:rsidRPr="0024528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 xml:space="preserve"> численностью 41 человек.</w:t>
      </w:r>
    </w:p>
    <w:p w:rsidR="00245289" w:rsidRDefault="00245289" w:rsidP="00245289">
      <w:pPr>
        <w:tabs>
          <w:tab w:val="left" w:pos="851"/>
        </w:tabs>
        <w:suppressAutoHyphens/>
        <w:spacing w:after="0" w:line="240" w:lineRule="auto"/>
        <w:ind w:right="54"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</w:pPr>
      <w:r w:rsidRPr="0024528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>С 2019 на базе МКУ «Центр социальной поддержки семьи и молодежи» функционирует зональный центр патриотического воспитания, казачества и подготовки населения к военной службе МО «Ахтубинский район» (Постановление Администрации МО «Ахтубинский район» № 664 от 27.09.2019).</w:t>
      </w:r>
    </w:p>
    <w:p w:rsidR="000C0F69" w:rsidRPr="000C0F69" w:rsidRDefault="000C0F69" w:rsidP="000C0F69">
      <w:pPr>
        <w:tabs>
          <w:tab w:val="left" w:pos="851"/>
        </w:tabs>
        <w:suppressAutoHyphens/>
        <w:spacing w:after="0" w:line="240" w:lineRule="auto"/>
        <w:ind w:right="54"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</w:pPr>
      <w:r w:rsidRPr="000C0F6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>Целями подростковых клубов является:</w:t>
      </w:r>
    </w:p>
    <w:p w:rsidR="000C0F69" w:rsidRPr="000C0F69" w:rsidRDefault="000C0F69" w:rsidP="000C0F69">
      <w:pPr>
        <w:tabs>
          <w:tab w:val="left" w:pos="851"/>
        </w:tabs>
        <w:suppressAutoHyphens/>
        <w:spacing w:after="0" w:line="240" w:lineRule="auto"/>
        <w:ind w:right="54"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</w:pPr>
      <w:r w:rsidRPr="000C0F6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 xml:space="preserve">-  организация досуга, отдыха и оздоровления детей, подростков и молодежи; </w:t>
      </w:r>
    </w:p>
    <w:p w:rsidR="000C0F69" w:rsidRPr="000C0F69" w:rsidRDefault="000C0F69" w:rsidP="000C0F69">
      <w:pPr>
        <w:tabs>
          <w:tab w:val="left" w:pos="851"/>
        </w:tabs>
        <w:suppressAutoHyphens/>
        <w:spacing w:after="0" w:line="240" w:lineRule="auto"/>
        <w:ind w:right="54"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</w:pPr>
      <w:r w:rsidRPr="000C0F6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lastRenderedPageBreak/>
        <w:t>- организация комплекса мероприятий по нравственному, правовому, эстетическому, военно-патриотическому воспитанию, толерантному, гражданскому и физическому воспитанию подростков и молодежи;</w:t>
      </w:r>
    </w:p>
    <w:p w:rsidR="000C0F69" w:rsidRPr="000C0F69" w:rsidRDefault="000C0F69" w:rsidP="000C0F69">
      <w:pPr>
        <w:tabs>
          <w:tab w:val="left" w:pos="851"/>
        </w:tabs>
        <w:suppressAutoHyphens/>
        <w:spacing w:after="0" w:line="240" w:lineRule="auto"/>
        <w:ind w:right="54"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</w:pPr>
      <w:r w:rsidRPr="000C0F6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>- создание условий для реализации интеллектуального и творческого потенциала подростков и молодежи;</w:t>
      </w:r>
    </w:p>
    <w:p w:rsidR="000C0F69" w:rsidRPr="000C0F69" w:rsidRDefault="000C0F69" w:rsidP="000C0F69">
      <w:pPr>
        <w:tabs>
          <w:tab w:val="left" w:pos="851"/>
        </w:tabs>
        <w:suppressAutoHyphens/>
        <w:spacing w:after="0" w:line="240" w:lineRule="auto"/>
        <w:ind w:right="54"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</w:pPr>
      <w:r w:rsidRPr="000C0F6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>- развитие добровольчества (</w:t>
      </w:r>
      <w:proofErr w:type="spellStart"/>
      <w:r w:rsidRPr="000C0F6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>волонтёрства</w:t>
      </w:r>
      <w:proofErr w:type="spellEnd"/>
      <w:r w:rsidRPr="000C0F6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>);</w:t>
      </w:r>
    </w:p>
    <w:p w:rsidR="000C0F69" w:rsidRPr="000C0F69" w:rsidRDefault="000C0F69" w:rsidP="000C0F69">
      <w:pPr>
        <w:tabs>
          <w:tab w:val="left" w:pos="851"/>
        </w:tabs>
        <w:suppressAutoHyphens/>
        <w:spacing w:after="0" w:line="240" w:lineRule="auto"/>
        <w:ind w:right="54"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</w:pPr>
      <w:r w:rsidRPr="000C0F6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>- осуществление индивидуальной и массовой работы по профилактике асоциального и деструктивного поведения подростков и молодежи, поддержка детей и молодежи, находящейся в социально-опасном положении;</w:t>
      </w:r>
    </w:p>
    <w:p w:rsidR="000C0F69" w:rsidRPr="000C0F69" w:rsidRDefault="000C0F69" w:rsidP="000C0F69">
      <w:pPr>
        <w:tabs>
          <w:tab w:val="left" w:pos="851"/>
        </w:tabs>
        <w:suppressAutoHyphens/>
        <w:spacing w:after="0" w:line="240" w:lineRule="auto"/>
        <w:ind w:right="54"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</w:pPr>
      <w:r w:rsidRPr="000C0F6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>-вовлечение в полноценную жизнь подростков и молодежи, испытывающей проблемы с интеграцией в обществе, в том числе и лиц с ограниченными возможностями здоровья;</w:t>
      </w:r>
    </w:p>
    <w:p w:rsidR="000C0F69" w:rsidRPr="000C0F69" w:rsidRDefault="000C0F69" w:rsidP="000C0F69">
      <w:pPr>
        <w:tabs>
          <w:tab w:val="left" w:pos="851"/>
        </w:tabs>
        <w:suppressAutoHyphens/>
        <w:spacing w:after="0" w:line="240" w:lineRule="auto"/>
        <w:ind w:right="54"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</w:pPr>
      <w:r w:rsidRPr="000C0F6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>- организация мероприятий по профессиональной ориентации, частичной занятости, трудоустройству и социальной защите интересов подрастающего поколения;</w:t>
      </w:r>
    </w:p>
    <w:p w:rsidR="000C0F69" w:rsidRPr="000C0F69" w:rsidRDefault="000C0F69" w:rsidP="000C0F69">
      <w:pPr>
        <w:tabs>
          <w:tab w:val="left" w:pos="851"/>
        </w:tabs>
        <w:suppressAutoHyphens/>
        <w:spacing w:after="0" w:line="240" w:lineRule="auto"/>
        <w:ind w:right="54"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</w:pPr>
      <w:r w:rsidRPr="000C0F6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>- обеспечение социальной поддержки молодежи.</w:t>
      </w:r>
    </w:p>
    <w:p w:rsidR="000C0F69" w:rsidRPr="000C0F69" w:rsidRDefault="000C0F69" w:rsidP="000C0F69">
      <w:pPr>
        <w:tabs>
          <w:tab w:val="left" w:pos="851"/>
        </w:tabs>
        <w:suppressAutoHyphens/>
        <w:spacing w:after="0" w:line="240" w:lineRule="auto"/>
        <w:ind w:right="54"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</w:pPr>
      <w:r w:rsidRPr="000C0F6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>Одним из приоритетных направлений в работе подростковых клубов по месту жительства является военно-патриотическое воспитание молодого поколения.</w:t>
      </w:r>
    </w:p>
    <w:p w:rsidR="000C0F69" w:rsidRPr="000C0F69" w:rsidRDefault="000C0F69" w:rsidP="000C0F69">
      <w:pPr>
        <w:tabs>
          <w:tab w:val="left" w:pos="851"/>
        </w:tabs>
        <w:suppressAutoHyphens/>
        <w:spacing w:after="0" w:line="240" w:lineRule="auto"/>
        <w:ind w:right="54"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</w:pPr>
      <w:r w:rsidRPr="000C0F6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>Важнейшими задачами патриотического воспитания молодежи являются:</w:t>
      </w:r>
    </w:p>
    <w:p w:rsidR="000C0F69" w:rsidRPr="000C0F69" w:rsidRDefault="000C0F69" w:rsidP="000C0F69">
      <w:pPr>
        <w:tabs>
          <w:tab w:val="left" w:pos="851"/>
        </w:tabs>
        <w:suppressAutoHyphens/>
        <w:spacing w:after="0" w:line="240" w:lineRule="auto"/>
        <w:ind w:right="54"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</w:pPr>
      <w:r w:rsidRPr="000C0F6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>-формирование моральных и нравственных качеств патриотизма в сознании молодежи,</w:t>
      </w:r>
    </w:p>
    <w:p w:rsidR="000C0F69" w:rsidRPr="000C0F69" w:rsidRDefault="000C0F69" w:rsidP="000C0F69">
      <w:pPr>
        <w:tabs>
          <w:tab w:val="left" w:pos="851"/>
        </w:tabs>
        <w:suppressAutoHyphens/>
        <w:spacing w:after="0" w:line="240" w:lineRule="auto"/>
        <w:ind w:right="54"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</w:pPr>
      <w:r w:rsidRPr="000C0F6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>-воспитание преданности Родине и готовности к ее защите,</w:t>
      </w:r>
    </w:p>
    <w:p w:rsidR="000C0F69" w:rsidRPr="000C0F69" w:rsidRDefault="000C0F69" w:rsidP="000C0F69">
      <w:pPr>
        <w:tabs>
          <w:tab w:val="left" w:pos="851"/>
        </w:tabs>
        <w:suppressAutoHyphens/>
        <w:spacing w:after="0" w:line="240" w:lineRule="auto"/>
        <w:ind w:right="54"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</w:pPr>
      <w:r w:rsidRPr="000C0F6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>-обеспечение преемственности поколений,</w:t>
      </w:r>
    </w:p>
    <w:p w:rsidR="000C0F69" w:rsidRPr="000C0F69" w:rsidRDefault="000C0F69" w:rsidP="000C0F69">
      <w:pPr>
        <w:tabs>
          <w:tab w:val="left" w:pos="851"/>
        </w:tabs>
        <w:suppressAutoHyphens/>
        <w:spacing w:after="0" w:line="240" w:lineRule="auto"/>
        <w:ind w:right="54"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</w:pPr>
      <w:r w:rsidRPr="000C0F6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>-пропаганда исторического прошлого Отечества, героического наследия и боевых традиций Вооруженных сил, трудового и ратного подвига народа по укреплению обороноспособности государства и его защите,</w:t>
      </w:r>
    </w:p>
    <w:p w:rsidR="000C0F69" w:rsidRPr="000C0F69" w:rsidRDefault="000C0F69" w:rsidP="000C0F69">
      <w:pPr>
        <w:tabs>
          <w:tab w:val="left" w:pos="851"/>
        </w:tabs>
        <w:suppressAutoHyphens/>
        <w:spacing w:after="0" w:line="240" w:lineRule="auto"/>
        <w:ind w:right="54"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</w:pPr>
      <w:r w:rsidRPr="000C0F6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>-подготовка молодых людей к службе в Вооруженных силах РФ,</w:t>
      </w:r>
    </w:p>
    <w:p w:rsidR="000C0F69" w:rsidRPr="000C0F69" w:rsidRDefault="000C0F69" w:rsidP="000C0F69">
      <w:pPr>
        <w:tabs>
          <w:tab w:val="left" w:pos="851"/>
        </w:tabs>
        <w:suppressAutoHyphens/>
        <w:spacing w:after="0" w:line="240" w:lineRule="auto"/>
        <w:ind w:right="54"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</w:pPr>
      <w:r w:rsidRPr="000C0F6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>-привлечение молодежи к активному участию в спортивно-массовых мероприятиях и военно-прикладных видах спорта.</w:t>
      </w:r>
    </w:p>
    <w:p w:rsidR="000C0F69" w:rsidRPr="000C0F69" w:rsidRDefault="000C0F69" w:rsidP="000C0F69">
      <w:pPr>
        <w:tabs>
          <w:tab w:val="left" w:pos="851"/>
        </w:tabs>
        <w:suppressAutoHyphens/>
        <w:spacing w:after="0" w:line="240" w:lineRule="auto"/>
        <w:ind w:right="54"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</w:pPr>
      <w:r w:rsidRPr="000C0F6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>Результат работы:</w:t>
      </w:r>
    </w:p>
    <w:p w:rsidR="000C0F69" w:rsidRPr="000C0F69" w:rsidRDefault="000C0F69" w:rsidP="000C0F69">
      <w:pPr>
        <w:tabs>
          <w:tab w:val="left" w:pos="851"/>
        </w:tabs>
        <w:suppressAutoHyphens/>
        <w:spacing w:after="0" w:line="240" w:lineRule="auto"/>
        <w:ind w:right="54"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</w:pPr>
      <w:r w:rsidRPr="000C0F6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 xml:space="preserve">-Улучшение психоэмоционального состояния. У участников клуба формируется позитивное отношение к себе и окружающему миру, они осознают необходимость формирования ценностей и направленности на здоровый образ жизни.  </w:t>
      </w:r>
    </w:p>
    <w:p w:rsidR="000C0F69" w:rsidRPr="000C0F69" w:rsidRDefault="000C0F69" w:rsidP="000C0F69">
      <w:pPr>
        <w:tabs>
          <w:tab w:val="left" w:pos="851"/>
        </w:tabs>
        <w:suppressAutoHyphens/>
        <w:spacing w:after="0" w:line="240" w:lineRule="auto"/>
        <w:ind w:right="54"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</w:pPr>
      <w:r w:rsidRPr="000C0F6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 xml:space="preserve">-Формирование коммуникативных навыков. Подростки учатся активно слушать, общаться между собой. </w:t>
      </w:r>
    </w:p>
    <w:p w:rsidR="000C0F69" w:rsidRPr="000C0F69" w:rsidRDefault="000C0F69" w:rsidP="000C0F69">
      <w:pPr>
        <w:tabs>
          <w:tab w:val="left" w:pos="851"/>
        </w:tabs>
        <w:suppressAutoHyphens/>
        <w:spacing w:after="0" w:line="240" w:lineRule="auto"/>
        <w:ind w:right="54"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</w:pPr>
      <w:r w:rsidRPr="000C0F6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 xml:space="preserve">-Развитие личностного потенциала. Участники подростковых клубов знакомятся с различными формами деятельности психолога. </w:t>
      </w:r>
    </w:p>
    <w:p w:rsidR="000C0F69" w:rsidRPr="000C0F69" w:rsidRDefault="000C0F69" w:rsidP="000C0F69">
      <w:pPr>
        <w:tabs>
          <w:tab w:val="left" w:pos="851"/>
        </w:tabs>
        <w:suppressAutoHyphens/>
        <w:spacing w:after="0" w:line="240" w:lineRule="auto"/>
        <w:ind w:right="54"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</w:pPr>
      <w:r w:rsidRPr="000C0F6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 xml:space="preserve">-Профилактика деструктивных и асоциальных явлений.  Несовершеннолетние дети, посещающие подростковые клубы участвуют в мероприятиях, направленных на профилактику экстремизма и терроризма среди подростков. </w:t>
      </w:r>
    </w:p>
    <w:p w:rsidR="000C0F69" w:rsidRPr="000C0F69" w:rsidRDefault="000C0F69" w:rsidP="000C0F69">
      <w:pPr>
        <w:tabs>
          <w:tab w:val="left" w:pos="851"/>
        </w:tabs>
        <w:suppressAutoHyphens/>
        <w:spacing w:after="0" w:line="240" w:lineRule="auto"/>
        <w:ind w:right="54"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</w:pPr>
      <w:r w:rsidRPr="000C0F6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lastRenderedPageBreak/>
        <w:t xml:space="preserve">-Определение будущей профессии. 37% подростков определились с будущей профессией (IT-специалисты, психолог, повар, дирижёр и руководитель хора, швея, фотограф, актриса).  </w:t>
      </w:r>
    </w:p>
    <w:p w:rsidR="000C0F69" w:rsidRPr="000C0F69" w:rsidRDefault="000C0F69" w:rsidP="000C0F69">
      <w:pPr>
        <w:tabs>
          <w:tab w:val="left" w:pos="851"/>
        </w:tabs>
        <w:suppressAutoHyphens/>
        <w:spacing w:after="0" w:line="240" w:lineRule="auto"/>
        <w:ind w:right="54"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</w:pPr>
      <w:r w:rsidRPr="000C0F6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 xml:space="preserve">-Формирование дружеских связей.  68% подростков, посещающих </w:t>
      </w:r>
      <w:proofErr w:type="gramStart"/>
      <w:r w:rsidRPr="000C0F6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>клубы</w:t>
      </w:r>
      <w:proofErr w:type="gramEnd"/>
      <w:r w:rsidRPr="000C0F69"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  <w:t xml:space="preserve"> нашли добрых знакомых и стали друзьями.  </w:t>
      </w:r>
    </w:p>
    <w:p w:rsidR="000C0F69" w:rsidRPr="00245289" w:rsidRDefault="000C0F69" w:rsidP="00245289">
      <w:pPr>
        <w:tabs>
          <w:tab w:val="left" w:pos="851"/>
        </w:tabs>
        <w:suppressAutoHyphens/>
        <w:spacing w:after="0" w:line="240" w:lineRule="auto"/>
        <w:ind w:right="54"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  <w:lang w:eastAsia="ar-SA"/>
        </w:rPr>
      </w:pPr>
    </w:p>
    <w:p w:rsidR="00FA794B" w:rsidRPr="002A78BE" w:rsidRDefault="00FA794B" w:rsidP="002A78BE">
      <w:pPr>
        <w:pStyle w:val="ac"/>
        <w:spacing w:before="0" w:after="0"/>
        <w:ind w:firstLine="709"/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0D0236" w:rsidRPr="002A78BE" w:rsidRDefault="000D0236" w:rsidP="002A78B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78BE">
        <w:rPr>
          <w:rFonts w:ascii="Times New Roman" w:hAnsi="Times New Roman" w:cs="Times New Roman"/>
          <w:i/>
          <w:sz w:val="28"/>
          <w:szCs w:val="28"/>
        </w:rPr>
        <w:t>Инвестиционная привлекательность муниципального образования</w:t>
      </w:r>
      <w:r w:rsidR="004D355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A794B" w:rsidRPr="002A78BE" w:rsidRDefault="00FA794B" w:rsidP="002A78BE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20607" w:rsidRPr="00984892" w:rsidRDefault="00320607" w:rsidP="00320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892">
        <w:rPr>
          <w:rFonts w:ascii="Times New Roman" w:hAnsi="Times New Roman" w:cs="Times New Roman"/>
          <w:sz w:val="28"/>
          <w:szCs w:val="28"/>
        </w:rPr>
        <w:t>Актуализированы элементы регионального инвестиционного стандарта в соответствии с методическими рекомендациями по организации системной работы по сопровождению инвестиционных проектов</w:t>
      </w:r>
      <w:r w:rsidR="002B444B" w:rsidRPr="00984892">
        <w:rPr>
          <w:rFonts w:ascii="Times New Roman" w:hAnsi="Times New Roman" w:cs="Times New Roman"/>
          <w:sz w:val="28"/>
          <w:szCs w:val="28"/>
        </w:rPr>
        <w:t>.</w:t>
      </w:r>
    </w:p>
    <w:p w:rsidR="00320607" w:rsidRDefault="00320607" w:rsidP="00320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892">
        <w:rPr>
          <w:rFonts w:ascii="Times New Roman" w:hAnsi="Times New Roman" w:cs="Times New Roman"/>
          <w:sz w:val="28"/>
          <w:szCs w:val="28"/>
        </w:rPr>
        <w:t>Для привлечения к созданию объектов инфраструктуры на территории Ахтубинск</w:t>
      </w:r>
      <w:r w:rsidR="002A78BE" w:rsidRPr="00984892">
        <w:rPr>
          <w:rFonts w:ascii="Times New Roman" w:hAnsi="Times New Roman" w:cs="Times New Roman"/>
          <w:sz w:val="28"/>
          <w:szCs w:val="28"/>
        </w:rPr>
        <w:t>ого</w:t>
      </w:r>
      <w:r w:rsidRPr="0098489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A78BE" w:rsidRPr="00984892">
        <w:rPr>
          <w:rFonts w:ascii="Times New Roman" w:hAnsi="Times New Roman" w:cs="Times New Roman"/>
          <w:sz w:val="28"/>
          <w:szCs w:val="28"/>
        </w:rPr>
        <w:t>а</w:t>
      </w:r>
      <w:r w:rsidRPr="00984892">
        <w:rPr>
          <w:rFonts w:ascii="Times New Roman" w:hAnsi="Times New Roman" w:cs="Times New Roman"/>
          <w:sz w:val="28"/>
          <w:szCs w:val="28"/>
        </w:rPr>
        <w:t xml:space="preserve"> в рамках информирования потенциальных инвесторов о возможности реализации инвестиционных проектов сформирован</w:t>
      </w:r>
      <w:r w:rsidR="00742DEB">
        <w:rPr>
          <w:rFonts w:ascii="Times New Roman" w:hAnsi="Times New Roman" w:cs="Times New Roman"/>
          <w:sz w:val="28"/>
          <w:szCs w:val="28"/>
        </w:rPr>
        <w:t>о 28</w:t>
      </w:r>
      <w:r w:rsidRPr="00984892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742DEB">
        <w:rPr>
          <w:rFonts w:ascii="Times New Roman" w:hAnsi="Times New Roman" w:cs="Times New Roman"/>
          <w:sz w:val="28"/>
          <w:szCs w:val="28"/>
        </w:rPr>
        <w:t>о</w:t>
      </w:r>
      <w:r w:rsidRPr="00984892">
        <w:rPr>
          <w:rFonts w:ascii="Times New Roman" w:hAnsi="Times New Roman" w:cs="Times New Roman"/>
          <w:sz w:val="28"/>
          <w:szCs w:val="28"/>
        </w:rPr>
        <w:t>к</w:t>
      </w:r>
      <w:r w:rsidR="00742DEB">
        <w:rPr>
          <w:rFonts w:ascii="Times New Roman" w:hAnsi="Times New Roman" w:cs="Times New Roman"/>
          <w:sz w:val="28"/>
          <w:szCs w:val="28"/>
        </w:rPr>
        <w:t xml:space="preserve"> по типу «</w:t>
      </w:r>
      <w:proofErr w:type="spellStart"/>
      <w:r w:rsidR="00742DEB">
        <w:rPr>
          <w:rFonts w:ascii="Times New Roman" w:hAnsi="Times New Roman" w:cs="Times New Roman"/>
          <w:sz w:val="28"/>
          <w:szCs w:val="28"/>
        </w:rPr>
        <w:t>Гринфилд</w:t>
      </w:r>
      <w:proofErr w:type="spellEnd"/>
      <w:r w:rsidR="00742DEB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742DEB">
        <w:rPr>
          <w:rFonts w:ascii="Times New Roman" w:hAnsi="Times New Roman" w:cs="Times New Roman"/>
          <w:sz w:val="28"/>
          <w:szCs w:val="28"/>
        </w:rPr>
        <w:t>Браунфилд</w:t>
      </w:r>
      <w:proofErr w:type="spellEnd"/>
      <w:r w:rsidR="00742DEB">
        <w:rPr>
          <w:rFonts w:ascii="Times New Roman" w:hAnsi="Times New Roman" w:cs="Times New Roman"/>
          <w:sz w:val="28"/>
          <w:szCs w:val="28"/>
        </w:rPr>
        <w:t>».</w:t>
      </w:r>
    </w:p>
    <w:p w:rsidR="00594796" w:rsidRPr="00594796" w:rsidRDefault="00594796" w:rsidP="00594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96">
        <w:rPr>
          <w:rFonts w:ascii="Times New Roman" w:hAnsi="Times New Roman" w:cs="Times New Roman"/>
          <w:sz w:val="28"/>
          <w:szCs w:val="28"/>
        </w:rPr>
        <w:t>- 17 площадок по типу «</w:t>
      </w:r>
      <w:proofErr w:type="spellStart"/>
      <w:r w:rsidRPr="00594796">
        <w:rPr>
          <w:rFonts w:ascii="Times New Roman" w:hAnsi="Times New Roman" w:cs="Times New Roman"/>
          <w:sz w:val="28"/>
          <w:szCs w:val="28"/>
        </w:rPr>
        <w:t>Гринфилд</w:t>
      </w:r>
      <w:proofErr w:type="spellEnd"/>
      <w:r w:rsidRPr="00594796">
        <w:rPr>
          <w:rFonts w:ascii="Times New Roman" w:hAnsi="Times New Roman" w:cs="Times New Roman"/>
          <w:sz w:val="28"/>
          <w:szCs w:val="28"/>
        </w:rPr>
        <w:t xml:space="preserve">», в том числе 3 - для строительства баз отдыха в с. </w:t>
      </w:r>
      <w:proofErr w:type="spellStart"/>
      <w:r w:rsidRPr="00594796">
        <w:rPr>
          <w:rFonts w:ascii="Times New Roman" w:hAnsi="Times New Roman" w:cs="Times New Roman"/>
          <w:sz w:val="28"/>
          <w:szCs w:val="28"/>
        </w:rPr>
        <w:t>Сокрутовка</w:t>
      </w:r>
      <w:proofErr w:type="spellEnd"/>
      <w:r w:rsidRPr="00594796">
        <w:rPr>
          <w:rFonts w:ascii="Times New Roman" w:hAnsi="Times New Roman" w:cs="Times New Roman"/>
          <w:sz w:val="28"/>
          <w:szCs w:val="28"/>
        </w:rPr>
        <w:t>, с. Пологое Займище;</w:t>
      </w:r>
    </w:p>
    <w:p w:rsidR="00594796" w:rsidRPr="00594796" w:rsidRDefault="00594796" w:rsidP="00594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96">
        <w:rPr>
          <w:rFonts w:ascii="Times New Roman" w:hAnsi="Times New Roman" w:cs="Times New Roman"/>
          <w:sz w:val="28"/>
          <w:szCs w:val="28"/>
        </w:rPr>
        <w:t>- 11 площадок по типу «</w:t>
      </w:r>
      <w:proofErr w:type="spellStart"/>
      <w:r w:rsidRPr="00594796">
        <w:rPr>
          <w:rFonts w:ascii="Times New Roman" w:hAnsi="Times New Roman" w:cs="Times New Roman"/>
          <w:sz w:val="28"/>
          <w:szCs w:val="28"/>
        </w:rPr>
        <w:t>Браунфилд</w:t>
      </w:r>
      <w:proofErr w:type="spellEnd"/>
      <w:r w:rsidRPr="00594796">
        <w:rPr>
          <w:rFonts w:ascii="Times New Roman" w:hAnsi="Times New Roman" w:cs="Times New Roman"/>
          <w:sz w:val="28"/>
          <w:szCs w:val="28"/>
        </w:rPr>
        <w:t xml:space="preserve">», в том числе площадки под строительство гостиничного комплекса и кафе в с. </w:t>
      </w:r>
      <w:proofErr w:type="spellStart"/>
      <w:r w:rsidRPr="00594796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Pr="00594796">
        <w:rPr>
          <w:rFonts w:ascii="Times New Roman" w:hAnsi="Times New Roman" w:cs="Times New Roman"/>
          <w:sz w:val="28"/>
          <w:szCs w:val="28"/>
        </w:rPr>
        <w:t>.</w:t>
      </w:r>
    </w:p>
    <w:p w:rsidR="00320607" w:rsidRPr="00594796" w:rsidRDefault="00320607" w:rsidP="00320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96">
        <w:rPr>
          <w:rFonts w:ascii="Times New Roman" w:hAnsi="Times New Roman" w:cs="Times New Roman"/>
          <w:sz w:val="28"/>
          <w:szCs w:val="28"/>
        </w:rPr>
        <w:t xml:space="preserve">Объем бюджетных инвестиций </w:t>
      </w:r>
      <w:r w:rsidR="00206286" w:rsidRPr="00594796">
        <w:rPr>
          <w:rFonts w:ascii="Times New Roman" w:hAnsi="Times New Roman" w:cs="Times New Roman"/>
          <w:sz w:val="28"/>
          <w:szCs w:val="28"/>
        </w:rPr>
        <w:t>в 2024 году</w:t>
      </w:r>
      <w:r w:rsidRPr="00594796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D302D7" w:rsidRPr="00594796">
        <w:rPr>
          <w:rFonts w:ascii="Times New Roman" w:hAnsi="Times New Roman" w:cs="Times New Roman"/>
          <w:sz w:val="28"/>
          <w:szCs w:val="28"/>
        </w:rPr>
        <w:t>313</w:t>
      </w:r>
      <w:r w:rsidR="00206286" w:rsidRPr="00594796">
        <w:rPr>
          <w:rFonts w:ascii="Times New Roman" w:hAnsi="Times New Roman" w:cs="Times New Roman"/>
          <w:sz w:val="28"/>
          <w:szCs w:val="28"/>
        </w:rPr>
        <w:t>,</w:t>
      </w:r>
      <w:r w:rsidR="00D302D7" w:rsidRPr="00594796">
        <w:rPr>
          <w:rFonts w:ascii="Times New Roman" w:hAnsi="Times New Roman" w:cs="Times New Roman"/>
          <w:sz w:val="28"/>
          <w:szCs w:val="28"/>
        </w:rPr>
        <w:t>1</w:t>
      </w:r>
      <w:r w:rsidRPr="00594796">
        <w:rPr>
          <w:rFonts w:ascii="Times New Roman" w:hAnsi="Times New Roman" w:cs="Times New Roman"/>
          <w:sz w:val="28"/>
          <w:szCs w:val="28"/>
        </w:rPr>
        <w:t xml:space="preserve"> </w:t>
      </w:r>
      <w:r w:rsidR="00206286" w:rsidRPr="00594796">
        <w:rPr>
          <w:rFonts w:ascii="Times New Roman" w:hAnsi="Times New Roman" w:cs="Times New Roman"/>
          <w:sz w:val="28"/>
          <w:szCs w:val="28"/>
        </w:rPr>
        <w:t>млн</w:t>
      </w:r>
      <w:r w:rsidRPr="00594796">
        <w:rPr>
          <w:rFonts w:ascii="Times New Roman" w:hAnsi="Times New Roman" w:cs="Times New Roman"/>
          <w:sz w:val="28"/>
          <w:szCs w:val="28"/>
        </w:rPr>
        <w:t xml:space="preserve"> руб. </w:t>
      </w:r>
      <w:r w:rsidR="00D302D7" w:rsidRPr="00594796">
        <w:rPr>
          <w:rFonts w:ascii="Times New Roman" w:hAnsi="Times New Roman" w:cs="Times New Roman"/>
          <w:sz w:val="28"/>
          <w:szCs w:val="28"/>
        </w:rPr>
        <w:t xml:space="preserve">(в рамках </w:t>
      </w:r>
      <w:r w:rsidR="00AC3ADA" w:rsidRPr="00594796">
        <w:rPr>
          <w:rFonts w:ascii="Times New Roman" w:hAnsi="Times New Roman" w:cs="Times New Roman"/>
          <w:sz w:val="28"/>
          <w:szCs w:val="28"/>
        </w:rPr>
        <w:t>федерального проекта «Обеспечение устойчивого сокращения непригодного для проживания жилищного фонда» государственной программы «Развитие жилищного строительства в Астраханской области»).</w:t>
      </w:r>
    </w:p>
    <w:p w:rsidR="00A902B4" w:rsidRDefault="00A902B4" w:rsidP="00A90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Инвестиции в сельскохозяйственном секторе в</w:t>
      </w:r>
      <w:r w:rsidR="007A3272" w:rsidRPr="007A3272">
        <w:rPr>
          <w:rFonts w:ascii="Times New Roman" w:hAnsi="Times New Roman" w:cs="Times New Roman"/>
          <w:sz w:val="28"/>
          <w:szCs w:val="28"/>
        </w:rPr>
        <w:t xml:space="preserve"> 2024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7A3272" w:rsidRPr="007A3272">
        <w:rPr>
          <w:rFonts w:ascii="Times New Roman" w:hAnsi="Times New Roman" w:cs="Times New Roman"/>
          <w:sz w:val="28"/>
          <w:szCs w:val="28"/>
        </w:rPr>
        <w:t xml:space="preserve"> 237</w:t>
      </w:r>
      <w:proofErr w:type="gramEnd"/>
      <w:r w:rsidR="007A3272" w:rsidRPr="007A3272">
        <w:rPr>
          <w:rFonts w:ascii="Times New Roman" w:hAnsi="Times New Roman" w:cs="Times New Roman"/>
          <w:sz w:val="28"/>
          <w:szCs w:val="28"/>
        </w:rPr>
        <w:t>,729 млн. руб</w:t>
      </w:r>
      <w:r w:rsidR="007A32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796" w:rsidRPr="00594796" w:rsidRDefault="00594796" w:rsidP="005947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96">
        <w:rPr>
          <w:rFonts w:ascii="Times New Roman" w:hAnsi="Times New Roman" w:cs="Times New Roman"/>
          <w:sz w:val="28"/>
          <w:szCs w:val="28"/>
        </w:rPr>
        <w:t xml:space="preserve">Приобретено: </w:t>
      </w:r>
    </w:p>
    <w:p w:rsidR="00594796" w:rsidRPr="00594796" w:rsidRDefault="00594796" w:rsidP="00594796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96">
        <w:rPr>
          <w:rFonts w:ascii="Times New Roman" w:hAnsi="Times New Roman" w:cs="Times New Roman"/>
          <w:sz w:val="28"/>
          <w:szCs w:val="28"/>
        </w:rPr>
        <w:t>22 трактора на сумму 70,55 млн. рублей;</w:t>
      </w:r>
    </w:p>
    <w:p w:rsidR="00594796" w:rsidRPr="00594796" w:rsidRDefault="00594796" w:rsidP="00594796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96">
        <w:rPr>
          <w:rFonts w:ascii="Times New Roman" w:hAnsi="Times New Roman" w:cs="Times New Roman"/>
          <w:sz w:val="28"/>
          <w:szCs w:val="28"/>
        </w:rPr>
        <w:t xml:space="preserve">116 единиц уборочной, почвообрабатывающей и иной сельскохозяйственной техники на сумму 163,219 млн. рублей; </w:t>
      </w:r>
    </w:p>
    <w:p w:rsidR="00594796" w:rsidRPr="00594796" w:rsidRDefault="00594796" w:rsidP="005947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96">
        <w:rPr>
          <w:rFonts w:ascii="Times New Roman" w:hAnsi="Times New Roman" w:cs="Times New Roman"/>
          <w:sz w:val="28"/>
          <w:szCs w:val="28"/>
        </w:rPr>
        <w:t>произведено техническое перевооружение мелиоративных систем на сумму 70,4 млн. рублей.</w:t>
      </w:r>
    </w:p>
    <w:p w:rsidR="00320607" w:rsidRDefault="00320607" w:rsidP="00320607">
      <w:pPr>
        <w:tabs>
          <w:tab w:val="left" w:pos="5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272">
        <w:rPr>
          <w:rFonts w:ascii="Times New Roman" w:hAnsi="Times New Roman" w:cs="Times New Roman"/>
          <w:sz w:val="28"/>
          <w:szCs w:val="28"/>
        </w:rPr>
        <w:t xml:space="preserve">В Ахтубинском районе </w:t>
      </w:r>
      <w:r w:rsidR="00C306D1" w:rsidRPr="00C306D1">
        <w:rPr>
          <w:rFonts w:ascii="Times New Roman" w:hAnsi="Times New Roman" w:cs="Times New Roman"/>
          <w:sz w:val="28"/>
          <w:szCs w:val="28"/>
        </w:rPr>
        <w:t>компанией «</w:t>
      </w:r>
      <w:proofErr w:type="spellStart"/>
      <w:r w:rsidR="00C306D1" w:rsidRPr="00C306D1">
        <w:rPr>
          <w:rFonts w:ascii="Times New Roman" w:hAnsi="Times New Roman" w:cs="Times New Roman"/>
          <w:sz w:val="28"/>
          <w:szCs w:val="28"/>
        </w:rPr>
        <w:t>Юнигрин</w:t>
      </w:r>
      <w:proofErr w:type="spellEnd"/>
      <w:r w:rsidR="00C306D1" w:rsidRPr="00C30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6D1" w:rsidRPr="00C306D1">
        <w:rPr>
          <w:rFonts w:ascii="Times New Roman" w:hAnsi="Times New Roman" w:cs="Times New Roman"/>
          <w:sz w:val="28"/>
          <w:szCs w:val="28"/>
        </w:rPr>
        <w:t>энерджи</w:t>
      </w:r>
      <w:proofErr w:type="spellEnd"/>
      <w:r w:rsidR="00C306D1" w:rsidRPr="00C306D1">
        <w:rPr>
          <w:rFonts w:ascii="Times New Roman" w:hAnsi="Times New Roman" w:cs="Times New Roman"/>
          <w:sz w:val="28"/>
          <w:szCs w:val="28"/>
        </w:rPr>
        <w:t>»</w:t>
      </w:r>
      <w:r w:rsidR="00C306D1">
        <w:rPr>
          <w:rFonts w:ascii="Times New Roman" w:hAnsi="Times New Roman" w:cs="Times New Roman"/>
          <w:sz w:val="28"/>
          <w:szCs w:val="28"/>
        </w:rPr>
        <w:t xml:space="preserve"> </w:t>
      </w:r>
      <w:r w:rsidRPr="007A3272">
        <w:rPr>
          <w:rFonts w:ascii="Times New Roman" w:hAnsi="Times New Roman" w:cs="Times New Roman"/>
          <w:sz w:val="28"/>
          <w:szCs w:val="28"/>
        </w:rPr>
        <w:t xml:space="preserve">запущена солнечная электростанция мощностью 60 МВт. Инвестиции в новую </w:t>
      </w:r>
      <w:proofErr w:type="spellStart"/>
      <w:r w:rsidRPr="007A3272">
        <w:rPr>
          <w:rFonts w:ascii="Times New Roman" w:hAnsi="Times New Roman" w:cs="Times New Roman"/>
          <w:sz w:val="28"/>
          <w:szCs w:val="28"/>
        </w:rPr>
        <w:t>Богдинскую</w:t>
      </w:r>
      <w:proofErr w:type="spellEnd"/>
      <w:r w:rsidRPr="007A3272">
        <w:rPr>
          <w:rFonts w:ascii="Times New Roman" w:hAnsi="Times New Roman" w:cs="Times New Roman"/>
          <w:sz w:val="28"/>
          <w:szCs w:val="28"/>
        </w:rPr>
        <w:t xml:space="preserve"> СЭС составили более 5 млрд рублей. </w:t>
      </w:r>
    </w:p>
    <w:p w:rsidR="00C306D1" w:rsidRPr="007A3272" w:rsidRDefault="00C306D1" w:rsidP="00320607">
      <w:pPr>
        <w:tabs>
          <w:tab w:val="left" w:pos="5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236" w:rsidRPr="005D1274" w:rsidRDefault="000D0236" w:rsidP="005D127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1274">
        <w:rPr>
          <w:rFonts w:ascii="Times New Roman" w:hAnsi="Times New Roman" w:cs="Times New Roman"/>
          <w:i/>
          <w:sz w:val="28"/>
          <w:szCs w:val="28"/>
        </w:rPr>
        <w:t>Содействие развитию малого и среднего предпринимательства</w:t>
      </w:r>
      <w:r w:rsidR="00AE3821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4C7A74" w:rsidRDefault="004C7A74" w:rsidP="004C7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C7A74" w:rsidRDefault="004C7A74" w:rsidP="004C7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C7A74">
        <w:rPr>
          <w:rFonts w:ascii="Times New Roman" w:hAnsi="Times New Roman" w:cs="Times New Roman"/>
          <w:sz w:val="28"/>
          <w:szCs w:val="24"/>
        </w:rPr>
        <w:t xml:space="preserve">По состоянию на 31.12.2024 свою деятельность на территории 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4C7A74">
        <w:rPr>
          <w:rFonts w:ascii="Times New Roman" w:hAnsi="Times New Roman" w:cs="Times New Roman"/>
          <w:sz w:val="28"/>
          <w:szCs w:val="24"/>
        </w:rPr>
        <w:t>хтубинского района осуществлял</w:t>
      </w:r>
      <w:r>
        <w:rPr>
          <w:rFonts w:ascii="Times New Roman" w:hAnsi="Times New Roman" w:cs="Times New Roman"/>
          <w:sz w:val="28"/>
          <w:szCs w:val="24"/>
        </w:rPr>
        <w:t>о</w:t>
      </w:r>
      <w:r w:rsidRPr="004C7A74">
        <w:rPr>
          <w:rFonts w:ascii="Times New Roman" w:hAnsi="Times New Roman" w:cs="Times New Roman"/>
          <w:sz w:val="28"/>
          <w:szCs w:val="24"/>
        </w:rPr>
        <w:t xml:space="preserve"> 1322 субъект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4C7A74">
        <w:rPr>
          <w:rFonts w:ascii="Times New Roman" w:hAnsi="Times New Roman" w:cs="Times New Roman"/>
          <w:sz w:val="28"/>
          <w:szCs w:val="24"/>
        </w:rPr>
        <w:t xml:space="preserve"> МСП, против 124</w:t>
      </w:r>
      <w:r w:rsidR="00F1247D">
        <w:rPr>
          <w:rFonts w:ascii="Times New Roman" w:hAnsi="Times New Roman" w:cs="Times New Roman"/>
          <w:sz w:val="28"/>
          <w:szCs w:val="24"/>
        </w:rPr>
        <w:t>2</w:t>
      </w:r>
      <w:r w:rsidRPr="004C7A74">
        <w:rPr>
          <w:rFonts w:ascii="Times New Roman" w:hAnsi="Times New Roman" w:cs="Times New Roman"/>
          <w:sz w:val="28"/>
          <w:szCs w:val="24"/>
        </w:rPr>
        <w:t xml:space="preserve"> в 2023 году.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0D0236" w:rsidRDefault="004C7A74" w:rsidP="004C7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Было проведено 19 </w:t>
      </w:r>
      <w:r w:rsidRPr="004C7A74">
        <w:rPr>
          <w:rFonts w:ascii="Times New Roman" w:hAnsi="Times New Roman" w:cs="Times New Roman"/>
          <w:sz w:val="28"/>
          <w:szCs w:val="24"/>
        </w:rPr>
        <w:t xml:space="preserve">мероприятий по информированию потенциальных и действующих предпринимателей, а также </w:t>
      </w:r>
      <w:proofErr w:type="spellStart"/>
      <w:r w:rsidRPr="004C7A74">
        <w:rPr>
          <w:rFonts w:ascii="Times New Roman" w:hAnsi="Times New Roman" w:cs="Times New Roman"/>
          <w:sz w:val="28"/>
          <w:szCs w:val="24"/>
        </w:rPr>
        <w:t>самозанятых</w:t>
      </w:r>
      <w:proofErr w:type="spellEnd"/>
      <w:r w:rsidRPr="004C7A74">
        <w:rPr>
          <w:rFonts w:ascii="Times New Roman" w:hAnsi="Times New Roman" w:cs="Times New Roman"/>
          <w:sz w:val="28"/>
          <w:szCs w:val="24"/>
        </w:rPr>
        <w:t xml:space="preserve"> граждан о мерах государственной поддержки бизнеса</w:t>
      </w:r>
      <w:r>
        <w:rPr>
          <w:rFonts w:ascii="Times New Roman" w:hAnsi="Times New Roman" w:cs="Times New Roman"/>
          <w:sz w:val="28"/>
          <w:szCs w:val="24"/>
        </w:rPr>
        <w:t xml:space="preserve"> (в 2023 г. -18).</w:t>
      </w:r>
    </w:p>
    <w:p w:rsidR="004C7A74" w:rsidRPr="00A1772C" w:rsidRDefault="004C7A74" w:rsidP="004C7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A1772C">
        <w:rPr>
          <w:rFonts w:ascii="Times New Roman" w:hAnsi="Times New Roman" w:cs="Times New Roman"/>
          <w:sz w:val="28"/>
          <w:szCs w:val="24"/>
        </w:rPr>
        <w:lastRenderedPageBreak/>
        <w:t>В перечни муниципального имущества, предназначенного для предоставления в аренду субъектам МСП включено 1</w:t>
      </w:r>
      <w:r w:rsidR="00C54C72" w:rsidRPr="00A1772C">
        <w:rPr>
          <w:rFonts w:ascii="Times New Roman" w:hAnsi="Times New Roman" w:cs="Times New Roman"/>
          <w:sz w:val="28"/>
          <w:szCs w:val="24"/>
        </w:rPr>
        <w:t>6</w:t>
      </w:r>
      <w:r w:rsidRPr="00A1772C">
        <w:rPr>
          <w:rFonts w:ascii="Times New Roman" w:hAnsi="Times New Roman" w:cs="Times New Roman"/>
          <w:sz w:val="28"/>
          <w:szCs w:val="24"/>
        </w:rPr>
        <w:t xml:space="preserve"> объектов (с учетом всех поселений) в 2023 году – 28.</w:t>
      </w:r>
    </w:p>
    <w:p w:rsidR="002A2531" w:rsidRPr="005D1274" w:rsidRDefault="002A2531" w:rsidP="002A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274">
        <w:rPr>
          <w:rFonts w:ascii="Times New Roman" w:hAnsi="Times New Roman" w:cs="Times New Roman"/>
          <w:sz w:val="28"/>
          <w:szCs w:val="28"/>
        </w:rPr>
        <w:t>Итогом слаженной работы филиала «Мой Бизнес»</w:t>
      </w:r>
      <w:r w:rsidR="005D1274">
        <w:rPr>
          <w:rFonts w:ascii="Times New Roman" w:hAnsi="Times New Roman" w:cs="Times New Roman"/>
          <w:sz w:val="28"/>
          <w:szCs w:val="28"/>
        </w:rPr>
        <w:t xml:space="preserve"> и</w:t>
      </w:r>
      <w:r w:rsidRPr="005D127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«Ахтубинский муниципальный район Астраханской области» (в том числе в рамках работы рабочей группы межведомственной комиссии по противодействию нелегальной занятости), послужил прирост субъектов </w:t>
      </w:r>
      <w:proofErr w:type="gramStart"/>
      <w:r w:rsidRPr="005D1274">
        <w:rPr>
          <w:rFonts w:ascii="Times New Roman" w:hAnsi="Times New Roman" w:cs="Times New Roman"/>
          <w:sz w:val="28"/>
          <w:szCs w:val="28"/>
        </w:rPr>
        <w:t>МСП  в</w:t>
      </w:r>
      <w:proofErr w:type="gramEnd"/>
      <w:r w:rsidRPr="005D1274">
        <w:rPr>
          <w:rFonts w:ascii="Times New Roman" w:hAnsi="Times New Roman" w:cs="Times New Roman"/>
          <w:sz w:val="28"/>
          <w:szCs w:val="28"/>
        </w:rPr>
        <w:t xml:space="preserve"> количестве 34 ед. и </w:t>
      </w:r>
      <w:proofErr w:type="spellStart"/>
      <w:r w:rsidRPr="005D1274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5D1274">
        <w:rPr>
          <w:rFonts w:ascii="Times New Roman" w:hAnsi="Times New Roman" w:cs="Times New Roman"/>
          <w:sz w:val="28"/>
          <w:szCs w:val="28"/>
        </w:rPr>
        <w:t>,  прирост  которых согласно прогнозным данным составил свыше  30 ед.</w:t>
      </w:r>
    </w:p>
    <w:p w:rsidR="000D0236" w:rsidRPr="0058631A" w:rsidRDefault="000D0236" w:rsidP="000D023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6E0EB4" w:rsidRPr="00322570" w:rsidRDefault="006E0EB4" w:rsidP="0032257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2570">
        <w:rPr>
          <w:rFonts w:ascii="Times New Roman" w:hAnsi="Times New Roman" w:cs="Times New Roman"/>
          <w:i/>
          <w:sz w:val="28"/>
          <w:szCs w:val="28"/>
        </w:rPr>
        <w:t>Развитие туризма</w:t>
      </w:r>
      <w:r w:rsidR="007D3FC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E0EB4" w:rsidRDefault="006E0EB4" w:rsidP="00322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570">
        <w:rPr>
          <w:rFonts w:ascii="Times New Roman" w:hAnsi="Times New Roman" w:cs="Times New Roman"/>
          <w:sz w:val="28"/>
          <w:szCs w:val="28"/>
        </w:rPr>
        <w:t>Во всех муниципальных образованиях Ахтубинского района приняты</w:t>
      </w:r>
      <w:r w:rsidR="00322570">
        <w:rPr>
          <w:rFonts w:ascii="Times New Roman" w:hAnsi="Times New Roman" w:cs="Times New Roman"/>
          <w:sz w:val="28"/>
          <w:szCs w:val="28"/>
        </w:rPr>
        <w:t xml:space="preserve"> решения о туристическом налоге.</w:t>
      </w:r>
    </w:p>
    <w:p w:rsidR="00322570" w:rsidRPr="00322570" w:rsidRDefault="00322570" w:rsidP="00322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аналитическим данным на территории Ахтубинского района размещено около 37 коллективных средств размещения (КСР), из них прошли классификацию – 21 КСР с общим номерным фондом 317 ед. Из них двум объектам присвоена категория «2 звезды», остальным «без звезд».</w:t>
      </w:r>
    </w:p>
    <w:p w:rsidR="00146180" w:rsidRDefault="006E0EB4" w:rsidP="00146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47C">
        <w:rPr>
          <w:rFonts w:ascii="Times New Roman" w:hAnsi="Times New Roman" w:cs="Times New Roman"/>
          <w:sz w:val="28"/>
          <w:szCs w:val="28"/>
        </w:rPr>
        <w:t xml:space="preserve">В 2024 году бы проведена работа по сбору информации </w:t>
      </w:r>
      <w:proofErr w:type="gramStart"/>
      <w:r w:rsidRPr="0023047C">
        <w:rPr>
          <w:rFonts w:ascii="Times New Roman" w:hAnsi="Times New Roman" w:cs="Times New Roman"/>
          <w:sz w:val="28"/>
          <w:szCs w:val="28"/>
        </w:rPr>
        <w:t>для проведении</w:t>
      </w:r>
      <w:proofErr w:type="gramEnd"/>
      <w:r w:rsidRPr="0023047C">
        <w:rPr>
          <w:rFonts w:ascii="Times New Roman" w:hAnsi="Times New Roman" w:cs="Times New Roman"/>
          <w:sz w:val="28"/>
          <w:szCs w:val="28"/>
        </w:rPr>
        <w:t xml:space="preserve"> проверочных мероприятий совместно с контролирующими органами, однако</w:t>
      </w:r>
      <w:r w:rsidR="00146180">
        <w:rPr>
          <w:rFonts w:ascii="Times New Roman" w:hAnsi="Times New Roman" w:cs="Times New Roman"/>
          <w:sz w:val="28"/>
          <w:szCs w:val="28"/>
        </w:rPr>
        <w:t xml:space="preserve"> в связи с завершением туристического сезона работа не была проведена. В 2025 году данная работа возобновлена, в ОМВД по Ахтубинскому району направлено письмо об </w:t>
      </w:r>
      <w:r w:rsidR="00146180" w:rsidRPr="00146180">
        <w:rPr>
          <w:rFonts w:ascii="Times New Roman" w:hAnsi="Times New Roman" w:cs="Times New Roman"/>
          <w:sz w:val="28"/>
          <w:szCs w:val="28"/>
        </w:rPr>
        <w:t>оказа</w:t>
      </w:r>
      <w:r w:rsidR="00146180">
        <w:rPr>
          <w:rFonts w:ascii="Times New Roman" w:hAnsi="Times New Roman" w:cs="Times New Roman"/>
          <w:sz w:val="28"/>
          <w:szCs w:val="28"/>
        </w:rPr>
        <w:t>нии</w:t>
      </w:r>
      <w:r w:rsidR="00146180" w:rsidRPr="00146180">
        <w:rPr>
          <w:rFonts w:ascii="Times New Roman" w:hAnsi="Times New Roman" w:cs="Times New Roman"/>
          <w:sz w:val="28"/>
          <w:szCs w:val="28"/>
        </w:rPr>
        <w:t xml:space="preserve"> содействи</w:t>
      </w:r>
      <w:r w:rsidR="00146180">
        <w:rPr>
          <w:rFonts w:ascii="Times New Roman" w:hAnsi="Times New Roman" w:cs="Times New Roman"/>
          <w:sz w:val="28"/>
          <w:szCs w:val="28"/>
        </w:rPr>
        <w:t>я</w:t>
      </w:r>
      <w:r w:rsidR="00146180" w:rsidRPr="00146180">
        <w:rPr>
          <w:rFonts w:ascii="Times New Roman" w:hAnsi="Times New Roman" w:cs="Times New Roman"/>
          <w:sz w:val="28"/>
          <w:szCs w:val="28"/>
        </w:rPr>
        <w:t xml:space="preserve"> в проведении провер</w:t>
      </w:r>
      <w:r w:rsidR="00146180">
        <w:rPr>
          <w:rFonts w:ascii="Times New Roman" w:hAnsi="Times New Roman" w:cs="Times New Roman"/>
          <w:sz w:val="28"/>
          <w:szCs w:val="28"/>
        </w:rPr>
        <w:t xml:space="preserve">очных мероприятий </w:t>
      </w:r>
      <w:r w:rsidR="00146180" w:rsidRPr="00146180">
        <w:rPr>
          <w:rFonts w:ascii="Times New Roman" w:hAnsi="Times New Roman" w:cs="Times New Roman"/>
          <w:sz w:val="28"/>
          <w:szCs w:val="28"/>
        </w:rPr>
        <w:t xml:space="preserve">по выявлению и пресечению нелегальной </w:t>
      </w:r>
      <w:proofErr w:type="gramStart"/>
      <w:r w:rsidR="00146180" w:rsidRPr="00146180">
        <w:rPr>
          <w:rFonts w:ascii="Times New Roman" w:hAnsi="Times New Roman" w:cs="Times New Roman"/>
          <w:sz w:val="28"/>
          <w:szCs w:val="28"/>
        </w:rPr>
        <w:t>деятельности  коллективных</w:t>
      </w:r>
      <w:proofErr w:type="gramEnd"/>
      <w:r w:rsidR="00146180" w:rsidRPr="00146180">
        <w:rPr>
          <w:rFonts w:ascii="Times New Roman" w:hAnsi="Times New Roman" w:cs="Times New Roman"/>
          <w:sz w:val="28"/>
          <w:szCs w:val="28"/>
        </w:rPr>
        <w:t xml:space="preserve"> средств размещения на территории Ахтубинского района путём совместных рейдовых мероприятий </w:t>
      </w:r>
      <w:r w:rsidR="00146180">
        <w:rPr>
          <w:rFonts w:ascii="Times New Roman" w:hAnsi="Times New Roman" w:cs="Times New Roman"/>
          <w:sz w:val="28"/>
          <w:szCs w:val="28"/>
        </w:rPr>
        <w:t>с приложением</w:t>
      </w:r>
      <w:r w:rsidR="00146180" w:rsidRPr="00146180">
        <w:rPr>
          <w:rFonts w:ascii="Times New Roman" w:hAnsi="Times New Roman" w:cs="Times New Roman"/>
          <w:sz w:val="28"/>
          <w:szCs w:val="28"/>
        </w:rPr>
        <w:t xml:space="preserve"> пакет</w:t>
      </w:r>
      <w:r w:rsidR="00146180">
        <w:rPr>
          <w:rFonts w:ascii="Times New Roman" w:hAnsi="Times New Roman" w:cs="Times New Roman"/>
          <w:sz w:val="28"/>
          <w:szCs w:val="28"/>
        </w:rPr>
        <w:t>а</w:t>
      </w:r>
      <w:r w:rsidR="00146180" w:rsidRPr="00146180">
        <w:rPr>
          <w:rFonts w:ascii="Times New Roman" w:hAnsi="Times New Roman" w:cs="Times New Roman"/>
          <w:sz w:val="28"/>
          <w:szCs w:val="28"/>
        </w:rPr>
        <w:t xml:space="preserve"> документов по 7 коллективным средствам размещения.</w:t>
      </w:r>
    </w:p>
    <w:p w:rsidR="00146180" w:rsidRDefault="00146180" w:rsidP="00146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данный момент муниципальными образованиями, в которых имеются </w:t>
      </w:r>
      <w:r w:rsidRPr="00146180">
        <w:rPr>
          <w:rFonts w:ascii="Times New Roman" w:hAnsi="Times New Roman" w:cs="Times New Roman"/>
          <w:sz w:val="28"/>
          <w:szCs w:val="28"/>
        </w:rPr>
        <w:t>коллективны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6180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6180">
        <w:rPr>
          <w:rFonts w:ascii="Times New Roman" w:hAnsi="Times New Roman" w:cs="Times New Roman"/>
          <w:sz w:val="28"/>
          <w:szCs w:val="28"/>
        </w:rPr>
        <w:t xml:space="preserve"> размещения</w:t>
      </w:r>
      <w:r>
        <w:rPr>
          <w:rFonts w:ascii="Times New Roman" w:hAnsi="Times New Roman" w:cs="Times New Roman"/>
          <w:sz w:val="28"/>
          <w:szCs w:val="28"/>
        </w:rPr>
        <w:t>, включенные в реестр объектов классификации в сфере туристской индустрии, разрабатывают муниципальные программы развития сферы туризма, мероприятия которых будут направлены на создание, реновацию и содержание туристской инфраструктуры и учитывать прогнозируемый доход от туристического налога.</w:t>
      </w:r>
    </w:p>
    <w:p w:rsidR="006E0EB4" w:rsidRPr="0023047C" w:rsidRDefault="006E0EB4" w:rsidP="003225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0EB4" w:rsidRPr="0058631A" w:rsidRDefault="006E0EB4" w:rsidP="006E0EB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D0236" w:rsidRPr="00D17CEC" w:rsidRDefault="000D0236" w:rsidP="00D17CE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CEC">
        <w:rPr>
          <w:rFonts w:ascii="Times New Roman" w:hAnsi="Times New Roman" w:cs="Times New Roman"/>
          <w:i/>
          <w:sz w:val="28"/>
          <w:szCs w:val="28"/>
        </w:rPr>
        <w:t>Участие муниципального образования в реализации национальных проектов</w:t>
      </w:r>
      <w:r w:rsidR="00662D4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5DE2" w:rsidRPr="0058631A" w:rsidRDefault="00725DE2" w:rsidP="00725DE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594796" w:rsidRPr="00594796" w:rsidRDefault="002A2531" w:rsidP="00594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DA">
        <w:rPr>
          <w:rFonts w:ascii="Times New Roman" w:hAnsi="Times New Roman" w:cs="Times New Roman"/>
          <w:sz w:val="28"/>
          <w:szCs w:val="28"/>
        </w:rPr>
        <w:t>1. В 2024 году на территории муниципального образования «Ахтубинский муниципальный район Астраханской области» были реализованы 4 национальных проекта: «Жилье и городская среда», «Экология», «Культура», «Образование» с общим объёмом финансирования 965</w:t>
      </w:r>
      <w:r w:rsidR="00AC3ADA" w:rsidRPr="00AC3ADA">
        <w:rPr>
          <w:rFonts w:ascii="Times New Roman" w:hAnsi="Times New Roman" w:cs="Times New Roman"/>
          <w:sz w:val="28"/>
          <w:szCs w:val="28"/>
        </w:rPr>
        <w:t>,</w:t>
      </w:r>
      <w:r w:rsidRPr="00AC3ADA">
        <w:rPr>
          <w:rFonts w:ascii="Times New Roman" w:hAnsi="Times New Roman" w:cs="Times New Roman"/>
          <w:sz w:val="28"/>
          <w:szCs w:val="28"/>
        </w:rPr>
        <w:t xml:space="preserve">416 </w:t>
      </w:r>
      <w:r w:rsidR="00AC3ADA" w:rsidRPr="00AC3ADA">
        <w:rPr>
          <w:rFonts w:ascii="Times New Roman" w:hAnsi="Times New Roman" w:cs="Times New Roman"/>
          <w:sz w:val="28"/>
          <w:szCs w:val="28"/>
        </w:rPr>
        <w:t>млн</w:t>
      </w:r>
      <w:r w:rsidRPr="00AC3ADA">
        <w:rPr>
          <w:rFonts w:ascii="Times New Roman" w:hAnsi="Times New Roman" w:cs="Times New Roman"/>
          <w:sz w:val="28"/>
          <w:szCs w:val="28"/>
        </w:rPr>
        <w:t xml:space="preserve"> руб</w:t>
      </w:r>
      <w:r w:rsidR="00AC3ADA" w:rsidRPr="00AC3ADA">
        <w:rPr>
          <w:rFonts w:ascii="Times New Roman" w:hAnsi="Times New Roman" w:cs="Times New Roman"/>
          <w:sz w:val="28"/>
          <w:szCs w:val="28"/>
        </w:rPr>
        <w:t>.</w:t>
      </w:r>
      <w:r w:rsidR="00594796">
        <w:rPr>
          <w:rFonts w:ascii="Times New Roman" w:hAnsi="Times New Roman" w:cs="Times New Roman"/>
          <w:sz w:val="28"/>
          <w:szCs w:val="28"/>
        </w:rPr>
        <w:t xml:space="preserve">, </w:t>
      </w:r>
      <w:r w:rsidR="00594796" w:rsidRPr="00594796">
        <w:rPr>
          <w:rFonts w:ascii="Times New Roman" w:hAnsi="Times New Roman" w:cs="Times New Roman"/>
          <w:sz w:val="28"/>
          <w:szCs w:val="28"/>
        </w:rPr>
        <w:t>в том числе за счёт средств:</w:t>
      </w:r>
    </w:p>
    <w:p w:rsidR="00594796" w:rsidRPr="00594796" w:rsidRDefault="00594796" w:rsidP="00594796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796">
        <w:rPr>
          <w:rFonts w:ascii="Times New Roman" w:hAnsi="Times New Roman" w:cs="Times New Roman"/>
          <w:sz w:val="28"/>
          <w:szCs w:val="28"/>
        </w:rPr>
        <w:t xml:space="preserve"> федерального бюджета 411,393 млн руб.;</w:t>
      </w:r>
    </w:p>
    <w:p w:rsidR="00594796" w:rsidRPr="00594796" w:rsidRDefault="00594796" w:rsidP="00594796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796">
        <w:rPr>
          <w:rFonts w:ascii="Times New Roman" w:hAnsi="Times New Roman" w:cs="Times New Roman"/>
          <w:sz w:val="28"/>
          <w:szCs w:val="28"/>
        </w:rPr>
        <w:t xml:space="preserve"> средства «Фонда развития территорий» - 177,150 млн руб.;</w:t>
      </w:r>
    </w:p>
    <w:p w:rsidR="00594796" w:rsidRPr="00594796" w:rsidRDefault="00594796" w:rsidP="00594796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796">
        <w:rPr>
          <w:rFonts w:ascii="Times New Roman" w:hAnsi="Times New Roman" w:cs="Times New Roman"/>
          <w:sz w:val="28"/>
          <w:szCs w:val="28"/>
        </w:rPr>
        <w:t xml:space="preserve"> бюджета Астраханской области – 369,159млн руб.;</w:t>
      </w:r>
    </w:p>
    <w:p w:rsidR="00594796" w:rsidRPr="00594796" w:rsidRDefault="00594796" w:rsidP="00594796">
      <w:p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796">
        <w:rPr>
          <w:rFonts w:ascii="Times New Roman" w:hAnsi="Times New Roman" w:cs="Times New Roman"/>
          <w:sz w:val="28"/>
          <w:szCs w:val="28"/>
        </w:rPr>
        <w:lastRenderedPageBreak/>
        <w:t>бюджета муниципального образования – 7,714 млн руб.</w:t>
      </w:r>
    </w:p>
    <w:p w:rsidR="00594796" w:rsidRPr="00594796" w:rsidRDefault="002A2531" w:rsidP="00594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DA">
        <w:rPr>
          <w:rFonts w:ascii="Times New Roman" w:hAnsi="Times New Roman" w:cs="Times New Roman"/>
          <w:sz w:val="28"/>
          <w:szCs w:val="28"/>
        </w:rPr>
        <w:t>Кассовое исполнение на 31.12.2024 составило 905</w:t>
      </w:r>
      <w:r w:rsidR="00AC3ADA" w:rsidRPr="00AC3ADA">
        <w:rPr>
          <w:rFonts w:ascii="Times New Roman" w:hAnsi="Times New Roman" w:cs="Times New Roman"/>
          <w:sz w:val="28"/>
          <w:szCs w:val="28"/>
        </w:rPr>
        <w:t>,</w:t>
      </w:r>
      <w:r w:rsidRPr="00AC3ADA">
        <w:rPr>
          <w:rFonts w:ascii="Times New Roman" w:hAnsi="Times New Roman" w:cs="Times New Roman"/>
          <w:sz w:val="28"/>
          <w:szCs w:val="28"/>
        </w:rPr>
        <w:t>555</w:t>
      </w:r>
      <w:r w:rsidR="00AC3ADA" w:rsidRPr="00AC3ADA">
        <w:rPr>
          <w:rFonts w:ascii="Times New Roman" w:hAnsi="Times New Roman" w:cs="Times New Roman"/>
          <w:sz w:val="28"/>
          <w:szCs w:val="28"/>
        </w:rPr>
        <w:t xml:space="preserve"> млн</w:t>
      </w:r>
      <w:r w:rsidRPr="00AC3ADA">
        <w:rPr>
          <w:rFonts w:ascii="Times New Roman" w:hAnsi="Times New Roman" w:cs="Times New Roman"/>
          <w:sz w:val="28"/>
          <w:szCs w:val="28"/>
        </w:rPr>
        <w:t xml:space="preserve"> руб</w:t>
      </w:r>
      <w:r w:rsidR="00AC3ADA" w:rsidRPr="00AC3ADA">
        <w:rPr>
          <w:rFonts w:ascii="Times New Roman" w:hAnsi="Times New Roman" w:cs="Times New Roman"/>
          <w:sz w:val="28"/>
          <w:szCs w:val="28"/>
        </w:rPr>
        <w:t>.</w:t>
      </w:r>
      <w:r w:rsidR="00594796">
        <w:rPr>
          <w:rFonts w:ascii="Times New Roman" w:hAnsi="Times New Roman" w:cs="Times New Roman"/>
          <w:sz w:val="28"/>
          <w:szCs w:val="28"/>
        </w:rPr>
        <w:t xml:space="preserve">, </w:t>
      </w:r>
      <w:r w:rsidR="00594796" w:rsidRPr="00594796">
        <w:rPr>
          <w:rFonts w:ascii="Times New Roman" w:hAnsi="Times New Roman" w:cs="Times New Roman"/>
          <w:sz w:val="28"/>
          <w:szCs w:val="28"/>
        </w:rPr>
        <w:t>в том числе за счёт средств:</w:t>
      </w:r>
    </w:p>
    <w:p w:rsidR="00594796" w:rsidRPr="00594796" w:rsidRDefault="00594796" w:rsidP="00594796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96">
        <w:rPr>
          <w:rFonts w:ascii="Times New Roman" w:hAnsi="Times New Roman" w:cs="Times New Roman"/>
          <w:sz w:val="28"/>
          <w:szCs w:val="28"/>
        </w:rPr>
        <w:t xml:space="preserve"> федерального бюджета – 409,950 млн. руб.;</w:t>
      </w:r>
    </w:p>
    <w:p w:rsidR="00594796" w:rsidRPr="00594796" w:rsidRDefault="00594796" w:rsidP="00594796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96">
        <w:rPr>
          <w:rFonts w:ascii="Times New Roman" w:hAnsi="Times New Roman" w:cs="Times New Roman"/>
          <w:sz w:val="28"/>
          <w:szCs w:val="28"/>
        </w:rPr>
        <w:t xml:space="preserve"> средства «Фонда развития территорий» - 176,008 млн руб.;</w:t>
      </w:r>
    </w:p>
    <w:p w:rsidR="00594796" w:rsidRPr="00594796" w:rsidRDefault="00594796" w:rsidP="00594796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96">
        <w:rPr>
          <w:rFonts w:ascii="Times New Roman" w:hAnsi="Times New Roman" w:cs="Times New Roman"/>
          <w:sz w:val="28"/>
          <w:szCs w:val="28"/>
        </w:rPr>
        <w:t xml:space="preserve"> бюджета Астраханской области – 313,468 млн руб.;</w:t>
      </w:r>
    </w:p>
    <w:p w:rsidR="00594796" w:rsidRPr="00594796" w:rsidRDefault="00594796" w:rsidP="005947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96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- 6,128 млн руб.</w:t>
      </w:r>
    </w:p>
    <w:p w:rsidR="002A2531" w:rsidRPr="00AC3ADA" w:rsidRDefault="002A2531" w:rsidP="002A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ADA">
        <w:rPr>
          <w:rFonts w:ascii="Times New Roman" w:hAnsi="Times New Roman" w:cs="Times New Roman"/>
          <w:sz w:val="28"/>
          <w:szCs w:val="28"/>
        </w:rPr>
        <w:t>В рамках национального проекта «Жилье и городская среда» в 2024 году были реализованы следующие мероприятия</w:t>
      </w:r>
      <w:r w:rsidR="00AC3ADA" w:rsidRPr="00AC3ADA">
        <w:rPr>
          <w:rFonts w:ascii="Times New Roman" w:hAnsi="Times New Roman" w:cs="Times New Roman"/>
          <w:sz w:val="28"/>
          <w:szCs w:val="28"/>
        </w:rPr>
        <w:t xml:space="preserve"> по</w:t>
      </w:r>
      <w:r w:rsidRPr="00AC3ADA">
        <w:rPr>
          <w:rFonts w:ascii="Times New Roman" w:hAnsi="Times New Roman" w:cs="Times New Roman"/>
          <w:sz w:val="28"/>
          <w:szCs w:val="28"/>
        </w:rPr>
        <w:t xml:space="preserve"> благоустройств</w:t>
      </w:r>
      <w:r w:rsidR="00AC3ADA" w:rsidRPr="00AC3ADA">
        <w:rPr>
          <w:rFonts w:ascii="Times New Roman" w:hAnsi="Times New Roman" w:cs="Times New Roman"/>
          <w:sz w:val="28"/>
          <w:szCs w:val="28"/>
        </w:rPr>
        <w:t>у</w:t>
      </w:r>
      <w:r w:rsidRPr="00AC3ADA">
        <w:rPr>
          <w:rFonts w:ascii="Times New Roman" w:hAnsi="Times New Roman" w:cs="Times New Roman"/>
          <w:sz w:val="28"/>
          <w:szCs w:val="28"/>
        </w:rPr>
        <w:t xml:space="preserve"> общественных территорий</w:t>
      </w:r>
      <w:r w:rsidRPr="00AC3ADA">
        <w:rPr>
          <w:rFonts w:ascii="Times New Roman" w:hAnsi="Times New Roman" w:cs="Times New Roman"/>
          <w:sz w:val="28"/>
          <w:szCs w:val="28"/>
        </w:rPr>
        <w:tab/>
        <w:t>на сумму 20</w:t>
      </w:r>
      <w:r w:rsidR="00AC3ADA" w:rsidRPr="00AC3ADA">
        <w:rPr>
          <w:rFonts w:ascii="Times New Roman" w:hAnsi="Times New Roman" w:cs="Times New Roman"/>
          <w:sz w:val="28"/>
          <w:szCs w:val="28"/>
        </w:rPr>
        <w:t>,</w:t>
      </w:r>
      <w:r w:rsidRPr="00AC3ADA">
        <w:rPr>
          <w:rFonts w:ascii="Times New Roman" w:hAnsi="Times New Roman" w:cs="Times New Roman"/>
          <w:sz w:val="28"/>
          <w:szCs w:val="28"/>
        </w:rPr>
        <w:t>32</w:t>
      </w:r>
      <w:r w:rsidR="00AC3ADA" w:rsidRPr="00AC3ADA">
        <w:rPr>
          <w:rFonts w:ascii="Times New Roman" w:hAnsi="Times New Roman" w:cs="Times New Roman"/>
          <w:sz w:val="28"/>
          <w:szCs w:val="28"/>
        </w:rPr>
        <w:t xml:space="preserve">1 млн </w:t>
      </w:r>
      <w:r w:rsidRPr="00AC3ADA">
        <w:rPr>
          <w:rFonts w:ascii="Times New Roman" w:hAnsi="Times New Roman" w:cs="Times New Roman"/>
          <w:sz w:val="28"/>
          <w:szCs w:val="28"/>
        </w:rPr>
        <w:t xml:space="preserve">руб., </w:t>
      </w:r>
      <w:r w:rsidR="00AC3ADA" w:rsidRPr="00AC3ADA">
        <w:rPr>
          <w:rFonts w:ascii="Times New Roman" w:hAnsi="Times New Roman" w:cs="Times New Roman"/>
          <w:sz w:val="28"/>
          <w:szCs w:val="28"/>
        </w:rPr>
        <w:t xml:space="preserve">в с. Капустин Яр, с. </w:t>
      </w:r>
      <w:proofErr w:type="spellStart"/>
      <w:r w:rsidR="00AC3ADA" w:rsidRPr="00AC3ADA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AC3ADA" w:rsidRPr="00AC3ADA">
        <w:rPr>
          <w:rFonts w:ascii="Times New Roman" w:hAnsi="Times New Roman" w:cs="Times New Roman"/>
          <w:sz w:val="28"/>
          <w:szCs w:val="28"/>
        </w:rPr>
        <w:t>, п. Верхний Баскунчак и г. Ахтубинск.</w:t>
      </w:r>
    </w:p>
    <w:p w:rsidR="002A2531" w:rsidRPr="00B93F68" w:rsidRDefault="00AC3ADA" w:rsidP="002A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68">
        <w:rPr>
          <w:rFonts w:ascii="Times New Roman" w:hAnsi="Times New Roman" w:cs="Times New Roman"/>
          <w:sz w:val="28"/>
          <w:szCs w:val="28"/>
        </w:rPr>
        <w:t xml:space="preserve">В рамках мероприятий по </w:t>
      </w:r>
      <w:r w:rsidR="002A2531" w:rsidRPr="00B93F68">
        <w:rPr>
          <w:rFonts w:ascii="Times New Roman" w:hAnsi="Times New Roman" w:cs="Times New Roman"/>
          <w:sz w:val="28"/>
          <w:szCs w:val="28"/>
        </w:rPr>
        <w:t>переселени</w:t>
      </w:r>
      <w:r w:rsidRPr="00B93F68">
        <w:rPr>
          <w:rFonts w:ascii="Times New Roman" w:hAnsi="Times New Roman" w:cs="Times New Roman"/>
          <w:sz w:val="28"/>
          <w:szCs w:val="28"/>
        </w:rPr>
        <w:t>ю</w:t>
      </w:r>
      <w:r w:rsidR="002A2531" w:rsidRPr="00B93F68">
        <w:rPr>
          <w:rFonts w:ascii="Times New Roman" w:hAnsi="Times New Roman" w:cs="Times New Roman"/>
          <w:sz w:val="28"/>
          <w:szCs w:val="28"/>
        </w:rPr>
        <w:t xml:space="preserve"> граждан из аварийного жилищного фонда, признанного в установленном порядке аварийным с 1 января 2017 года до 1 января 2022 года </w:t>
      </w:r>
      <w:r w:rsidR="00B93F68" w:rsidRPr="00B93F68">
        <w:rPr>
          <w:rFonts w:ascii="Times New Roman" w:hAnsi="Times New Roman" w:cs="Times New Roman"/>
          <w:sz w:val="28"/>
          <w:szCs w:val="28"/>
        </w:rPr>
        <w:t xml:space="preserve">произведено финансирование </w:t>
      </w:r>
      <w:r w:rsidR="002A2531" w:rsidRPr="00B93F68">
        <w:rPr>
          <w:rFonts w:ascii="Times New Roman" w:hAnsi="Times New Roman" w:cs="Times New Roman"/>
          <w:sz w:val="28"/>
          <w:szCs w:val="28"/>
        </w:rPr>
        <w:t>на сумму 328</w:t>
      </w:r>
      <w:r w:rsidR="00B93F68" w:rsidRPr="00B93F68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2A2531" w:rsidRPr="00B93F68">
        <w:rPr>
          <w:rFonts w:ascii="Times New Roman" w:hAnsi="Times New Roman" w:cs="Times New Roman"/>
          <w:sz w:val="28"/>
          <w:szCs w:val="28"/>
        </w:rPr>
        <w:t>854</w:t>
      </w:r>
      <w:r w:rsidR="00B93F68" w:rsidRPr="00B93F68">
        <w:rPr>
          <w:rFonts w:ascii="Times New Roman" w:hAnsi="Times New Roman" w:cs="Times New Roman"/>
          <w:sz w:val="28"/>
          <w:szCs w:val="28"/>
        </w:rPr>
        <w:t xml:space="preserve">  млн</w:t>
      </w:r>
      <w:proofErr w:type="gramEnd"/>
      <w:r w:rsidR="00B93F68" w:rsidRPr="00B93F68">
        <w:rPr>
          <w:rFonts w:ascii="Times New Roman" w:hAnsi="Times New Roman" w:cs="Times New Roman"/>
          <w:sz w:val="28"/>
          <w:szCs w:val="28"/>
        </w:rPr>
        <w:t xml:space="preserve"> руб. В </w:t>
      </w:r>
      <w:r w:rsidR="002A2531" w:rsidRPr="00B93F68">
        <w:rPr>
          <w:rFonts w:ascii="Times New Roman" w:hAnsi="Times New Roman" w:cs="Times New Roman"/>
          <w:sz w:val="28"/>
          <w:szCs w:val="28"/>
        </w:rPr>
        <w:t>МО «Ахтубинский муниципальный район Астраханской области» расселены 4 помещения – 197,8 м</w:t>
      </w:r>
      <w:r w:rsidR="002A2531" w:rsidRPr="00B93F6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93F68" w:rsidRPr="00B93F68">
        <w:rPr>
          <w:rFonts w:ascii="Times New Roman" w:hAnsi="Times New Roman" w:cs="Times New Roman"/>
          <w:sz w:val="28"/>
          <w:szCs w:val="28"/>
        </w:rPr>
        <w:t xml:space="preserve"> (8 чел.), в </w:t>
      </w:r>
      <w:r w:rsidR="002A2531" w:rsidRPr="00B93F68">
        <w:rPr>
          <w:rFonts w:ascii="Times New Roman" w:hAnsi="Times New Roman" w:cs="Times New Roman"/>
          <w:sz w:val="28"/>
          <w:szCs w:val="28"/>
        </w:rPr>
        <w:t>МО «Городское поселение город Ахтубинск Ахтубинского муниципального района Астраханской области» - расселены 124 помещения</w:t>
      </w:r>
      <w:r w:rsidR="00B93F68" w:rsidRPr="00B93F68">
        <w:rPr>
          <w:rFonts w:ascii="Times New Roman" w:hAnsi="Times New Roman" w:cs="Times New Roman"/>
          <w:sz w:val="28"/>
          <w:szCs w:val="28"/>
        </w:rPr>
        <w:t>, общей</w:t>
      </w:r>
      <w:r w:rsidR="002A2531" w:rsidRPr="00B93F68">
        <w:rPr>
          <w:rFonts w:ascii="Times New Roman" w:hAnsi="Times New Roman" w:cs="Times New Roman"/>
          <w:sz w:val="28"/>
          <w:szCs w:val="28"/>
        </w:rPr>
        <w:t xml:space="preserve"> </w:t>
      </w:r>
      <w:r w:rsidR="00B93F68" w:rsidRPr="00B93F68">
        <w:rPr>
          <w:rFonts w:ascii="Times New Roman" w:hAnsi="Times New Roman" w:cs="Times New Roman"/>
          <w:sz w:val="28"/>
          <w:szCs w:val="28"/>
        </w:rPr>
        <w:t>площадью</w:t>
      </w:r>
      <w:r w:rsidR="002A2531" w:rsidRPr="00B93F68">
        <w:rPr>
          <w:rFonts w:ascii="Times New Roman" w:hAnsi="Times New Roman" w:cs="Times New Roman"/>
          <w:sz w:val="28"/>
          <w:szCs w:val="28"/>
        </w:rPr>
        <w:t xml:space="preserve"> 5 296,64 м</w:t>
      </w:r>
      <w:r w:rsidR="002A2531" w:rsidRPr="00B93F6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A2531" w:rsidRPr="00B93F68">
        <w:rPr>
          <w:rFonts w:ascii="Times New Roman" w:hAnsi="Times New Roman" w:cs="Times New Roman"/>
          <w:sz w:val="28"/>
          <w:szCs w:val="28"/>
        </w:rPr>
        <w:t xml:space="preserve"> (171 чел.).</w:t>
      </w:r>
    </w:p>
    <w:p w:rsidR="002A2531" w:rsidRPr="00B93F68" w:rsidRDefault="002A2531" w:rsidP="002A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68">
        <w:rPr>
          <w:rFonts w:ascii="Times New Roman" w:hAnsi="Times New Roman" w:cs="Times New Roman"/>
          <w:sz w:val="28"/>
          <w:szCs w:val="28"/>
        </w:rPr>
        <w:t>В рамках национального проекта «Культура» в 2024 году было предусмотрено и исполнено в полном объеме финансирование в размере 58,7 тыс. рублей, которые были направлены на выплату денежного поощрения лучшему работнику сельского Дома культуры (с. Капустин Яр).</w:t>
      </w:r>
    </w:p>
    <w:p w:rsidR="002A2531" w:rsidRDefault="002A2531" w:rsidP="002A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68">
        <w:rPr>
          <w:rFonts w:ascii="Times New Roman" w:hAnsi="Times New Roman" w:cs="Times New Roman"/>
          <w:sz w:val="28"/>
          <w:szCs w:val="28"/>
        </w:rPr>
        <w:t>В рамках национального проекта «Образование» в 2024 году было предусмотрено и исполнено в полном объеме финансирование в размере 1</w:t>
      </w:r>
      <w:r w:rsidR="00B93F68" w:rsidRPr="00B93F68">
        <w:rPr>
          <w:rFonts w:ascii="Times New Roman" w:hAnsi="Times New Roman" w:cs="Times New Roman"/>
          <w:sz w:val="28"/>
          <w:szCs w:val="28"/>
        </w:rPr>
        <w:t>,</w:t>
      </w:r>
      <w:r w:rsidRPr="00B93F68">
        <w:rPr>
          <w:rFonts w:ascii="Times New Roman" w:hAnsi="Times New Roman" w:cs="Times New Roman"/>
          <w:sz w:val="28"/>
          <w:szCs w:val="28"/>
        </w:rPr>
        <w:t>82</w:t>
      </w:r>
      <w:r w:rsidR="00B93F68" w:rsidRPr="00B93F68">
        <w:rPr>
          <w:rFonts w:ascii="Times New Roman" w:hAnsi="Times New Roman" w:cs="Times New Roman"/>
          <w:sz w:val="28"/>
          <w:szCs w:val="28"/>
        </w:rPr>
        <w:t>2</w:t>
      </w:r>
      <w:r w:rsidRPr="00B93F68">
        <w:rPr>
          <w:rFonts w:ascii="Times New Roman" w:hAnsi="Times New Roman" w:cs="Times New Roman"/>
          <w:sz w:val="28"/>
          <w:szCs w:val="28"/>
        </w:rPr>
        <w:t xml:space="preserve"> </w:t>
      </w:r>
      <w:r w:rsidR="00B93F68" w:rsidRPr="00B93F68">
        <w:rPr>
          <w:rFonts w:ascii="Times New Roman" w:hAnsi="Times New Roman" w:cs="Times New Roman"/>
          <w:sz w:val="28"/>
          <w:szCs w:val="28"/>
        </w:rPr>
        <w:t>млн</w:t>
      </w:r>
      <w:r w:rsidRPr="00B93F68">
        <w:rPr>
          <w:rFonts w:ascii="Times New Roman" w:hAnsi="Times New Roman" w:cs="Times New Roman"/>
          <w:sz w:val="28"/>
          <w:szCs w:val="28"/>
        </w:rPr>
        <w:t xml:space="preserve"> руб</w:t>
      </w:r>
      <w:r w:rsidR="00B93F68" w:rsidRPr="00B93F68">
        <w:rPr>
          <w:rFonts w:ascii="Times New Roman" w:hAnsi="Times New Roman" w:cs="Times New Roman"/>
          <w:sz w:val="28"/>
          <w:szCs w:val="28"/>
        </w:rPr>
        <w:t>.</w:t>
      </w:r>
      <w:r w:rsidRPr="00B93F68">
        <w:rPr>
          <w:rFonts w:ascii="Times New Roman" w:hAnsi="Times New Roman" w:cs="Times New Roman"/>
          <w:sz w:val="28"/>
          <w:szCs w:val="28"/>
        </w:rPr>
        <w:t>, которые были направлены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</w:r>
    </w:p>
    <w:p w:rsidR="00146180" w:rsidRPr="00B93F68" w:rsidRDefault="00146180" w:rsidP="002A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80">
        <w:rPr>
          <w:rFonts w:ascii="Times New Roman" w:hAnsi="Times New Roman" w:cs="Times New Roman"/>
          <w:sz w:val="28"/>
          <w:szCs w:val="28"/>
        </w:rPr>
        <w:t>В 2024 году в рамках реализации федерального проекта «Современная школа» национального проекта «Образование» созданы еще два Центра образования естественно-научной и технологической направленностей «Точка роста» на базе МКОУ «СОШ № 5 МО «Ахтубинский район» и МКОУ «Успенская ООШ МО «Ахтубинский район». В 2024 участником регионального проекта «Цифровая образовательная среда» и «Информационная инфраструктура» стала МКОУ «</w:t>
      </w:r>
      <w:proofErr w:type="gramStart"/>
      <w:r w:rsidRPr="00146180">
        <w:rPr>
          <w:rFonts w:ascii="Times New Roman" w:hAnsi="Times New Roman" w:cs="Times New Roman"/>
          <w:sz w:val="28"/>
          <w:szCs w:val="28"/>
        </w:rPr>
        <w:t>Ново-николаевская</w:t>
      </w:r>
      <w:proofErr w:type="gramEnd"/>
      <w:r w:rsidRPr="00146180">
        <w:rPr>
          <w:rFonts w:ascii="Times New Roman" w:hAnsi="Times New Roman" w:cs="Times New Roman"/>
          <w:sz w:val="28"/>
          <w:szCs w:val="28"/>
        </w:rPr>
        <w:t xml:space="preserve"> СОШ МО «Ахтубинский район», которая была оснащена современным цифровым оборудованием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2531" w:rsidRPr="00B93F68" w:rsidRDefault="002A2531" w:rsidP="002A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68">
        <w:rPr>
          <w:rFonts w:ascii="Times New Roman" w:hAnsi="Times New Roman" w:cs="Times New Roman"/>
          <w:sz w:val="28"/>
          <w:szCs w:val="28"/>
        </w:rPr>
        <w:t>В рамках национального проекта «Экология» в 2024 году были реализованы мероприятия по ликвидации несанкционированных свалок в г. Ахтубинске на сумму 574</w:t>
      </w:r>
      <w:r w:rsidR="00B93F68" w:rsidRPr="00B93F68">
        <w:rPr>
          <w:rFonts w:ascii="Times New Roman" w:hAnsi="Times New Roman" w:cs="Times New Roman"/>
          <w:sz w:val="28"/>
          <w:szCs w:val="28"/>
        </w:rPr>
        <w:t>,</w:t>
      </w:r>
      <w:r w:rsidRPr="00B93F68">
        <w:rPr>
          <w:rFonts w:ascii="Times New Roman" w:hAnsi="Times New Roman" w:cs="Times New Roman"/>
          <w:sz w:val="28"/>
          <w:szCs w:val="28"/>
        </w:rPr>
        <w:t>820</w:t>
      </w:r>
      <w:r w:rsidR="00B93F68" w:rsidRPr="00B93F68">
        <w:rPr>
          <w:rFonts w:ascii="Times New Roman" w:hAnsi="Times New Roman" w:cs="Times New Roman"/>
          <w:sz w:val="28"/>
          <w:szCs w:val="28"/>
        </w:rPr>
        <w:t xml:space="preserve"> млн </w:t>
      </w:r>
      <w:r w:rsidRPr="00B93F68">
        <w:rPr>
          <w:rFonts w:ascii="Times New Roman" w:hAnsi="Times New Roman" w:cs="Times New Roman"/>
          <w:sz w:val="28"/>
          <w:szCs w:val="28"/>
        </w:rPr>
        <w:t>руб.</w:t>
      </w:r>
    </w:p>
    <w:p w:rsidR="00725DE2" w:rsidRPr="0058631A" w:rsidRDefault="00725DE2" w:rsidP="00C501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C501C0" w:rsidRPr="00B93F68" w:rsidRDefault="00725DE2" w:rsidP="00C5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68">
        <w:rPr>
          <w:rFonts w:ascii="Times New Roman" w:hAnsi="Times New Roman" w:cs="Times New Roman"/>
          <w:sz w:val="28"/>
          <w:szCs w:val="28"/>
        </w:rPr>
        <w:t>2. </w:t>
      </w:r>
      <w:r w:rsidR="00C501C0" w:rsidRPr="00B93F68">
        <w:rPr>
          <w:rFonts w:ascii="Times New Roman" w:hAnsi="Times New Roman" w:cs="Times New Roman"/>
          <w:sz w:val="28"/>
          <w:szCs w:val="28"/>
        </w:rPr>
        <w:t xml:space="preserve">На постоянной основе осуществляется информирование населения о реализации национальных проектов на официальных сайтах администраций Ахтубинского района, </w:t>
      </w:r>
      <w:proofErr w:type="spellStart"/>
      <w:r w:rsidRPr="00B93F68">
        <w:rPr>
          <w:rFonts w:ascii="Times New Roman" w:hAnsi="Times New Roman" w:cs="Times New Roman"/>
          <w:sz w:val="28"/>
          <w:szCs w:val="28"/>
        </w:rPr>
        <w:t>госпабликах</w:t>
      </w:r>
      <w:proofErr w:type="spellEnd"/>
      <w:r w:rsidRPr="00B93F68">
        <w:rPr>
          <w:rFonts w:ascii="Times New Roman" w:hAnsi="Times New Roman" w:cs="Times New Roman"/>
          <w:sz w:val="28"/>
          <w:szCs w:val="28"/>
        </w:rPr>
        <w:t>,</w:t>
      </w:r>
      <w:r w:rsidR="00C501C0" w:rsidRPr="00B93F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1C0" w:rsidRPr="00B93F68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C501C0" w:rsidRPr="00B93F68">
        <w:rPr>
          <w:rFonts w:ascii="Times New Roman" w:hAnsi="Times New Roman" w:cs="Times New Roman"/>
          <w:sz w:val="28"/>
          <w:szCs w:val="28"/>
        </w:rPr>
        <w:t xml:space="preserve"> и печатных изданиях в форме интервьюирования на местном телевидении.</w:t>
      </w:r>
    </w:p>
    <w:p w:rsidR="00C501C0" w:rsidRPr="0058631A" w:rsidRDefault="00C501C0" w:rsidP="00C501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9413B3" w:rsidRPr="00B93F68" w:rsidRDefault="00725DE2" w:rsidP="009413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3F68">
        <w:rPr>
          <w:rFonts w:ascii="Times New Roman" w:hAnsi="Times New Roman" w:cs="Times New Roman"/>
          <w:sz w:val="28"/>
          <w:szCs w:val="28"/>
        </w:rPr>
        <w:t>3. </w:t>
      </w:r>
      <w:r w:rsidR="00B93F68" w:rsidRPr="00B93F68">
        <w:rPr>
          <w:rFonts w:ascii="Times New Roman" w:hAnsi="Times New Roman" w:cs="Times New Roman"/>
          <w:sz w:val="28"/>
          <w:szCs w:val="28"/>
        </w:rPr>
        <w:t xml:space="preserve"> </w:t>
      </w:r>
      <w:r w:rsidR="009413B3" w:rsidRPr="00B93F68">
        <w:rPr>
          <w:rFonts w:ascii="Times New Roman" w:hAnsi="Times New Roman" w:cs="Times New Roman"/>
          <w:sz w:val="28"/>
          <w:szCs w:val="28"/>
        </w:rPr>
        <w:t>На 2025 год на территории муниципального образования «Ахтубинский муниципальный район Астраханской области» планируется реализация новых национальных проектов «Инфраструктура для жизни» и «Молодежь и дети» на сумму 121</w:t>
      </w:r>
      <w:r w:rsidR="00B93F68" w:rsidRPr="00B93F68">
        <w:rPr>
          <w:rFonts w:ascii="Times New Roman" w:hAnsi="Times New Roman" w:cs="Times New Roman"/>
          <w:sz w:val="28"/>
          <w:szCs w:val="28"/>
        </w:rPr>
        <w:t>,</w:t>
      </w:r>
      <w:r w:rsidR="009413B3" w:rsidRPr="00B93F68">
        <w:rPr>
          <w:rFonts w:ascii="Times New Roman" w:hAnsi="Times New Roman" w:cs="Times New Roman"/>
          <w:sz w:val="28"/>
          <w:szCs w:val="28"/>
        </w:rPr>
        <w:t xml:space="preserve">704 </w:t>
      </w:r>
      <w:r w:rsidR="00B93F68" w:rsidRPr="00B93F68">
        <w:rPr>
          <w:rFonts w:ascii="Times New Roman" w:hAnsi="Times New Roman" w:cs="Times New Roman"/>
          <w:sz w:val="28"/>
          <w:szCs w:val="28"/>
        </w:rPr>
        <w:t xml:space="preserve">млн </w:t>
      </w:r>
      <w:r w:rsidR="009413B3" w:rsidRPr="00B93F68">
        <w:rPr>
          <w:rFonts w:ascii="Times New Roman" w:hAnsi="Times New Roman" w:cs="Times New Roman"/>
          <w:sz w:val="28"/>
          <w:szCs w:val="28"/>
        </w:rPr>
        <w:t>руб. (в том числе средства местного бюджета – 532 тыс.</w:t>
      </w:r>
      <w:r w:rsidR="00B93F68" w:rsidRPr="00B93F68">
        <w:rPr>
          <w:rFonts w:ascii="Times New Roman" w:hAnsi="Times New Roman" w:cs="Times New Roman"/>
          <w:sz w:val="28"/>
          <w:szCs w:val="28"/>
        </w:rPr>
        <w:t xml:space="preserve"> </w:t>
      </w:r>
      <w:r w:rsidR="009413B3" w:rsidRPr="00B93F68">
        <w:rPr>
          <w:rFonts w:ascii="Times New Roman" w:hAnsi="Times New Roman" w:cs="Times New Roman"/>
          <w:sz w:val="28"/>
          <w:szCs w:val="28"/>
        </w:rPr>
        <w:t>руб.)</w:t>
      </w:r>
    </w:p>
    <w:p w:rsidR="009413B3" w:rsidRDefault="009413B3" w:rsidP="00941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68">
        <w:rPr>
          <w:rFonts w:ascii="Times New Roman" w:hAnsi="Times New Roman" w:cs="Times New Roman"/>
          <w:sz w:val="28"/>
          <w:szCs w:val="28"/>
        </w:rPr>
        <w:t>В рамках национального проекта «Инфраструктура для жизни» планируется проведение мероприятий по благоустройству общественных территорий на сумму 16</w:t>
      </w:r>
      <w:r w:rsidR="00B93F68" w:rsidRPr="00B93F68">
        <w:rPr>
          <w:rFonts w:ascii="Times New Roman" w:hAnsi="Times New Roman" w:cs="Times New Roman"/>
          <w:sz w:val="28"/>
          <w:szCs w:val="28"/>
        </w:rPr>
        <w:t>,</w:t>
      </w:r>
      <w:r w:rsidRPr="00B93F68">
        <w:rPr>
          <w:rFonts w:ascii="Times New Roman" w:hAnsi="Times New Roman" w:cs="Times New Roman"/>
          <w:sz w:val="28"/>
          <w:szCs w:val="28"/>
        </w:rPr>
        <w:t xml:space="preserve">472 </w:t>
      </w:r>
      <w:r w:rsidR="00B93F68" w:rsidRPr="00B93F68">
        <w:rPr>
          <w:rFonts w:ascii="Times New Roman" w:hAnsi="Times New Roman" w:cs="Times New Roman"/>
          <w:sz w:val="28"/>
          <w:szCs w:val="28"/>
        </w:rPr>
        <w:t xml:space="preserve">млн </w:t>
      </w:r>
      <w:r w:rsidRPr="00B93F68">
        <w:rPr>
          <w:rFonts w:ascii="Times New Roman" w:hAnsi="Times New Roman" w:cs="Times New Roman"/>
          <w:sz w:val="28"/>
          <w:szCs w:val="28"/>
        </w:rPr>
        <w:t>руб. (в том числе средства местного бюджета – 165 тыс.</w:t>
      </w:r>
      <w:r w:rsidR="00B93F68" w:rsidRPr="00B93F68">
        <w:rPr>
          <w:rFonts w:ascii="Times New Roman" w:hAnsi="Times New Roman" w:cs="Times New Roman"/>
          <w:sz w:val="28"/>
          <w:szCs w:val="28"/>
        </w:rPr>
        <w:t xml:space="preserve"> </w:t>
      </w:r>
      <w:r w:rsidRPr="00B93F68">
        <w:rPr>
          <w:rFonts w:ascii="Times New Roman" w:hAnsi="Times New Roman" w:cs="Times New Roman"/>
          <w:sz w:val="28"/>
          <w:szCs w:val="28"/>
        </w:rPr>
        <w:t xml:space="preserve">руб.) </w:t>
      </w:r>
      <w:r w:rsidR="00594796" w:rsidRPr="002E6C09">
        <w:rPr>
          <w:rFonts w:ascii="Times New Roman" w:hAnsi="Times New Roman" w:cs="Times New Roman"/>
          <w:i/>
          <w:sz w:val="28"/>
          <w:szCs w:val="28"/>
        </w:rPr>
        <w:t xml:space="preserve">на территории с. </w:t>
      </w:r>
      <w:proofErr w:type="spellStart"/>
      <w:r w:rsidR="00594796" w:rsidRPr="002E6C09">
        <w:rPr>
          <w:rFonts w:ascii="Times New Roman" w:hAnsi="Times New Roman" w:cs="Times New Roman"/>
          <w:i/>
          <w:sz w:val="28"/>
          <w:szCs w:val="28"/>
        </w:rPr>
        <w:t>Болхуны</w:t>
      </w:r>
      <w:proofErr w:type="spellEnd"/>
      <w:r w:rsidR="00594796" w:rsidRPr="002E6C09">
        <w:rPr>
          <w:rFonts w:ascii="Times New Roman" w:hAnsi="Times New Roman" w:cs="Times New Roman"/>
          <w:i/>
          <w:sz w:val="28"/>
          <w:szCs w:val="28"/>
        </w:rPr>
        <w:t xml:space="preserve">, с. Золотуха, п. Верхний </w:t>
      </w:r>
      <w:proofErr w:type="gramStart"/>
      <w:r w:rsidR="00594796" w:rsidRPr="002E6C09">
        <w:rPr>
          <w:rFonts w:ascii="Times New Roman" w:hAnsi="Times New Roman" w:cs="Times New Roman"/>
          <w:i/>
          <w:sz w:val="28"/>
          <w:szCs w:val="28"/>
        </w:rPr>
        <w:t xml:space="preserve">Баскунчак,   </w:t>
      </w:r>
      <w:proofErr w:type="gramEnd"/>
      <w:r w:rsidR="00594796" w:rsidRPr="002E6C09">
        <w:rPr>
          <w:rFonts w:ascii="Times New Roman" w:hAnsi="Times New Roman" w:cs="Times New Roman"/>
          <w:i/>
          <w:sz w:val="28"/>
          <w:szCs w:val="28"/>
        </w:rPr>
        <w:t xml:space="preserve"> г.  Ахтубинск.</w:t>
      </w:r>
    </w:p>
    <w:p w:rsidR="009413B3" w:rsidRDefault="009413B3" w:rsidP="00941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68">
        <w:rPr>
          <w:rFonts w:ascii="Times New Roman" w:hAnsi="Times New Roman" w:cs="Times New Roman"/>
          <w:sz w:val="28"/>
          <w:szCs w:val="28"/>
        </w:rPr>
        <w:t>В рамках национального проекта «Молодежь и дети» планируется проведение мероприятий на сумму 105</w:t>
      </w:r>
      <w:r w:rsidR="00B93F68" w:rsidRPr="00B93F68">
        <w:rPr>
          <w:rFonts w:ascii="Times New Roman" w:hAnsi="Times New Roman" w:cs="Times New Roman"/>
          <w:sz w:val="28"/>
          <w:szCs w:val="28"/>
        </w:rPr>
        <w:t>,</w:t>
      </w:r>
      <w:r w:rsidRPr="00B93F68">
        <w:rPr>
          <w:rFonts w:ascii="Times New Roman" w:hAnsi="Times New Roman" w:cs="Times New Roman"/>
          <w:sz w:val="28"/>
          <w:szCs w:val="28"/>
        </w:rPr>
        <w:t xml:space="preserve">232 </w:t>
      </w:r>
      <w:r w:rsidR="00B93F68" w:rsidRPr="00B93F68">
        <w:rPr>
          <w:rFonts w:ascii="Times New Roman" w:hAnsi="Times New Roman" w:cs="Times New Roman"/>
          <w:sz w:val="28"/>
          <w:szCs w:val="28"/>
        </w:rPr>
        <w:t xml:space="preserve">млн </w:t>
      </w:r>
      <w:r w:rsidRPr="00B93F68">
        <w:rPr>
          <w:rFonts w:ascii="Times New Roman" w:hAnsi="Times New Roman" w:cs="Times New Roman"/>
          <w:sz w:val="28"/>
          <w:szCs w:val="28"/>
        </w:rPr>
        <w:t>руб. (в том числе средства местного бюджета – 370 тыс.</w:t>
      </w:r>
      <w:r w:rsidR="00B93F68" w:rsidRPr="00B93F68">
        <w:rPr>
          <w:rFonts w:ascii="Times New Roman" w:hAnsi="Times New Roman" w:cs="Times New Roman"/>
          <w:sz w:val="28"/>
          <w:szCs w:val="28"/>
        </w:rPr>
        <w:t xml:space="preserve"> </w:t>
      </w:r>
      <w:r w:rsidRPr="00B93F68">
        <w:rPr>
          <w:rFonts w:ascii="Times New Roman" w:hAnsi="Times New Roman" w:cs="Times New Roman"/>
          <w:sz w:val="28"/>
          <w:szCs w:val="28"/>
        </w:rPr>
        <w:t>руб.)</w:t>
      </w:r>
      <w:r w:rsidR="002E6C09">
        <w:rPr>
          <w:rFonts w:ascii="Times New Roman" w:hAnsi="Times New Roman" w:cs="Times New Roman"/>
          <w:sz w:val="28"/>
          <w:szCs w:val="28"/>
        </w:rPr>
        <w:t>.</w:t>
      </w:r>
    </w:p>
    <w:p w:rsidR="00594796" w:rsidRPr="00594796" w:rsidRDefault="00594796" w:rsidP="00594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96">
        <w:rPr>
          <w:rFonts w:ascii="Times New Roman" w:hAnsi="Times New Roman" w:cs="Times New Roman"/>
          <w:sz w:val="28"/>
          <w:szCs w:val="28"/>
        </w:rPr>
        <w:t>в том числе:</w:t>
      </w:r>
    </w:p>
    <w:p w:rsidR="00594796" w:rsidRPr="00594796" w:rsidRDefault="00594796" w:rsidP="00594796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796">
        <w:rPr>
          <w:rFonts w:ascii="Times New Roman" w:hAnsi="Times New Roman" w:cs="Times New Roman"/>
          <w:sz w:val="28"/>
          <w:szCs w:val="28"/>
        </w:rPr>
        <w:t>проведение капитального ремонта здания МКОУ «Средняя общеобразовательная школа № 11 МО «Ахтубинский район» в п. Верхний Баскунчак на сумму 36,695 млн руб.</w:t>
      </w:r>
    </w:p>
    <w:p w:rsidR="00594796" w:rsidRPr="00594796" w:rsidRDefault="00594796" w:rsidP="00594796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796">
        <w:rPr>
          <w:rFonts w:ascii="Times New Roman" w:hAnsi="Times New Roman" w:cs="Times New Roman"/>
          <w:sz w:val="28"/>
          <w:szCs w:val="28"/>
        </w:rPr>
        <w:t>модернизация школьных систем образования (капитальный ремонт и оборудование зданий) на сумму 10,120 млн руб.;</w:t>
      </w:r>
    </w:p>
    <w:p w:rsidR="00594796" w:rsidRPr="00594796" w:rsidRDefault="00594796" w:rsidP="00594796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796">
        <w:rPr>
          <w:rFonts w:ascii="Times New Roman" w:hAnsi="Times New Roman" w:cs="Times New Roman"/>
          <w:sz w:val="28"/>
          <w:szCs w:val="28"/>
        </w:rPr>
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на сумму 631 тыс. руб.;</w:t>
      </w:r>
    </w:p>
    <w:p w:rsidR="00594796" w:rsidRPr="00594796" w:rsidRDefault="00594796" w:rsidP="00594796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796">
        <w:rPr>
          <w:rFonts w:ascii="Times New Roman" w:hAnsi="Times New Roman" w:cs="Times New Roman"/>
          <w:sz w:val="28"/>
          <w:szCs w:val="28"/>
        </w:rPr>
        <w:t>реализация мероприятия по обеспечению деятельности советников директоров по воспитанию и взаимодействию с детскими общественными объединениями на сумму 1,834 млн руб.;</w:t>
      </w:r>
    </w:p>
    <w:p w:rsidR="00594796" w:rsidRPr="00594796" w:rsidRDefault="00594796" w:rsidP="00594796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796">
        <w:rPr>
          <w:rFonts w:ascii="Times New Roman" w:hAnsi="Times New Roman" w:cs="Times New Roman"/>
          <w:sz w:val="28"/>
          <w:szCs w:val="28"/>
        </w:rPr>
        <w:t>ежемесячное денежное вознаграждение за классное руководство педагогическим работникам на сумму 55,952 млн руб.</w:t>
      </w:r>
    </w:p>
    <w:p w:rsidR="00725DE2" w:rsidRPr="0058631A" w:rsidRDefault="00725DE2" w:rsidP="00DD2760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D0236" w:rsidRPr="0014664F" w:rsidRDefault="000D0236" w:rsidP="0014664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664F">
        <w:rPr>
          <w:rFonts w:ascii="Times New Roman" w:hAnsi="Times New Roman" w:cs="Times New Roman"/>
          <w:i/>
          <w:sz w:val="28"/>
          <w:szCs w:val="28"/>
        </w:rPr>
        <w:t>Уча</w:t>
      </w:r>
      <w:r w:rsidR="004621D1" w:rsidRPr="0014664F">
        <w:rPr>
          <w:rFonts w:ascii="Times New Roman" w:hAnsi="Times New Roman" w:cs="Times New Roman"/>
          <w:i/>
          <w:sz w:val="28"/>
          <w:szCs w:val="28"/>
        </w:rPr>
        <w:t xml:space="preserve">стие муниципального образования в инициативном </w:t>
      </w:r>
      <w:r w:rsidRPr="0014664F">
        <w:rPr>
          <w:rFonts w:ascii="Times New Roman" w:hAnsi="Times New Roman" w:cs="Times New Roman"/>
          <w:i/>
          <w:sz w:val="28"/>
          <w:szCs w:val="28"/>
        </w:rPr>
        <w:t>бюджетировании.</w:t>
      </w:r>
    </w:p>
    <w:p w:rsidR="00F80F6B" w:rsidRDefault="009413B3" w:rsidP="009413B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664F">
        <w:rPr>
          <w:rFonts w:ascii="Times New Roman" w:hAnsi="Times New Roman" w:cs="Times New Roman"/>
          <w:sz w:val="28"/>
          <w:szCs w:val="28"/>
        </w:rPr>
        <w:t>В 2024 году были реализованы 10 инициативных проектов на общую сумму 12 904 тыс.</w:t>
      </w:r>
      <w:r w:rsidR="00E0533E" w:rsidRPr="0014664F">
        <w:rPr>
          <w:rFonts w:ascii="Times New Roman" w:hAnsi="Times New Roman" w:cs="Times New Roman"/>
          <w:sz w:val="28"/>
          <w:szCs w:val="28"/>
        </w:rPr>
        <w:t xml:space="preserve"> </w:t>
      </w:r>
      <w:r w:rsidRPr="0014664F">
        <w:rPr>
          <w:rFonts w:ascii="Times New Roman" w:hAnsi="Times New Roman" w:cs="Times New Roman"/>
          <w:sz w:val="28"/>
          <w:szCs w:val="28"/>
        </w:rPr>
        <w:t>руб. (из них: средства бюджета Астраханской области – 11 289 тыс.</w:t>
      </w:r>
      <w:r w:rsidR="00E0533E" w:rsidRPr="0014664F">
        <w:rPr>
          <w:rFonts w:ascii="Times New Roman" w:hAnsi="Times New Roman" w:cs="Times New Roman"/>
          <w:sz w:val="28"/>
          <w:szCs w:val="28"/>
        </w:rPr>
        <w:t xml:space="preserve"> </w:t>
      </w:r>
      <w:r w:rsidRPr="0014664F">
        <w:rPr>
          <w:rFonts w:ascii="Times New Roman" w:hAnsi="Times New Roman" w:cs="Times New Roman"/>
          <w:sz w:val="28"/>
          <w:szCs w:val="28"/>
        </w:rPr>
        <w:t>руб., средства местных бюджетов – 1 311 тыс.</w:t>
      </w:r>
      <w:r w:rsidR="00E0533E" w:rsidRPr="0014664F">
        <w:rPr>
          <w:rFonts w:ascii="Times New Roman" w:hAnsi="Times New Roman" w:cs="Times New Roman"/>
          <w:sz w:val="28"/>
          <w:szCs w:val="28"/>
        </w:rPr>
        <w:t xml:space="preserve"> </w:t>
      </w:r>
      <w:r w:rsidRPr="0014664F">
        <w:rPr>
          <w:rFonts w:ascii="Times New Roman" w:hAnsi="Times New Roman" w:cs="Times New Roman"/>
          <w:sz w:val="28"/>
          <w:szCs w:val="28"/>
        </w:rPr>
        <w:t>руб., инициативные платежи – 304 тыс.</w:t>
      </w:r>
      <w:r w:rsidR="00E0533E" w:rsidRPr="0014664F">
        <w:rPr>
          <w:rFonts w:ascii="Times New Roman" w:hAnsi="Times New Roman" w:cs="Times New Roman"/>
          <w:sz w:val="28"/>
          <w:szCs w:val="28"/>
        </w:rPr>
        <w:t xml:space="preserve"> </w:t>
      </w:r>
      <w:r w:rsidRPr="0014664F">
        <w:rPr>
          <w:rFonts w:ascii="Times New Roman" w:hAnsi="Times New Roman" w:cs="Times New Roman"/>
          <w:sz w:val="28"/>
          <w:szCs w:val="28"/>
        </w:rPr>
        <w:t>руб.)</w:t>
      </w:r>
      <w:r w:rsidR="00F80F6B">
        <w:rPr>
          <w:rFonts w:ascii="Times New Roman" w:hAnsi="Times New Roman" w:cs="Times New Roman"/>
          <w:sz w:val="28"/>
          <w:szCs w:val="28"/>
        </w:rPr>
        <w:t>.</w:t>
      </w:r>
    </w:p>
    <w:p w:rsidR="00594796" w:rsidRPr="00594796" w:rsidRDefault="00594796" w:rsidP="0059479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4796">
        <w:rPr>
          <w:rFonts w:ascii="Times New Roman" w:hAnsi="Times New Roman" w:cs="Times New Roman"/>
          <w:sz w:val="28"/>
          <w:szCs w:val="28"/>
        </w:rPr>
        <w:t>В том числе на территории:</w:t>
      </w:r>
    </w:p>
    <w:p w:rsidR="00594796" w:rsidRPr="00594796" w:rsidRDefault="00594796" w:rsidP="0059479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4796">
        <w:rPr>
          <w:rFonts w:ascii="Times New Roman" w:hAnsi="Times New Roman" w:cs="Times New Roman"/>
          <w:sz w:val="28"/>
          <w:szCs w:val="28"/>
        </w:rPr>
        <w:t xml:space="preserve">1) МО «Сельское поселение </w:t>
      </w:r>
      <w:proofErr w:type="spellStart"/>
      <w:r w:rsidRPr="00594796">
        <w:rPr>
          <w:rFonts w:ascii="Times New Roman" w:hAnsi="Times New Roman" w:cs="Times New Roman"/>
          <w:sz w:val="28"/>
          <w:szCs w:val="28"/>
        </w:rPr>
        <w:t>Удаченский</w:t>
      </w:r>
      <w:proofErr w:type="spellEnd"/>
      <w:r w:rsidRPr="00594796">
        <w:rPr>
          <w:rFonts w:ascii="Times New Roman" w:hAnsi="Times New Roman" w:cs="Times New Roman"/>
          <w:sz w:val="28"/>
          <w:szCs w:val="28"/>
        </w:rPr>
        <w:t xml:space="preserve"> сельсовет Ахтубинского муниципального района Астраханской области» на сумму 1 143 тыс. руб.:</w:t>
      </w:r>
    </w:p>
    <w:p w:rsidR="00594796" w:rsidRPr="00594796" w:rsidRDefault="00594796" w:rsidP="0059479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4796">
        <w:rPr>
          <w:rFonts w:ascii="Times New Roman" w:hAnsi="Times New Roman" w:cs="Times New Roman"/>
          <w:sz w:val="28"/>
          <w:szCs w:val="28"/>
        </w:rPr>
        <w:t>- обустройство спортивной игровой площадки;</w:t>
      </w:r>
    </w:p>
    <w:p w:rsidR="00594796" w:rsidRPr="00594796" w:rsidRDefault="00594796" w:rsidP="0059479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4796">
        <w:rPr>
          <w:rFonts w:ascii="Times New Roman" w:hAnsi="Times New Roman" w:cs="Times New Roman"/>
          <w:sz w:val="28"/>
          <w:szCs w:val="28"/>
        </w:rPr>
        <w:t>- оснащение спортивной игровой площадки системой видеонаблюдения;</w:t>
      </w:r>
    </w:p>
    <w:p w:rsidR="00594796" w:rsidRPr="00594796" w:rsidRDefault="00594796" w:rsidP="0059479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4796">
        <w:rPr>
          <w:rFonts w:ascii="Times New Roman" w:hAnsi="Times New Roman" w:cs="Times New Roman"/>
          <w:sz w:val="28"/>
          <w:szCs w:val="28"/>
        </w:rPr>
        <w:t>- наружное освещение ул. Юбилейной и ул. Мира северная часть до пер. Первомайский.</w:t>
      </w:r>
    </w:p>
    <w:p w:rsidR="00594796" w:rsidRPr="00594796" w:rsidRDefault="00594796" w:rsidP="0059479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4796">
        <w:rPr>
          <w:rFonts w:ascii="Times New Roman" w:hAnsi="Times New Roman" w:cs="Times New Roman"/>
          <w:sz w:val="28"/>
          <w:szCs w:val="28"/>
        </w:rPr>
        <w:t xml:space="preserve">2) МО «Сельское поселение село Пироговка Ахтубинского муниципального района Астраханской области» реализовано обустройство </w:t>
      </w:r>
      <w:r w:rsidRPr="00594796">
        <w:rPr>
          <w:rFonts w:ascii="Times New Roman" w:hAnsi="Times New Roman" w:cs="Times New Roman"/>
          <w:sz w:val="28"/>
          <w:szCs w:val="28"/>
        </w:rPr>
        <w:lastRenderedPageBreak/>
        <w:t>спортивной игровой площадки в селе Пироговка (1 и 2 этапы) на сумму 1 115 тыс. руб.</w:t>
      </w:r>
    </w:p>
    <w:p w:rsidR="00594796" w:rsidRPr="00594796" w:rsidRDefault="00594796" w:rsidP="0059479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4796">
        <w:rPr>
          <w:rFonts w:ascii="Times New Roman" w:hAnsi="Times New Roman" w:cs="Times New Roman"/>
          <w:sz w:val="28"/>
          <w:szCs w:val="28"/>
        </w:rPr>
        <w:t xml:space="preserve">3) МО «Сельское поселение </w:t>
      </w:r>
      <w:proofErr w:type="spellStart"/>
      <w:r w:rsidRPr="00594796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594796">
        <w:rPr>
          <w:rFonts w:ascii="Times New Roman" w:hAnsi="Times New Roman" w:cs="Times New Roman"/>
          <w:sz w:val="28"/>
          <w:szCs w:val="28"/>
        </w:rPr>
        <w:t xml:space="preserve"> сельсовет Ахтубинского муниципального района Астраханской области» проведено благоустройство общественной территории на сумму 1 468 </w:t>
      </w:r>
      <w:proofErr w:type="spellStart"/>
      <w:r w:rsidRPr="00594796">
        <w:rPr>
          <w:rFonts w:ascii="Times New Roman" w:hAnsi="Times New Roman" w:cs="Times New Roman"/>
          <w:sz w:val="28"/>
          <w:szCs w:val="28"/>
        </w:rPr>
        <w:t>ты.руб</w:t>
      </w:r>
      <w:proofErr w:type="spellEnd"/>
      <w:r w:rsidRPr="00594796">
        <w:rPr>
          <w:rFonts w:ascii="Times New Roman" w:hAnsi="Times New Roman" w:cs="Times New Roman"/>
          <w:sz w:val="28"/>
          <w:szCs w:val="28"/>
        </w:rPr>
        <w:t>..</w:t>
      </w:r>
    </w:p>
    <w:p w:rsidR="00594796" w:rsidRPr="00594796" w:rsidRDefault="00594796" w:rsidP="0059479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4796">
        <w:rPr>
          <w:rFonts w:ascii="Times New Roman" w:hAnsi="Times New Roman" w:cs="Times New Roman"/>
          <w:sz w:val="28"/>
          <w:szCs w:val="28"/>
        </w:rPr>
        <w:t xml:space="preserve">4) МО «Городское поселение город Ахтубинск Ахтубинского муниципального района Астраханской области» реализованы на сумму 7 107 </w:t>
      </w:r>
      <w:proofErr w:type="spellStart"/>
      <w:r w:rsidRPr="0059479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94796">
        <w:rPr>
          <w:rFonts w:ascii="Times New Roman" w:hAnsi="Times New Roman" w:cs="Times New Roman"/>
          <w:sz w:val="28"/>
          <w:szCs w:val="28"/>
        </w:rPr>
        <w:t>.:</w:t>
      </w:r>
    </w:p>
    <w:p w:rsidR="00594796" w:rsidRPr="00594796" w:rsidRDefault="00594796" w:rsidP="0059479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4796">
        <w:rPr>
          <w:rFonts w:ascii="Times New Roman" w:hAnsi="Times New Roman" w:cs="Times New Roman"/>
          <w:sz w:val="28"/>
          <w:szCs w:val="28"/>
        </w:rPr>
        <w:t>- устройство парковочных мест на придомовой территории по ул. Агурина д. 9;</w:t>
      </w:r>
    </w:p>
    <w:p w:rsidR="00594796" w:rsidRPr="00594796" w:rsidRDefault="00594796" w:rsidP="0059479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4796">
        <w:rPr>
          <w:rFonts w:ascii="Times New Roman" w:hAnsi="Times New Roman" w:cs="Times New Roman"/>
          <w:sz w:val="28"/>
          <w:szCs w:val="28"/>
        </w:rPr>
        <w:t>- устройство тротуара по ул. Микрорайон Восточный от трассы шоссе Авиаторов до дома № 9;</w:t>
      </w:r>
    </w:p>
    <w:p w:rsidR="00594796" w:rsidRPr="00594796" w:rsidRDefault="00594796" w:rsidP="0059479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4796">
        <w:rPr>
          <w:rFonts w:ascii="Times New Roman" w:hAnsi="Times New Roman" w:cs="Times New Roman"/>
          <w:sz w:val="28"/>
          <w:szCs w:val="28"/>
        </w:rPr>
        <w:t>- устройство автомобильной парковки по ул. Нестерова в районе домов № 2 и № 4.</w:t>
      </w:r>
    </w:p>
    <w:p w:rsidR="00594796" w:rsidRDefault="00594796" w:rsidP="0059479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4796">
        <w:rPr>
          <w:rFonts w:ascii="Times New Roman" w:hAnsi="Times New Roman" w:cs="Times New Roman"/>
          <w:sz w:val="28"/>
          <w:szCs w:val="28"/>
        </w:rPr>
        <w:t>5) МО «Городское поселение поселок Верхний Баскунчак Ахтубинского муниципального района Астраханской области» произведен текущий ремонт зрительного зала МБУК «Дом культуры» (2 этап) на сумму 2 071 тыс. руб.</w:t>
      </w:r>
    </w:p>
    <w:p w:rsidR="00F80F6B" w:rsidRDefault="00F80F6B" w:rsidP="009413B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C5B8D" w:rsidRPr="0058631A" w:rsidRDefault="00EC5B8D" w:rsidP="008B2C12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  <w:highlight w:val="yellow"/>
        </w:rPr>
      </w:pPr>
    </w:p>
    <w:p w:rsidR="00F73D50" w:rsidRDefault="00F73D50" w:rsidP="00E855A5">
      <w:pPr>
        <w:pStyle w:val="a3"/>
        <w:numPr>
          <w:ilvl w:val="1"/>
          <w:numId w:val="29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664F">
        <w:rPr>
          <w:rFonts w:ascii="Times New Roman" w:hAnsi="Times New Roman" w:cs="Times New Roman"/>
          <w:i/>
          <w:sz w:val="28"/>
          <w:szCs w:val="28"/>
        </w:rPr>
        <w:t>Предоставление муниципальных услуг органами местного самоуправления муниципального образования</w:t>
      </w:r>
    </w:p>
    <w:p w:rsidR="00166C38" w:rsidRPr="0014664F" w:rsidRDefault="00166C38" w:rsidP="00166C38">
      <w:pPr>
        <w:pStyle w:val="a3"/>
        <w:tabs>
          <w:tab w:val="left" w:pos="993"/>
        </w:tabs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E855A5" w:rsidRPr="00E855A5" w:rsidRDefault="00E855A5" w:rsidP="00594796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Ахтубинском районе предост</w:t>
      </w:r>
      <w:r w:rsidR="00447F31">
        <w:rPr>
          <w:rFonts w:ascii="Times New Roman" w:hAnsi="Times New Roman" w:cs="Times New Roman"/>
          <w:sz w:val="28"/>
          <w:szCs w:val="28"/>
        </w:rPr>
        <w:t>авляется 45 муниципальных услуг, из них 43- в электронной форме, в том числе 7-</w:t>
      </w:r>
      <w:r w:rsidR="00447F31" w:rsidRPr="00447F31">
        <w:t xml:space="preserve"> </w:t>
      </w:r>
      <w:r w:rsidR="00447F31" w:rsidRPr="00447F31">
        <w:rPr>
          <w:rFonts w:ascii="Times New Roman" w:hAnsi="Times New Roman" w:cs="Times New Roman"/>
          <w:sz w:val="28"/>
          <w:szCs w:val="28"/>
        </w:rPr>
        <w:t>предоставля</w:t>
      </w:r>
      <w:r w:rsidR="00447F31">
        <w:rPr>
          <w:rFonts w:ascii="Times New Roman" w:hAnsi="Times New Roman" w:cs="Times New Roman"/>
          <w:sz w:val="28"/>
          <w:szCs w:val="28"/>
        </w:rPr>
        <w:t>ются</w:t>
      </w:r>
      <w:r w:rsidR="00447F31" w:rsidRPr="00447F31">
        <w:rPr>
          <w:rFonts w:ascii="Times New Roman" w:hAnsi="Times New Roman" w:cs="Times New Roman"/>
          <w:sz w:val="28"/>
          <w:szCs w:val="28"/>
        </w:rPr>
        <w:t xml:space="preserve"> на базе автономного учреждения Астраханской области «Многофункциональный центр предоставления государственных и муниципальных услуг»</w:t>
      </w:r>
      <w:r w:rsidR="00447F31">
        <w:rPr>
          <w:rFonts w:ascii="Times New Roman" w:hAnsi="Times New Roman" w:cs="Times New Roman"/>
          <w:sz w:val="28"/>
          <w:szCs w:val="28"/>
        </w:rPr>
        <w:t>.</w:t>
      </w:r>
    </w:p>
    <w:sectPr w:rsidR="00E855A5" w:rsidRPr="00E855A5" w:rsidSect="00B638DE">
      <w:headerReference w:type="default" r:id="rId10"/>
      <w:pgSz w:w="11906" w:h="16838"/>
      <w:pgMar w:top="1021" w:right="707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654" w:rsidRDefault="00E43654" w:rsidP="00F7399D">
      <w:pPr>
        <w:spacing w:after="0" w:line="240" w:lineRule="auto"/>
      </w:pPr>
      <w:r>
        <w:separator/>
      </w:r>
    </w:p>
  </w:endnote>
  <w:endnote w:type="continuationSeparator" w:id="0">
    <w:p w:rsidR="00E43654" w:rsidRDefault="00E43654" w:rsidP="00F7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654" w:rsidRDefault="00E43654" w:rsidP="00F7399D">
      <w:pPr>
        <w:spacing w:after="0" w:line="240" w:lineRule="auto"/>
      </w:pPr>
      <w:r>
        <w:separator/>
      </w:r>
    </w:p>
  </w:footnote>
  <w:footnote w:type="continuationSeparator" w:id="0">
    <w:p w:rsidR="00E43654" w:rsidRDefault="00E43654" w:rsidP="00F73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109777"/>
      <w:docPartObj>
        <w:docPartGallery w:val="Page Numbers (Top of Page)"/>
        <w:docPartUnique/>
      </w:docPartObj>
    </w:sdtPr>
    <w:sdtEndPr/>
    <w:sdtContent>
      <w:p w:rsidR="004D3D32" w:rsidRDefault="004D3D3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4F2">
          <w:rPr>
            <w:noProof/>
          </w:rPr>
          <w:t>29</w:t>
        </w:r>
        <w:r>
          <w:fldChar w:fldCharType="end"/>
        </w:r>
      </w:p>
    </w:sdtContent>
  </w:sdt>
  <w:p w:rsidR="004D3D32" w:rsidRDefault="004D3D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26FD3"/>
    <w:multiLevelType w:val="hybridMultilevel"/>
    <w:tmpl w:val="F998EE0A"/>
    <w:lvl w:ilvl="0" w:tplc="838630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C4D7C"/>
    <w:multiLevelType w:val="hybridMultilevel"/>
    <w:tmpl w:val="F9944EC6"/>
    <w:lvl w:ilvl="0" w:tplc="CB726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D264C"/>
    <w:multiLevelType w:val="hybridMultilevel"/>
    <w:tmpl w:val="DA6C1F54"/>
    <w:lvl w:ilvl="0" w:tplc="A22265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A730DF"/>
    <w:multiLevelType w:val="hybridMultilevel"/>
    <w:tmpl w:val="97620C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B5582"/>
    <w:multiLevelType w:val="hybridMultilevel"/>
    <w:tmpl w:val="0B60D918"/>
    <w:lvl w:ilvl="0" w:tplc="176017D6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827B87"/>
    <w:multiLevelType w:val="hybridMultilevel"/>
    <w:tmpl w:val="0B60D918"/>
    <w:lvl w:ilvl="0" w:tplc="176017D6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6E2496"/>
    <w:multiLevelType w:val="hybridMultilevel"/>
    <w:tmpl w:val="950EA61A"/>
    <w:lvl w:ilvl="0" w:tplc="A22265E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1C8F59F7"/>
    <w:multiLevelType w:val="hybridMultilevel"/>
    <w:tmpl w:val="5DFC0442"/>
    <w:lvl w:ilvl="0" w:tplc="A22265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D10B0"/>
    <w:multiLevelType w:val="multilevel"/>
    <w:tmpl w:val="C8D8B97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2AD27EEB"/>
    <w:multiLevelType w:val="multilevel"/>
    <w:tmpl w:val="4C7EFB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AFB0E61"/>
    <w:multiLevelType w:val="hybridMultilevel"/>
    <w:tmpl w:val="9D741332"/>
    <w:lvl w:ilvl="0" w:tplc="A22265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C05E6D"/>
    <w:multiLevelType w:val="hybridMultilevel"/>
    <w:tmpl w:val="A0CE7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426A6"/>
    <w:multiLevelType w:val="hybridMultilevel"/>
    <w:tmpl w:val="CB7AA40A"/>
    <w:lvl w:ilvl="0" w:tplc="0958E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9E5111"/>
    <w:multiLevelType w:val="hybridMultilevel"/>
    <w:tmpl w:val="9A8EC20A"/>
    <w:lvl w:ilvl="0" w:tplc="A22265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3EE6438"/>
    <w:multiLevelType w:val="hybridMultilevel"/>
    <w:tmpl w:val="FF60A00C"/>
    <w:lvl w:ilvl="0" w:tplc="A22265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65B007F"/>
    <w:multiLevelType w:val="hybridMultilevel"/>
    <w:tmpl w:val="4A168B10"/>
    <w:lvl w:ilvl="0" w:tplc="A22265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0483BFA"/>
    <w:multiLevelType w:val="hybridMultilevel"/>
    <w:tmpl w:val="2A2664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300E4"/>
    <w:multiLevelType w:val="hybridMultilevel"/>
    <w:tmpl w:val="2A2664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B1D40"/>
    <w:multiLevelType w:val="hybridMultilevel"/>
    <w:tmpl w:val="CC8A8170"/>
    <w:lvl w:ilvl="0" w:tplc="A2226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462B9"/>
    <w:multiLevelType w:val="multilevel"/>
    <w:tmpl w:val="5FB4173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47DD1E3C"/>
    <w:multiLevelType w:val="hybridMultilevel"/>
    <w:tmpl w:val="7A662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F4AD6"/>
    <w:multiLevelType w:val="hybridMultilevel"/>
    <w:tmpl w:val="873A4318"/>
    <w:lvl w:ilvl="0" w:tplc="A2226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57064"/>
    <w:multiLevelType w:val="hybridMultilevel"/>
    <w:tmpl w:val="C1A0B346"/>
    <w:lvl w:ilvl="0" w:tplc="9D30E89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44FAB"/>
    <w:multiLevelType w:val="hybridMultilevel"/>
    <w:tmpl w:val="793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7430C"/>
    <w:multiLevelType w:val="hybridMultilevel"/>
    <w:tmpl w:val="C8E474F6"/>
    <w:lvl w:ilvl="0" w:tplc="A2226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C1C57"/>
    <w:multiLevelType w:val="hybridMultilevel"/>
    <w:tmpl w:val="40043692"/>
    <w:lvl w:ilvl="0" w:tplc="75BC3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97B0CB7"/>
    <w:multiLevelType w:val="hybridMultilevel"/>
    <w:tmpl w:val="041E5CAA"/>
    <w:lvl w:ilvl="0" w:tplc="A22265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E29050B"/>
    <w:multiLevelType w:val="hybridMultilevel"/>
    <w:tmpl w:val="2988A050"/>
    <w:lvl w:ilvl="0" w:tplc="A22265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0881CE0"/>
    <w:multiLevelType w:val="hybridMultilevel"/>
    <w:tmpl w:val="CF580F10"/>
    <w:lvl w:ilvl="0" w:tplc="A22265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3C075B8"/>
    <w:multiLevelType w:val="hybridMultilevel"/>
    <w:tmpl w:val="C3366C4E"/>
    <w:lvl w:ilvl="0" w:tplc="A22265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4E57520"/>
    <w:multiLevelType w:val="hybridMultilevel"/>
    <w:tmpl w:val="D5EC4A3C"/>
    <w:lvl w:ilvl="0" w:tplc="7D5228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A3B1AC9"/>
    <w:multiLevelType w:val="multilevel"/>
    <w:tmpl w:val="13EA4F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  <w:sz w:val="28"/>
      </w:rPr>
    </w:lvl>
  </w:abstractNum>
  <w:abstractNum w:abstractNumId="32" w15:restartNumberingAfterBreak="0">
    <w:nsid w:val="6E8D78C3"/>
    <w:multiLevelType w:val="hybridMultilevel"/>
    <w:tmpl w:val="48569756"/>
    <w:lvl w:ilvl="0" w:tplc="A22265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11A3CBD"/>
    <w:multiLevelType w:val="hybridMultilevel"/>
    <w:tmpl w:val="D92AC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E33E7"/>
    <w:multiLevelType w:val="hybridMultilevel"/>
    <w:tmpl w:val="DE249AB8"/>
    <w:lvl w:ilvl="0" w:tplc="A22265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BF4200C"/>
    <w:multiLevelType w:val="hybridMultilevel"/>
    <w:tmpl w:val="253246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F1646AF"/>
    <w:multiLevelType w:val="hybridMultilevel"/>
    <w:tmpl w:val="FC365CFA"/>
    <w:lvl w:ilvl="0" w:tplc="A22265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3"/>
  </w:num>
  <w:num w:numId="3">
    <w:abstractNumId w:val="22"/>
  </w:num>
  <w:num w:numId="4">
    <w:abstractNumId w:val="20"/>
  </w:num>
  <w:num w:numId="5">
    <w:abstractNumId w:val="30"/>
  </w:num>
  <w:num w:numId="6">
    <w:abstractNumId w:val="12"/>
  </w:num>
  <w:num w:numId="7">
    <w:abstractNumId w:val="0"/>
  </w:num>
  <w:num w:numId="8">
    <w:abstractNumId w:val="31"/>
  </w:num>
  <w:num w:numId="9">
    <w:abstractNumId w:val="35"/>
  </w:num>
  <w:num w:numId="10">
    <w:abstractNumId w:val="11"/>
  </w:num>
  <w:num w:numId="11">
    <w:abstractNumId w:val="16"/>
  </w:num>
  <w:num w:numId="12">
    <w:abstractNumId w:val="5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  <w:num w:numId="16">
    <w:abstractNumId w:val="4"/>
  </w:num>
  <w:num w:numId="17">
    <w:abstractNumId w:val="19"/>
  </w:num>
  <w:num w:numId="18">
    <w:abstractNumId w:val="1"/>
  </w:num>
  <w:num w:numId="19">
    <w:abstractNumId w:val="2"/>
  </w:num>
  <w:num w:numId="20">
    <w:abstractNumId w:val="17"/>
  </w:num>
  <w:num w:numId="21">
    <w:abstractNumId w:val="25"/>
  </w:num>
  <w:num w:numId="22">
    <w:abstractNumId w:val="6"/>
  </w:num>
  <w:num w:numId="23">
    <w:abstractNumId w:val="36"/>
  </w:num>
  <w:num w:numId="24">
    <w:abstractNumId w:val="32"/>
  </w:num>
  <w:num w:numId="25">
    <w:abstractNumId w:val="21"/>
  </w:num>
  <w:num w:numId="26">
    <w:abstractNumId w:val="27"/>
  </w:num>
  <w:num w:numId="27">
    <w:abstractNumId w:val="18"/>
  </w:num>
  <w:num w:numId="28">
    <w:abstractNumId w:val="7"/>
  </w:num>
  <w:num w:numId="29">
    <w:abstractNumId w:val="8"/>
  </w:num>
  <w:num w:numId="30">
    <w:abstractNumId w:val="24"/>
  </w:num>
  <w:num w:numId="31">
    <w:abstractNumId w:val="15"/>
  </w:num>
  <w:num w:numId="32">
    <w:abstractNumId w:val="13"/>
  </w:num>
  <w:num w:numId="33">
    <w:abstractNumId w:val="26"/>
  </w:num>
  <w:num w:numId="34">
    <w:abstractNumId w:val="10"/>
  </w:num>
  <w:num w:numId="35">
    <w:abstractNumId w:val="28"/>
  </w:num>
  <w:num w:numId="36">
    <w:abstractNumId w:val="34"/>
  </w:num>
  <w:num w:numId="37">
    <w:abstractNumId w:val="9"/>
  </w:num>
  <w:num w:numId="38">
    <w:abstractNumId w:val="29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12"/>
    <w:rsid w:val="0002122A"/>
    <w:rsid w:val="000356A7"/>
    <w:rsid w:val="00055840"/>
    <w:rsid w:val="00057D6F"/>
    <w:rsid w:val="000612CF"/>
    <w:rsid w:val="000630CC"/>
    <w:rsid w:val="000641A8"/>
    <w:rsid w:val="00067D06"/>
    <w:rsid w:val="00077110"/>
    <w:rsid w:val="00085518"/>
    <w:rsid w:val="00097B4D"/>
    <w:rsid w:val="000B3B68"/>
    <w:rsid w:val="000C0F69"/>
    <w:rsid w:val="000D0236"/>
    <w:rsid w:val="00100C58"/>
    <w:rsid w:val="00102225"/>
    <w:rsid w:val="0011037A"/>
    <w:rsid w:val="0011050D"/>
    <w:rsid w:val="00114B1D"/>
    <w:rsid w:val="00146180"/>
    <w:rsid w:val="0014664F"/>
    <w:rsid w:val="00153A49"/>
    <w:rsid w:val="001540C1"/>
    <w:rsid w:val="00166C38"/>
    <w:rsid w:val="001714E5"/>
    <w:rsid w:val="001721A6"/>
    <w:rsid w:val="00191807"/>
    <w:rsid w:val="001A29EF"/>
    <w:rsid w:val="001B6422"/>
    <w:rsid w:val="001B75B5"/>
    <w:rsid w:val="001D70D6"/>
    <w:rsid w:val="001F45DE"/>
    <w:rsid w:val="001F5144"/>
    <w:rsid w:val="00206286"/>
    <w:rsid w:val="0021527A"/>
    <w:rsid w:val="002164AD"/>
    <w:rsid w:val="00216BCE"/>
    <w:rsid w:val="002239AF"/>
    <w:rsid w:val="00225BC3"/>
    <w:rsid w:val="0022771F"/>
    <w:rsid w:val="0023047C"/>
    <w:rsid w:val="00232B6C"/>
    <w:rsid w:val="0023324A"/>
    <w:rsid w:val="00234979"/>
    <w:rsid w:val="00245289"/>
    <w:rsid w:val="002478A8"/>
    <w:rsid w:val="00252AE0"/>
    <w:rsid w:val="002657EA"/>
    <w:rsid w:val="0026652F"/>
    <w:rsid w:val="00266CAB"/>
    <w:rsid w:val="002756E9"/>
    <w:rsid w:val="002767C7"/>
    <w:rsid w:val="00276CCE"/>
    <w:rsid w:val="002828AF"/>
    <w:rsid w:val="00282B3F"/>
    <w:rsid w:val="00292300"/>
    <w:rsid w:val="002A0BF0"/>
    <w:rsid w:val="002A123E"/>
    <w:rsid w:val="002A2531"/>
    <w:rsid w:val="002A43DE"/>
    <w:rsid w:val="002A7060"/>
    <w:rsid w:val="002A78BE"/>
    <w:rsid w:val="002B444B"/>
    <w:rsid w:val="002C4C13"/>
    <w:rsid w:val="002D6BF6"/>
    <w:rsid w:val="002E041F"/>
    <w:rsid w:val="002E6C09"/>
    <w:rsid w:val="00303F00"/>
    <w:rsid w:val="00314E2D"/>
    <w:rsid w:val="00320607"/>
    <w:rsid w:val="00320902"/>
    <w:rsid w:val="00322570"/>
    <w:rsid w:val="00325F32"/>
    <w:rsid w:val="0034441D"/>
    <w:rsid w:val="00362C1C"/>
    <w:rsid w:val="0036365B"/>
    <w:rsid w:val="00365F9E"/>
    <w:rsid w:val="0037019E"/>
    <w:rsid w:val="003A326D"/>
    <w:rsid w:val="003A3E32"/>
    <w:rsid w:val="003B1B6E"/>
    <w:rsid w:val="003D3AD7"/>
    <w:rsid w:val="003E0ECE"/>
    <w:rsid w:val="003E134B"/>
    <w:rsid w:val="003E48A4"/>
    <w:rsid w:val="003F4058"/>
    <w:rsid w:val="003F6562"/>
    <w:rsid w:val="00407DAB"/>
    <w:rsid w:val="004120D9"/>
    <w:rsid w:val="004135A4"/>
    <w:rsid w:val="00435D3B"/>
    <w:rsid w:val="0044351C"/>
    <w:rsid w:val="004448F9"/>
    <w:rsid w:val="004467B7"/>
    <w:rsid w:val="00447F31"/>
    <w:rsid w:val="00450A85"/>
    <w:rsid w:val="0045360A"/>
    <w:rsid w:val="004550BF"/>
    <w:rsid w:val="00457A7F"/>
    <w:rsid w:val="00461C6C"/>
    <w:rsid w:val="004621D1"/>
    <w:rsid w:val="00462F0B"/>
    <w:rsid w:val="0047641E"/>
    <w:rsid w:val="00485EAF"/>
    <w:rsid w:val="004914E7"/>
    <w:rsid w:val="004A1D3C"/>
    <w:rsid w:val="004B181F"/>
    <w:rsid w:val="004B33C5"/>
    <w:rsid w:val="004C2BFD"/>
    <w:rsid w:val="004C6532"/>
    <w:rsid w:val="004C7A74"/>
    <w:rsid w:val="004D2303"/>
    <w:rsid w:val="004D355C"/>
    <w:rsid w:val="004D3D32"/>
    <w:rsid w:val="004E0A3A"/>
    <w:rsid w:val="004E0BED"/>
    <w:rsid w:val="004E7F56"/>
    <w:rsid w:val="004F0EC2"/>
    <w:rsid w:val="004F16EE"/>
    <w:rsid w:val="004F33F9"/>
    <w:rsid w:val="00523661"/>
    <w:rsid w:val="005405C7"/>
    <w:rsid w:val="00544E48"/>
    <w:rsid w:val="0055663F"/>
    <w:rsid w:val="00565A47"/>
    <w:rsid w:val="0057395E"/>
    <w:rsid w:val="0058631A"/>
    <w:rsid w:val="00594796"/>
    <w:rsid w:val="00594AE5"/>
    <w:rsid w:val="0059631C"/>
    <w:rsid w:val="005A7D59"/>
    <w:rsid w:val="005B5966"/>
    <w:rsid w:val="005C0F74"/>
    <w:rsid w:val="005C1290"/>
    <w:rsid w:val="005C40B4"/>
    <w:rsid w:val="005C56BB"/>
    <w:rsid w:val="005D1274"/>
    <w:rsid w:val="005D191B"/>
    <w:rsid w:val="005D6FF9"/>
    <w:rsid w:val="005E7E49"/>
    <w:rsid w:val="005F53A8"/>
    <w:rsid w:val="005F7D22"/>
    <w:rsid w:val="006015F0"/>
    <w:rsid w:val="00602147"/>
    <w:rsid w:val="006174AA"/>
    <w:rsid w:val="00627DCC"/>
    <w:rsid w:val="00660378"/>
    <w:rsid w:val="00662BFC"/>
    <w:rsid w:val="00662D44"/>
    <w:rsid w:val="00666643"/>
    <w:rsid w:val="00670E7B"/>
    <w:rsid w:val="0067740E"/>
    <w:rsid w:val="00682A58"/>
    <w:rsid w:val="00686CD7"/>
    <w:rsid w:val="00692A53"/>
    <w:rsid w:val="00695E08"/>
    <w:rsid w:val="006A009C"/>
    <w:rsid w:val="006A2DC9"/>
    <w:rsid w:val="006A3672"/>
    <w:rsid w:val="006B4863"/>
    <w:rsid w:val="006B72C3"/>
    <w:rsid w:val="006C2376"/>
    <w:rsid w:val="006C2C52"/>
    <w:rsid w:val="006D6FB2"/>
    <w:rsid w:val="006E0EB4"/>
    <w:rsid w:val="006E15F4"/>
    <w:rsid w:val="007042CE"/>
    <w:rsid w:val="0071411A"/>
    <w:rsid w:val="00717639"/>
    <w:rsid w:val="00720DEC"/>
    <w:rsid w:val="00722057"/>
    <w:rsid w:val="00725DE2"/>
    <w:rsid w:val="00730704"/>
    <w:rsid w:val="00742DEB"/>
    <w:rsid w:val="007573EB"/>
    <w:rsid w:val="00766546"/>
    <w:rsid w:val="00767C5A"/>
    <w:rsid w:val="00771425"/>
    <w:rsid w:val="00773368"/>
    <w:rsid w:val="00773C7D"/>
    <w:rsid w:val="007768A7"/>
    <w:rsid w:val="0077704D"/>
    <w:rsid w:val="007917E2"/>
    <w:rsid w:val="007941EF"/>
    <w:rsid w:val="007A049F"/>
    <w:rsid w:val="007A3272"/>
    <w:rsid w:val="007C2515"/>
    <w:rsid w:val="007D16CB"/>
    <w:rsid w:val="007D3FCE"/>
    <w:rsid w:val="007D420D"/>
    <w:rsid w:val="007D756B"/>
    <w:rsid w:val="007F0083"/>
    <w:rsid w:val="007F1DB3"/>
    <w:rsid w:val="00805232"/>
    <w:rsid w:val="0082600C"/>
    <w:rsid w:val="008265B9"/>
    <w:rsid w:val="00835D79"/>
    <w:rsid w:val="00836980"/>
    <w:rsid w:val="00840B61"/>
    <w:rsid w:val="00844F7F"/>
    <w:rsid w:val="00853361"/>
    <w:rsid w:val="00856449"/>
    <w:rsid w:val="00860B5B"/>
    <w:rsid w:val="008644A1"/>
    <w:rsid w:val="008714A9"/>
    <w:rsid w:val="00873D68"/>
    <w:rsid w:val="0087457C"/>
    <w:rsid w:val="00876ADC"/>
    <w:rsid w:val="00881735"/>
    <w:rsid w:val="00886BC5"/>
    <w:rsid w:val="008954E4"/>
    <w:rsid w:val="00896CAE"/>
    <w:rsid w:val="008A70AF"/>
    <w:rsid w:val="008B21DE"/>
    <w:rsid w:val="008B2C12"/>
    <w:rsid w:val="008E6073"/>
    <w:rsid w:val="008E684A"/>
    <w:rsid w:val="008F380E"/>
    <w:rsid w:val="00901058"/>
    <w:rsid w:val="00910D7F"/>
    <w:rsid w:val="00910EC6"/>
    <w:rsid w:val="0091745A"/>
    <w:rsid w:val="00917AAE"/>
    <w:rsid w:val="00932804"/>
    <w:rsid w:val="009413B3"/>
    <w:rsid w:val="00942530"/>
    <w:rsid w:val="00947C68"/>
    <w:rsid w:val="009718BD"/>
    <w:rsid w:val="0098090B"/>
    <w:rsid w:val="00982958"/>
    <w:rsid w:val="00984892"/>
    <w:rsid w:val="00984F3D"/>
    <w:rsid w:val="00993060"/>
    <w:rsid w:val="0099447C"/>
    <w:rsid w:val="009A3539"/>
    <w:rsid w:val="009B3DAB"/>
    <w:rsid w:val="009C3FE3"/>
    <w:rsid w:val="009C4374"/>
    <w:rsid w:val="009C5FDA"/>
    <w:rsid w:val="009C61B8"/>
    <w:rsid w:val="009C6441"/>
    <w:rsid w:val="009D3B96"/>
    <w:rsid w:val="009E34BE"/>
    <w:rsid w:val="009E6CE7"/>
    <w:rsid w:val="009F6881"/>
    <w:rsid w:val="00A10049"/>
    <w:rsid w:val="00A10805"/>
    <w:rsid w:val="00A1772C"/>
    <w:rsid w:val="00A203C3"/>
    <w:rsid w:val="00A325EF"/>
    <w:rsid w:val="00A531BE"/>
    <w:rsid w:val="00A56F9E"/>
    <w:rsid w:val="00A71304"/>
    <w:rsid w:val="00A71D3E"/>
    <w:rsid w:val="00A902B4"/>
    <w:rsid w:val="00A96A05"/>
    <w:rsid w:val="00AA2060"/>
    <w:rsid w:val="00AA7368"/>
    <w:rsid w:val="00AC3ADA"/>
    <w:rsid w:val="00AD34F2"/>
    <w:rsid w:val="00AE161C"/>
    <w:rsid w:val="00AE3821"/>
    <w:rsid w:val="00AE69B0"/>
    <w:rsid w:val="00B02F49"/>
    <w:rsid w:val="00B10004"/>
    <w:rsid w:val="00B103E4"/>
    <w:rsid w:val="00B1491A"/>
    <w:rsid w:val="00B16A40"/>
    <w:rsid w:val="00B17344"/>
    <w:rsid w:val="00B21D56"/>
    <w:rsid w:val="00B21DAF"/>
    <w:rsid w:val="00B41610"/>
    <w:rsid w:val="00B458F4"/>
    <w:rsid w:val="00B601E1"/>
    <w:rsid w:val="00B638DE"/>
    <w:rsid w:val="00B64C77"/>
    <w:rsid w:val="00B76D2D"/>
    <w:rsid w:val="00B90D62"/>
    <w:rsid w:val="00B93F68"/>
    <w:rsid w:val="00BA0635"/>
    <w:rsid w:val="00BA3AA4"/>
    <w:rsid w:val="00BC14BA"/>
    <w:rsid w:val="00BD4338"/>
    <w:rsid w:val="00BE72B9"/>
    <w:rsid w:val="00BF7B44"/>
    <w:rsid w:val="00C05C84"/>
    <w:rsid w:val="00C06B73"/>
    <w:rsid w:val="00C07C46"/>
    <w:rsid w:val="00C306D1"/>
    <w:rsid w:val="00C433B8"/>
    <w:rsid w:val="00C43AC3"/>
    <w:rsid w:val="00C501C0"/>
    <w:rsid w:val="00C54C72"/>
    <w:rsid w:val="00C62798"/>
    <w:rsid w:val="00C6353F"/>
    <w:rsid w:val="00C75C67"/>
    <w:rsid w:val="00C76AB2"/>
    <w:rsid w:val="00C76C7F"/>
    <w:rsid w:val="00C975D9"/>
    <w:rsid w:val="00CA4CB8"/>
    <w:rsid w:val="00CB3433"/>
    <w:rsid w:val="00CB42D5"/>
    <w:rsid w:val="00CB604B"/>
    <w:rsid w:val="00CC0B72"/>
    <w:rsid w:val="00CC0DBF"/>
    <w:rsid w:val="00CD715F"/>
    <w:rsid w:val="00CF0180"/>
    <w:rsid w:val="00D06B93"/>
    <w:rsid w:val="00D17CEC"/>
    <w:rsid w:val="00D207F6"/>
    <w:rsid w:val="00D20A0F"/>
    <w:rsid w:val="00D24F7F"/>
    <w:rsid w:val="00D302D7"/>
    <w:rsid w:val="00D31C2C"/>
    <w:rsid w:val="00D35405"/>
    <w:rsid w:val="00D6591D"/>
    <w:rsid w:val="00D77BF7"/>
    <w:rsid w:val="00D83451"/>
    <w:rsid w:val="00D837DF"/>
    <w:rsid w:val="00D877D0"/>
    <w:rsid w:val="00DA00AA"/>
    <w:rsid w:val="00DB1D43"/>
    <w:rsid w:val="00DB2B3C"/>
    <w:rsid w:val="00DB3159"/>
    <w:rsid w:val="00DB4115"/>
    <w:rsid w:val="00DC6CC3"/>
    <w:rsid w:val="00DD2760"/>
    <w:rsid w:val="00DD44A3"/>
    <w:rsid w:val="00DF0144"/>
    <w:rsid w:val="00DF59BE"/>
    <w:rsid w:val="00DF6603"/>
    <w:rsid w:val="00E000EA"/>
    <w:rsid w:val="00E00A88"/>
    <w:rsid w:val="00E02D68"/>
    <w:rsid w:val="00E0533E"/>
    <w:rsid w:val="00E05E65"/>
    <w:rsid w:val="00E06C17"/>
    <w:rsid w:val="00E07496"/>
    <w:rsid w:val="00E1270A"/>
    <w:rsid w:val="00E13498"/>
    <w:rsid w:val="00E22577"/>
    <w:rsid w:val="00E2672B"/>
    <w:rsid w:val="00E27E30"/>
    <w:rsid w:val="00E419CF"/>
    <w:rsid w:val="00E43654"/>
    <w:rsid w:val="00E65D03"/>
    <w:rsid w:val="00E73AC2"/>
    <w:rsid w:val="00E76F08"/>
    <w:rsid w:val="00E855A5"/>
    <w:rsid w:val="00E85778"/>
    <w:rsid w:val="00EB0050"/>
    <w:rsid w:val="00EB10D3"/>
    <w:rsid w:val="00EB146C"/>
    <w:rsid w:val="00EB660A"/>
    <w:rsid w:val="00EC04F3"/>
    <w:rsid w:val="00EC39CC"/>
    <w:rsid w:val="00EC532B"/>
    <w:rsid w:val="00EC5B8D"/>
    <w:rsid w:val="00EC63FB"/>
    <w:rsid w:val="00ED6A12"/>
    <w:rsid w:val="00EE0721"/>
    <w:rsid w:val="00EE1247"/>
    <w:rsid w:val="00EE22D7"/>
    <w:rsid w:val="00EE2FCA"/>
    <w:rsid w:val="00EF1AEE"/>
    <w:rsid w:val="00F1247D"/>
    <w:rsid w:val="00F138E9"/>
    <w:rsid w:val="00F15F01"/>
    <w:rsid w:val="00F212C3"/>
    <w:rsid w:val="00F309FB"/>
    <w:rsid w:val="00F348DE"/>
    <w:rsid w:val="00F4740A"/>
    <w:rsid w:val="00F47D62"/>
    <w:rsid w:val="00F57D18"/>
    <w:rsid w:val="00F618E9"/>
    <w:rsid w:val="00F70FDE"/>
    <w:rsid w:val="00F71453"/>
    <w:rsid w:val="00F7399D"/>
    <w:rsid w:val="00F73D50"/>
    <w:rsid w:val="00F7509D"/>
    <w:rsid w:val="00F809A2"/>
    <w:rsid w:val="00F80F6B"/>
    <w:rsid w:val="00F925E6"/>
    <w:rsid w:val="00FA0091"/>
    <w:rsid w:val="00FA794B"/>
    <w:rsid w:val="00FC7E9E"/>
    <w:rsid w:val="00FD5EC7"/>
    <w:rsid w:val="00FD70E2"/>
    <w:rsid w:val="00FE2A80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C1F34-3F1F-4D86-8F28-DEFF9A1E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BFC"/>
  </w:style>
  <w:style w:type="paragraph" w:styleId="1">
    <w:name w:val="heading 1"/>
    <w:basedOn w:val="a"/>
    <w:next w:val="a"/>
    <w:link w:val="10"/>
    <w:uiPriority w:val="9"/>
    <w:qFormat/>
    <w:rsid w:val="00682A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010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0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C12"/>
    <w:pPr>
      <w:ind w:left="720"/>
      <w:contextualSpacing/>
    </w:pPr>
  </w:style>
  <w:style w:type="table" w:styleId="a4">
    <w:name w:val="Table Grid"/>
    <w:basedOn w:val="a1"/>
    <w:uiPriority w:val="59"/>
    <w:rsid w:val="00A32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01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54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40C1"/>
    <w:rPr>
      <w:rFonts w:ascii="Segoe UI" w:hAnsi="Segoe UI" w:cs="Segoe UI"/>
      <w:sz w:val="18"/>
      <w:szCs w:val="18"/>
    </w:rPr>
  </w:style>
  <w:style w:type="paragraph" w:customStyle="1" w:styleId="a7">
    <w:name w:val="Содержимое таблицы"/>
    <w:basedOn w:val="a"/>
    <w:qFormat/>
    <w:rsid w:val="00DD2760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F7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399D"/>
  </w:style>
  <w:style w:type="paragraph" w:styleId="aa">
    <w:name w:val="footer"/>
    <w:basedOn w:val="a"/>
    <w:link w:val="ab"/>
    <w:uiPriority w:val="99"/>
    <w:unhideWhenUsed/>
    <w:rsid w:val="00F7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399D"/>
  </w:style>
  <w:style w:type="character" w:customStyle="1" w:styleId="30">
    <w:name w:val="Заголовок 3 Знак"/>
    <w:basedOn w:val="a0"/>
    <w:link w:val="3"/>
    <w:uiPriority w:val="9"/>
    <w:semiHidden/>
    <w:rsid w:val="008260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c">
    <w:name w:val="Normal (Web)"/>
    <w:aliases w:val=" Знак,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qFormat/>
    <w:rsid w:val="0082600C"/>
    <w:pPr>
      <w:suppressAutoHyphens/>
      <w:spacing w:before="136" w:after="136" w:line="240" w:lineRule="auto"/>
      <w:ind w:right="54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8E68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82A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1">
    <w:name w:val="Обычный1"/>
    <w:rsid w:val="00DB1D43"/>
    <w:rPr>
      <w:rFonts w:ascii="Calibri" w:eastAsia="Calibri" w:hAnsi="Calibri" w:cs="Calibri"/>
      <w:lang w:eastAsia="ru-RU"/>
    </w:rPr>
  </w:style>
  <w:style w:type="table" w:customStyle="1" w:styleId="12">
    <w:name w:val="Сетка таблицы1"/>
    <w:basedOn w:val="a1"/>
    <w:uiPriority w:val="59"/>
    <w:rsid w:val="00CC0D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rsid w:val="00FF7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1%81%D1%82%D1%80%D0%B0%D1%85%D0%B0%D0%BD%D1%81%D0%BA%D0%B0%D1%8F_%D0%BE%D0%B1%D0%BB%D0%B0%D1%81%D1%82%D1%8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0%D1%85%D1%82%D1%83%D0%B1%D0%B8%D0%BD%D1%81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E0695-22F0-44C9-90BF-20564C2E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29</Pages>
  <Words>9979</Words>
  <Characters>56882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Баткаева Альфия Фаридовна</dc:creator>
  <cp:lastModifiedBy>Налья Смагина</cp:lastModifiedBy>
  <cp:revision>206</cp:revision>
  <cp:lastPrinted>2025-03-27T05:28:00Z</cp:lastPrinted>
  <dcterms:created xsi:type="dcterms:W3CDTF">2025-02-05T11:50:00Z</dcterms:created>
  <dcterms:modified xsi:type="dcterms:W3CDTF">2025-03-27T05:54:00Z</dcterms:modified>
</cp:coreProperties>
</file>