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F7" w:rsidRPr="00C40D88" w:rsidRDefault="006C71F7" w:rsidP="006C71F7">
      <w:pPr>
        <w:widowControl w:val="0"/>
        <w:autoSpaceDE w:val="0"/>
        <w:autoSpaceDN w:val="0"/>
        <w:adjustRightInd w:val="0"/>
        <w:spacing w:after="0" w:line="240" w:lineRule="auto"/>
        <w:ind w:firstLine="5529"/>
        <w:rPr>
          <w:rFonts w:ascii="Times New Roman" w:hAnsi="Times New Roman" w:cs="Times New Roman"/>
          <w:sz w:val="24"/>
          <w:szCs w:val="24"/>
        </w:rPr>
      </w:pPr>
      <w:bookmarkStart w:id="0" w:name="Par24"/>
      <w:bookmarkEnd w:id="0"/>
      <w:r w:rsidRPr="00C40D88">
        <w:rPr>
          <w:rFonts w:ascii="Times New Roman" w:hAnsi="Times New Roman" w:cs="Times New Roman"/>
          <w:sz w:val="24"/>
          <w:szCs w:val="24"/>
        </w:rPr>
        <w:t>Приложение</w:t>
      </w:r>
    </w:p>
    <w:p w:rsidR="006C71F7" w:rsidRPr="00C40D88" w:rsidRDefault="006C71F7" w:rsidP="006C71F7">
      <w:pPr>
        <w:widowControl w:val="0"/>
        <w:autoSpaceDE w:val="0"/>
        <w:autoSpaceDN w:val="0"/>
        <w:adjustRightInd w:val="0"/>
        <w:spacing w:after="0" w:line="240" w:lineRule="auto"/>
        <w:ind w:firstLine="5529"/>
        <w:rPr>
          <w:rFonts w:ascii="Times New Roman" w:hAnsi="Times New Roman" w:cs="Times New Roman"/>
          <w:sz w:val="24"/>
          <w:szCs w:val="24"/>
        </w:rPr>
      </w:pPr>
      <w:r w:rsidRPr="00C40D88">
        <w:rPr>
          <w:rFonts w:ascii="Times New Roman" w:hAnsi="Times New Roman" w:cs="Times New Roman"/>
          <w:sz w:val="24"/>
          <w:szCs w:val="24"/>
        </w:rPr>
        <w:t>к постановлению администрации</w:t>
      </w:r>
    </w:p>
    <w:p w:rsidR="006C71F7" w:rsidRPr="00C40D88" w:rsidRDefault="006C71F7" w:rsidP="006C71F7">
      <w:pPr>
        <w:widowControl w:val="0"/>
        <w:autoSpaceDE w:val="0"/>
        <w:autoSpaceDN w:val="0"/>
        <w:adjustRightInd w:val="0"/>
        <w:spacing w:after="0" w:line="240" w:lineRule="auto"/>
        <w:ind w:firstLine="5529"/>
        <w:rPr>
          <w:rFonts w:ascii="Times New Roman" w:hAnsi="Times New Roman" w:cs="Times New Roman"/>
          <w:sz w:val="24"/>
          <w:szCs w:val="24"/>
        </w:rPr>
      </w:pPr>
      <w:r w:rsidRPr="00C40D88">
        <w:rPr>
          <w:rFonts w:ascii="Times New Roman" w:hAnsi="Times New Roman" w:cs="Times New Roman"/>
          <w:sz w:val="24"/>
          <w:szCs w:val="24"/>
        </w:rPr>
        <w:t>муниципального образования</w:t>
      </w:r>
    </w:p>
    <w:p w:rsidR="006C71F7" w:rsidRPr="00C40D88" w:rsidRDefault="006C71F7" w:rsidP="006C71F7">
      <w:pPr>
        <w:widowControl w:val="0"/>
        <w:autoSpaceDE w:val="0"/>
        <w:autoSpaceDN w:val="0"/>
        <w:adjustRightInd w:val="0"/>
        <w:spacing w:after="0" w:line="240" w:lineRule="auto"/>
        <w:ind w:firstLine="5529"/>
        <w:rPr>
          <w:rFonts w:ascii="Times New Roman" w:hAnsi="Times New Roman" w:cs="Times New Roman"/>
          <w:sz w:val="24"/>
          <w:szCs w:val="24"/>
        </w:rPr>
      </w:pPr>
      <w:r w:rsidRPr="00C40D88">
        <w:rPr>
          <w:rFonts w:ascii="Times New Roman" w:hAnsi="Times New Roman" w:cs="Times New Roman"/>
          <w:sz w:val="24"/>
          <w:szCs w:val="24"/>
        </w:rPr>
        <w:t>«Ахтубинский муниципальный район</w:t>
      </w:r>
    </w:p>
    <w:p w:rsidR="006C71F7" w:rsidRPr="00C40D88" w:rsidRDefault="006C71F7" w:rsidP="006C71F7">
      <w:pPr>
        <w:widowControl w:val="0"/>
        <w:autoSpaceDE w:val="0"/>
        <w:autoSpaceDN w:val="0"/>
        <w:adjustRightInd w:val="0"/>
        <w:spacing w:after="0" w:line="240" w:lineRule="auto"/>
        <w:ind w:firstLine="5529"/>
        <w:rPr>
          <w:rFonts w:ascii="Times New Roman" w:hAnsi="Times New Roman" w:cs="Times New Roman"/>
          <w:sz w:val="24"/>
          <w:szCs w:val="24"/>
        </w:rPr>
      </w:pPr>
      <w:r w:rsidRPr="00C40D88">
        <w:rPr>
          <w:rFonts w:ascii="Times New Roman" w:hAnsi="Times New Roman" w:cs="Times New Roman"/>
          <w:sz w:val="24"/>
          <w:szCs w:val="24"/>
        </w:rPr>
        <w:t>Астраханской области»</w:t>
      </w:r>
    </w:p>
    <w:p w:rsidR="006C71F7" w:rsidRPr="00C40D88" w:rsidRDefault="006C71F7" w:rsidP="006C71F7">
      <w:pPr>
        <w:widowControl w:val="0"/>
        <w:autoSpaceDE w:val="0"/>
        <w:autoSpaceDN w:val="0"/>
        <w:adjustRightInd w:val="0"/>
        <w:spacing w:after="0" w:line="240" w:lineRule="auto"/>
        <w:ind w:firstLine="5529"/>
        <w:rPr>
          <w:rFonts w:ascii="Times New Roman" w:hAnsi="Times New Roman" w:cs="Times New Roman"/>
          <w:sz w:val="24"/>
          <w:szCs w:val="24"/>
        </w:rPr>
      </w:pPr>
      <w:r w:rsidRPr="00C40D88">
        <w:rPr>
          <w:rFonts w:ascii="Times New Roman" w:hAnsi="Times New Roman" w:cs="Times New Roman"/>
          <w:sz w:val="24"/>
          <w:szCs w:val="24"/>
        </w:rPr>
        <w:t xml:space="preserve">от </w:t>
      </w:r>
      <w:r w:rsidRPr="00C40D88">
        <w:rPr>
          <w:rFonts w:ascii="Times New Roman" w:hAnsi="Times New Roman" w:cs="Times New Roman"/>
          <w:sz w:val="24"/>
          <w:szCs w:val="24"/>
          <w:u w:val="single"/>
        </w:rPr>
        <w:t>22.02.2024</w:t>
      </w:r>
      <w:r w:rsidRPr="00C40D88">
        <w:rPr>
          <w:rFonts w:ascii="Times New Roman" w:hAnsi="Times New Roman" w:cs="Times New Roman"/>
          <w:sz w:val="24"/>
          <w:szCs w:val="24"/>
        </w:rPr>
        <w:t xml:space="preserve"> № </w:t>
      </w:r>
      <w:r w:rsidRPr="00C40D88">
        <w:rPr>
          <w:rFonts w:ascii="Times New Roman" w:hAnsi="Times New Roman" w:cs="Times New Roman"/>
          <w:sz w:val="24"/>
          <w:szCs w:val="24"/>
          <w:u w:val="single"/>
        </w:rPr>
        <w:t>107</w:t>
      </w:r>
    </w:p>
    <w:p w:rsidR="006C71F7" w:rsidRPr="00C40D88" w:rsidRDefault="006C71F7" w:rsidP="00A50AA5">
      <w:pPr>
        <w:widowControl w:val="0"/>
        <w:autoSpaceDE w:val="0"/>
        <w:autoSpaceDN w:val="0"/>
        <w:adjustRightInd w:val="0"/>
        <w:spacing w:after="0" w:line="240" w:lineRule="auto"/>
        <w:jc w:val="center"/>
        <w:rPr>
          <w:rFonts w:ascii="Times New Roman" w:hAnsi="Times New Roman" w:cs="Times New Roman"/>
          <w:sz w:val="24"/>
          <w:szCs w:val="24"/>
        </w:rPr>
      </w:pPr>
    </w:p>
    <w:p w:rsidR="006C71F7" w:rsidRPr="00C40D88" w:rsidRDefault="006C71F7" w:rsidP="00A50AA5">
      <w:pPr>
        <w:widowControl w:val="0"/>
        <w:autoSpaceDE w:val="0"/>
        <w:autoSpaceDN w:val="0"/>
        <w:adjustRightInd w:val="0"/>
        <w:spacing w:after="0" w:line="240" w:lineRule="auto"/>
        <w:jc w:val="center"/>
        <w:rPr>
          <w:rFonts w:ascii="Times New Roman" w:hAnsi="Times New Roman" w:cs="Times New Roman"/>
          <w:sz w:val="24"/>
          <w:szCs w:val="24"/>
        </w:rPr>
      </w:pPr>
    </w:p>
    <w:p w:rsidR="004B5AC9" w:rsidRPr="00C40D88" w:rsidRDefault="006A69FD" w:rsidP="00A50AA5">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 xml:space="preserve">Муниципальная программа </w:t>
      </w:r>
    </w:p>
    <w:p w:rsidR="00C17EA0" w:rsidRPr="00C40D88" w:rsidRDefault="006A69FD" w:rsidP="00A50AA5">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«Повышени</w:t>
      </w:r>
      <w:r w:rsidR="00764E10" w:rsidRPr="00C40D88">
        <w:rPr>
          <w:rFonts w:ascii="Times New Roman" w:hAnsi="Times New Roman" w:cs="Times New Roman"/>
          <w:sz w:val="24"/>
          <w:szCs w:val="24"/>
        </w:rPr>
        <w:t>е</w:t>
      </w:r>
      <w:r w:rsidRPr="00C40D88">
        <w:rPr>
          <w:rFonts w:ascii="Times New Roman" w:hAnsi="Times New Roman" w:cs="Times New Roman"/>
          <w:sz w:val="24"/>
          <w:szCs w:val="24"/>
        </w:rPr>
        <w:t xml:space="preserve"> эффективности управления муниципальными финансами»</w:t>
      </w:r>
    </w:p>
    <w:p w:rsidR="006A69FD" w:rsidRPr="00C40D88" w:rsidRDefault="006A69FD" w:rsidP="00AE48D3">
      <w:pPr>
        <w:widowControl w:val="0"/>
        <w:autoSpaceDE w:val="0"/>
        <w:autoSpaceDN w:val="0"/>
        <w:adjustRightInd w:val="0"/>
        <w:spacing w:after="0" w:line="240" w:lineRule="auto"/>
        <w:jc w:val="center"/>
        <w:rPr>
          <w:rFonts w:ascii="Times New Roman" w:hAnsi="Times New Roman" w:cs="Times New Roman"/>
          <w:bCs/>
          <w:sz w:val="24"/>
          <w:szCs w:val="24"/>
        </w:rPr>
      </w:pPr>
    </w:p>
    <w:p w:rsidR="00E66F08" w:rsidRPr="00C40D88" w:rsidRDefault="00E66F08" w:rsidP="005D554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40D88">
        <w:rPr>
          <w:rFonts w:ascii="Times New Roman" w:hAnsi="Times New Roman" w:cs="Times New Roman"/>
          <w:sz w:val="24"/>
          <w:szCs w:val="24"/>
        </w:rPr>
        <w:t xml:space="preserve">Паспорт </w:t>
      </w:r>
      <w:r w:rsidR="00901E4D" w:rsidRPr="00C40D88">
        <w:rPr>
          <w:rFonts w:ascii="Times New Roman" w:hAnsi="Times New Roman" w:cs="Times New Roman"/>
          <w:sz w:val="24"/>
          <w:szCs w:val="24"/>
        </w:rPr>
        <w:t>муниципальной программы</w:t>
      </w:r>
    </w:p>
    <w:p w:rsidR="00165526" w:rsidRPr="00C40D88" w:rsidRDefault="00165526" w:rsidP="005D554F">
      <w:pPr>
        <w:widowControl w:val="0"/>
        <w:autoSpaceDE w:val="0"/>
        <w:autoSpaceDN w:val="0"/>
        <w:adjustRightInd w:val="0"/>
        <w:spacing w:after="0" w:line="240" w:lineRule="auto"/>
        <w:jc w:val="center"/>
        <w:outlineLvl w:val="1"/>
        <w:rPr>
          <w:rFonts w:ascii="Times New Roman" w:hAnsi="Times New Roman" w:cs="Times New Roman"/>
          <w:sz w:val="24"/>
          <w:szCs w:val="24"/>
        </w:rPr>
      </w:pPr>
    </w:p>
    <w:tbl>
      <w:tblPr>
        <w:tblW w:w="9385" w:type="dxa"/>
        <w:tblInd w:w="108" w:type="dxa"/>
        <w:tblCellMar>
          <w:left w:w="10" w:type="dxa"/>
          <w:right w:w="10" w:type="dxa"/>
        </w:tblCellMar>
        <w:tblLook w:val="0000" w:firstRow="0" w:lastRow="0" w:firstColumn="0" w:lastColumn="0" w:noHBand="0" w:noVBand="0"/>
      </w:tblPr>
      <w:tblGrid>
        <w:gridCol w:w="3544"/>
        <w:gridCol w:w="5841"/>
      </w:tblGrid>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A116AF">
            <w:pPr>
              <w:pStyle w:val="ae"/>
              <w:rPr>
                <w:rFonts w:ascii="Times New Roman" w:hAnsi="Times New Roman" w:cs="Times New Roman"/>
                <w:sz w:val="24"/>
                <w:szCs w:val="24"/>
              </w:rPr>
            </w:pPr>
            <w:r w:rsidRPr="00C40D88">
              <w:rPr>
                <w:rFonts w:ascii="Times New Roman" w:hAnsi="Times New Roman" w:cs="Times New Roman"/>
                <w:sz w:val="24"/>
                <w:szCs w:val="24"/>
              </w:rPr>
              <w:t>Наименование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F068AE">
            <w:pPr>
              <w:pStyle w:val="ae"/>
              <w:rPr>
                <w:rFonts w:ascii="Times New Roman" w:hAnsi="Times New Roman" w:cs="Times New Roman"/>
                <w:sz w:val="24"/>
                <w:szCs w:val="24"/>
              </w:rPr>
            </w:pPr>
            <w:r w:rsidRPr="00C40D88">
              <w:rPr>
                <w:rFonts w:ascii="Times New Roman" w:hAnsi="Times New Roman" w:cs="Times New Roman"/>
                <w:sz w:val="24"/>
                <w:szCs w:val="24"/>
              </w:rPr>
              <w:t>«Повышение эффективности управления муниципальными финансами»</w:t>
            </w:r>
          </w:p>
        </w:tc>
      </w:tr>
      <w:tr w:rsidR="0086580D" w:rsidRPr="00C40D88" w:rsidTr="006C71F7">
        <w:trPr>
          <w:trHeight w:val="2074"/>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Основание для разработки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4664" w:rsidRPr="00C40D88" w:rsidRDefault="000219CF" w:rsidP="00484664">
            <w:pPr>
              <w:tabs>
                <w:tab w:val="left" w:pos="3000"/>
              </w:tabs>
              <w:spacing w:after="0" w:line="240" w:lineRule="auto"/>
              <w:jc w:val="both"/>
              <w:rPr>
                <w:rFonts w:ascii="Times New Roman" w:hAnsi="Times New Roman" w:cs="Times New Roman"/>
                <w:sz w:val="24"/>
                <w:szCs w:val="24"/>
              </w:rPr>
            </w:pPr>
            <w:r w:rsidRPr="00C40D88">
              <w:rPr>
                <w:rFonts w:ascii="Times New Roman" w:hAnsi="Times New Roman" w:cs="Times New Roman"/>
                <w:sz w:val="24"/>
                <w:szCs w:val="24"/>
              </w:rPr>
              <w:t>- постановление администрации МО «Ахтубинский район» от 05.08.2022 № 427 «Об утверждении Перечня муниципальных программ на 2023 год и плановый период 202</w:t>
            </w:r>
            <w:r w:rsidR="00421DD4" w:rsidRPr="00C40D88">
              <w:rPr>
                <w:rFonts w:ascii="Times New Roman" w:hAnsi="Times New Roman" w:cs="Times New Roman"/>
                <w:sz w:val="24"/>
                <w:szCs w:val="24"/>
              </w:rPr>
              <w:t>4</w:t>
            </w:r>
            <w:r w:rsidRPr="00C40D88">
              <w:rPr>
                <w:rFonts w:ascii="Times New Roman" w:hAnsi="Times New Roman" w:cs="Times New Roman"/>
                <w:sz w:val="24"/>
                <w:szCs w:val="24"/>
              </w:rPr>
              <w:t>-2025 годов»</w:t>
            </w:r>
            <w:r w:rsidR="00484664" w:rsidRPr="00C40D88">
              <w:rPr>
                <w:rFonts w:ascii="Times New Roman" w:hAnsi="Times New Roman" w:cs="Times New Roman"/>
                <w:sz w:val="24"/>
                <w:szCs w:val="24"/>
              </w:rPr>
              <w:t>;</w:t>
            </w:r>
          </w:p>
          <w:p w:rsidR="00C01511" w:rsidRPr="00C40D88" w:rsidRDefault="00140871" w:rsidP="006C71F7">
            <w:pPr>
              <w:tabs>
                <w:tab w:val="left" w:pos="3000"/>
              </w:tabs>
              <w:spacing w:after="0" w:line="240" w:lineRule="auto"/>
              <w:jc w:val="both"/>
              <w:rPr>
                <w:rFonts w:ascii="Times New Roman" w:hAnsi="Times New Roman" w:cs="Times New Roman"/>
                <w:sz w:val="24"/>
                <w:szCs w:val="24"/>
              </w:rPr>
            </w:pPr>
            <w:r w:rsidRPr="00C40D88">
              <w:rPr>
                <w:rFonts w:ascii="Times New Roman" w:hAnsi="Times New Roman" w:cs="Times New Roman"/>
                <w:sz w:val="24"/>
                <w:szCs w:val="24"/>
              </w:rPr>
              <w:t>- постановление администрации МО «Ахтубинский район» от 31.07.2023 № 437 «Об утверждении Перечня муниципальных программ на 2024 год и плановый период 2025 – 2026 годов (в ред. от 13.11.2023 №</w:t>
            </w:r>
            <w:r w:rsidR="006C71F7" w:rsidRPr="00C40D88">
              <w:rPr>
                <w:rFonts w:ascii="Times New Roman" w:hAnsi="Times New Roman" w:cs="Times New Roman"/>
                <w:sz w:val="24"/>
                <w:szCs w:val="24"/>
              </w:rPr>
              <w:t xml:space="preserve"> </w:t>
            </w:r>
            <w:r w:rsidRPr="00C40D88">
              <w:rPr>
                <w:rFonts w:ascii="Times New Roman" w:hAnsi="Times New Roman" w:cs="Times New Roman"/>
                <w:sz w:val="24"/>
                <w:szCs w:val="24"/>
              </w:rPr>
              <w:t>693)»</w:t>
            </w:r>
          </w:p>
        </w:tc>
      </w:tr>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Основные разработчики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DDA" w:rsidRPr="00C40D88" w:rsidRDefault="00C40D88"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Ф</w:t>
            </w:r>
            <w:r w:rsidR="0086580D" w:rsidRPr="00C40D88">
              <w:rPr>
                <w:rFonts w:ascii="Times New Roman" w:hAnsi="Times New Roman" w:cs="Times New Roman"/>
                <w:sz w:val="24"/>
                <w:szCs w:val="24"/>
              </w:rPr>
              <w:t xml:space="preserve">инансовое управление администрации </w:t>
            </w:r>
            <w:r w:rsidR="00140871" w:rsidRPr="00C40D88">
              <w:rPr>
                <w:rFonts w:ascii="Times New Roman" w:hAnsi="Times New Roman" w:cs="Times New Roman"/>
                <w:sz w:val="24"/>
                <w:szCs w:val="24"/>
              </w:rPr>
              <w:t xml:space="preserve">муниципального образования </w:t>
            </w:r>
            <w:r w:rsidR="0086580D" w:rsidRPr="00C40D88">
              <w:rPr>
                <w:rFonts w:ascii="Times New Roman" w:hAnsi="Times New Roman" w:cs="Times New Roman"/>
                <w:sz w:val="24"/>
                <w:szCs w:val="24"/>
              </w:rPr>
              <w:t xml:space="preserve">«Ахтубинский </w:t>
            </w:r>
            <w:r w:rsidR="00140871" w:rsidRPr="00C40D88">
              <w:rPr>
                <w:rFonts w:ascii="Times New Roman" w:hAnsi="Times New Roman" w:cs="Times New Roman"/>
                <w:sz w:val="24"/>
                <w:szCs w:val="24"/>
              </w:rPr>
              <w:t xml:space="preserve">муниципальный </w:t>
            </w:r>
            <w:r w:rsidR="0086580D" w:rsidRPr="00C40D88">
              <w:rPr>
                <w:rFonts w:ascii="Times New Roman" w:hAnsi="Times New Roman" w:cs="Times New Roman"/>
                <w:sz w:val="24"/>
                <w:szCs w:val="24"/>
              </w:rPr>
              <w:t>район</w:t>
            </w:r>
            <w:r w:rsidR="00140871" w:rsidRPr="00C40D88">
              <w:rPr>
                <w:rFonts w:ascii="Times New Roman" w:hAnsi="Times New Roman" w:cs="Times New Roman"/>
                <w:sz w:val="24"/>
                <w:szCs w:val="24"/>
              </w:rPr>
              <w:t xml:space="preserve"> Астраханской области</w:t>
            </w:r>
            <w:r w:rsidR="0086580D" w:rsidRPr="00C40D88">
              <w:rPr>
                <w:rFonts w:ascii="Times New Roman" w:hAnsi="Times New Roman" w:cs="Times New Roman"/>
                <w:sz w:val="24"/>
                <w:szCs w:val="24"/>
              </w:rPr>
              <w:t>»</w:t>
            </w:r>
          </w:p>
        </w:tc>
      </w:tr>
      <w:tr w:rsidR="0086580D" w:rsidRPr="00C40D88" w:rsidTr="006C71F7">
        <w:trPr>
          <w:trHeight w:val="87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C40D88">
            <w:pPr>
              <w:pStyle w:val="ae"/>
              <w:rPr>
                <w:rFonts w:ascii="Times New Roman" w:hAnsi="Times New Roman" w:cs="Times New Roman"/>
                <w:sz w:val="24"/>
                <w:szCs w:val="24"/>
              </w:rPr>
            </w:pPr>
            <w:r w:rsidRPr="00C40D88">
              <w:rPr>
                <w:rFonts w:ascii="Times New Roman" w:hAnsi="Times New Roman" w:cs="Times New Roman"/>
                <w:sz w:val="24"/>
                <w:szCs w:val="24"/>
              </w:rPr>
              <w:t xml:space="preserve">Муниципальный заказчик </w:t>
            </w:r>
            <w:r w:rsidR="00C40D88" w:rsidRPr="00C40D88">
              <w:rPr>
                <w:rFonts w:ascii="Times New Roman" w:hAnsi="Times New Roman" w:cs="Times New Roman"/>
                <w:sz w:val="24"/>
                <w:szCs w:val="24"/>
              </w:rPr>
              <w:t>–</w:t>
            </w:r>
            <w:r w:rsidRPr="00C40D88">
              <w:rPr>
                <w:rFonts w:ascii="Times New Roman" w:hAnsi="Times New Roman" w:cs="Times New Roman"/>
                <w:sz w:val="24"/>
                <w:szCs w:val="24"/>
              </w:rPr>
              <w:t xml:space="preserve"> координатор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C40D88"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А</w:t>
            </w:r>
            <w:r w:rsidR="0086580D" w:rsidRPr="00C40D88">
              <w:rPr>
                <w:rFonts w:ascii="Times New Roman" w:hAnsi="Times New Roman" w:cs="Times New Roman"/>
                <w:sz w:val="24"/>
                <w:szCs w:val="24"/>
              </w:rPr>
              <w:t>дминистраци</w:t>
            </w:r>
            <w:r w:rsidR="00AF7833" w:rsidRPr="00C40D88">
              <w:rPr>
                <w:rFonts w:ascii="Times New Roman" w:hAnsi="Times New Roman" w:cs="Times New Roman"/>
                <w:sz w:val="24"/>
                <w:szCs w:val="24"/>
              </w:rPr>
              <w:t>я</w:t>
            </w:r>
            <w:r w:rsidR="0086580D" w:rsidRPr="00C40D88">
              <w:rPr>
                <w:rFonts w:ascii="Times New Roman" w:hAnsi="Times New Roman" w:cs="Times New Roman"/>
                <w:sz w:val="24"/>
                <w:szCs w:val="24"/>
              </w:rPr>
              <w:t xml:space="preserve"> </w:t>
            </w:r>
            <w:r w:rsidR="00140871" w:rsidRPr="00C40D88">
              <w:rPr>
                <w:rFonts w:ascii="Times New Roman" w:hAnsi="Times New Roman" w:cs="Times New Roman"/>
                <w:sz w:val="24"/>
                <w:szCs w:val="24"/>
              </w:rPr>
              <w:t>муниципального образования «Ахтубинский муниципаль</w:t>
            </w:r>
            <w:r w:rsidR="006C71F7" w:rsidRPr="00C40D88">
              <w:rPr>
                <w:rFonts w:ascii="Times New Roman" w:hAnsi="Times New Roman" w:cs="Times New Roman"/>
                <w:sz w:val="24"/>
                <w:szCs w:val="24"/>
              </w:rPr>
              <w:t>ный район Астраханской области»</w:t>
            </w:r>
          </w:p>
        </w:tc>
      </w:tr>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Исполнители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1F7" w:rsidRPr="00C40D88" w:rsidRDefault="00846419"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 финансовое управление администрации </w:t>
            </w:r>
            <w:r w:rsidR="003801CF" w:rsidRPr="00C40D88">
              <w:rPr>
                <w:rFonts w:ascii="Times New Roman" w:hAnsi="Times New Roman" w:cs="Times New Roman"/>
                <w:sz w:val="24"/>
                <w:szCs w:val="24"/>
              </w:rPr>
              <w:t>муниципального образования «Ахтубинский муниципальный район Астраханско</w:t>
            </w:r>
            <w:r w:rsidR="00AF418D" w:rsidRPr="00C40D88">
              <w:rPr>
                <w:rFonts w:ascii="Times New Roman" w:hAnsi="Times New Roman" w:cs="Times New Roman"/>
                <w:sz w:val="24"/>
                <w:szCs w:val="24"/>
              </w:rPr>
              <w:t>й области»;</w:t>
            </w:r>
          </w:p>
          <w:p w:rsidR="00350B9F" w:rsidRPr="00C40D88" w:rsidRDefault="006C71F7"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 </w:t>
            </w:r>
            <w:r w:rsidR="003801CF" w:rsidRPr="00C40D88">
              <w:rPr>
                <w:rFonts w:ascii="Times New Roman" w:hAnsi="Times New Roman" w:cs="Times New Roman"/>
                <w:sz w:val="24"/>
                <w:szCs w:val="24"/>
              </w:rPr>
              <w:t>администрация муниципального образования «Ахтубинский муниципаль</w:t>
            </w:r>
            <w:r w:rsidRPr="00C40D88">
              <w:rPr>
                <w:rFonts w:ascii="Times New Roman" w:hAnsi="Times New Roman" w:cs="Times New Roman"/>
                <w:sz w:val="24"/>
                <w:szCs w:val="24"/>
              </w:rPr>
              <w:t>ный район Астраханской области»</w:t>
            </w:r>
          </w:p>
        </w:tc>
      </w:tr>
      <w:tr w:rsidR="0086580D" w:rsidRPr="00C40D88" w:rsidTr="006C71F7">
        <w:trPr>
          <w:trHeight w:val="1215"/>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Цели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Обеспечение долгосрочной сбалансированности и финансовой устойчивости бюджета Ахтубинского </w:t>
            </w:r>
            <w:r w:rsidR="005E24B8" w:rsidRPr="00C40D88">
              <w:rPr>
                <w:rFonts w:ascii="Times New Roman" w:hAnsi="Times New Roman" w:cs="Times New Roman"/>
                <w:sz w:val="24"/>
                <w:szCs w:val="24"/>
              </w:rPr>
              <w:t>муниципального района Астраханской области</w:t>
            </w:r>
            <w:r w:rsidRPr="00C40D88">
              <w:rPr>
                <w:rFonts w:ascii="Times New Roman" w:hAnsi="Times New Roman" w:cs="Times New Roman"/>
                <w:sz w:val="24"/>
                <w:szCs w:val="24"/>
              </w:rPr>
              <w:t>, создание условий для эффективного управления муниципальными финансами Ахтубинского района</w:t>
            </w:r>
          </w:p>
        </w:tc>
      </w:tr>
      <w:tr w:rsidR="0086580D" w:rsidRPr="00C40D88" w:rsidTr="006C71F7">
        <w:trPr>
          <w:trHeight w:val="126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Задачи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Совершенствование организации и осуществления бюджетного процесса в Ахтубинском районе, межбюджетных отношений, повышение эффективности оказания финансовой помощи бюджетам муниципальных образований Ахтубинского района</w:t>
            </w:r>
          </w:p>
        </w:tc>
      </w:tr>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Сроки и этапы реализации муниципальной программы</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w:t>
            </w:r>
            <w:r w:rsidR="007A45C8" w:rsidRPr="00C40D88">
              <w:rPr>
                <w:rFonts w:ascii="Times New Roman" w:hAnsi="Times New Roman" w:cs="Times New Roman"/>
                <w:sz w:val="24"/>
                <w:szCs w:val="24"/>
              </w:rPr>
              <w:t>2</w:t>
            </w:r>
            <w:r w:rsidR="005E24B8" w:rsidRPr="00C40D88">
              <w:rPr>
                <w:rFonts w:ascii="Times New Roman" w:hAnsi="Times New Roman" w:cs="Times New Roman"/>
                <w:sz w:val="24"/>
                <w:szCs w:val="24"/>
              </w:rPr>
              <w:t>3</w:t>
            </w:r>
            <w:r w:rsidRPr="00C40D88">
              <w:rPr>
                <w:rFonts w:ascii="Times New Roman" w:hAnsi="Times New Roman" w:cs="Times New Roman"/>
                <w:sz w:val="24"/>
                <w:szCs w:val="24"/>
              </w:rPr>
              <w:t xml:space="preserve"> год</w:t>
            </w:r>
            <w:r w:rsidR="00C40D88" w:rsidRPr="00C40D88">
              <w:rPr>
                <w:rFonts w:ascii="Times New Roman" w:hAnsi="Times New Roman" w:cs="Times New Roman"/>
                <w:sz w:val="24"/>
                <w:szCs w:val="24"/>
              </w:rPr>
              <w:t>;</w:t>
            </w:r>
          </w:p>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w:t>
            </w:r>
            <w:r w:rsidR="007A45C8" w:rsidRPr="00C40D88">
              <w:rPr>
                <w:rFonts w:ascii="Times New Roman" w:hAnsi="Times New Roman" w:cs="Times New Roman"/>
                <w:sz w:val="24"/>
                <w:szCs w:val="24"/>
              </w:rPr>
              <w:t>2</w:t>
            </w:r>
            <w:r w:rsidR="005E24B8" w:rsidRPr="00C40D88">
              <w:rPr>
                <w:rFonts w:ascii="Times New Roman" w:hAnsi="Times New Roman" w:cs="Times New Roman"/>
                <w:sz w:val="24"/>
                <w:szCs w:val="24"/>
              </w:rPr>
              <w:t>4</w:t>
            </w:r>
            <w:r w:rsidRPr="00C40D88">
              <w:rPr>
                <w:rFonts w:ascii="Times New Roman" w:hAnsi="Times New Roman" w:cs="Times New Roman"/>
                <w:sz w:val="24"/>
                <w:szCs w:val="24"/>
              </w:rPr>
              <w:t xml:space="preserve"> год</w:t>
            </w:r>
            <w:r w:rsidR="00C40D88" w:rsidRPr="00C40D88">
              <w:rPr>
                <w:rFonts w:ascii="Times New Roman" w:hAnsi="Times New Roman" w:cs="Times New Roman"/>
                <w:sz w:val="24"/>
                <w:szCs w:val="24"/>
              </w:rPr>
              <w:t>;</w:t>
            </w:r>
          </w:p>
          <w:p w:rsidR="002C7807" w:rsidRPr="00C40D88" w:rsidRDefault="005E24B8"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2025</w:t>
            </w:r>
            <w:r w:rsidR="002C7807" w:rsidRPr="00C40D88">
              <w:rPr>
                <w:rFonts w:ascii="Times New Roman" w:hAnsi="Times New Roman" w:cs="Times New Roman"/>
                <w:sz w:val="24"/>
                <w:szCs w:val="24"/>
              </w:rPr>
              <w:t xml:space="preserve"> год</w:t>
            </w:r>
            <w:r w:rsidR="00C40D88" w:rsidRPr="00C40D88">
              <w:rPr>
                <w:rFonts w:ascii="Times New Roman" w:hAnsi="Times New Roman" w:cs="Times New Roman"/>
                <w:sz w:val="24"/>
                <w:szCs w:val="24"/>
              </w:rPr>
              <w:t>;</w:t>
            </w:r>
          </w:p>
          <w:p w:rsidR="00187214" w:rsidRPr="00C40D88" w:rsidRDefault="00187214"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2026 год</w:t>
            </w:r>
          </w:p>
        </w:tc>
      </w:tr>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D88" w:rsidRDefault="0086580D" w:rsidP="00846419">
            <w:pPr>
              <w:pStyle w:val="ae"/>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 xml:space="preserve">Объемы бюджетных ассигнований и источники </w:t>
            </w:r>
            <w:r w:rsidRPr="00C40D88">
              <w:rPr>
                <w:rStyle w:val="ad"/>
                <w:rFonts w:ascii="Times New Roman" w:hAnsi="Times New Roman" w:cs="Times New Roman"/>
                <w:i w:val="0"/>
                <w:sz w:val="24"/>
                <w:szCs w:val="24"/>
              </w:rPr>
              <w:lastRenderedPageBreak/>
              <w:t xml:space="preserve">финансирования муниципальной программы </w:t>
            </w:r>
          </w:p>
          <w:p w:rsidR="0086580D" w:rsidRPr="00C40D88" w:rsidRDefault="0086580D" w:rsidP="00846419">
            <w:pPr>
              <w:pStyle w:val="ae"/>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(в том числе по подпрограммам)</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FF2" w:rsidRPr="00C40D88" w:rsidRDefault="00BE1FF2"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lastRenderedPageBreak/>
              <w:t xml:space="preserve">Всего по муниципальной программе – </w:t>
            </w:r>
            <w:r w:rsidR="00A1471F" w:rsidRPr="00C40D88">
              <w:rPr>
                <w:rStyle w:val="ad"/>
                <w:rFonts w:ascii="Times New Roman" w:hAnsi="Times New Roman" w:cs="Times New Roman"/>
                <w:i w:val="0"/>
                <w:sz w:val="24"/>
                <w:szCs w:val="24"/>
              </w:rPr>
              <w:t>319 42</w:t>
            </w:r>
            <w:r w:rsidR="00B20E9C" w:rsidRPr="00C40D88">
              <w:rPr>
                <w:rStyle w:val="ad"/>
                <w:rFonts w:ascii="Times New Roman" w:hAnsi="Times New Roman" w:cs="Times New Roman"/>
                <w:i w:val="0"/>
                <w:sz w:val="24"/>
                <w:szCs w:val="24"/>
              </w:rPr>
              <w:t>0</w:t>
            </w:r>
            <w:r w:rsidR="00A1471F" w:rsidRPr="00C40D88">
              <w:rPr>
                <w:rStyle w:val="ad"/>
                <w:rFonts w:ascii="Times New Roman" w:hAnsi="Times New Roman" w:cs="Times New Roman"/>
                <w:i w:val="0"/>
                <w:sz w:val="24"/>
                <w:szCs w:val="24"/>
              </w:rPr>
              <w:t>,</w:t>
            </w:r>
            <w:r w:rsidR="00C47497" w:rsidRPr="00C40D88">
              <w:rPr>
                <w:rStyle w:val="ad"/>
                <w:rFonts w:ascii="Times New Roman" w:hAnsi="Times New Roman" w:cs="Times New Roman"/>
                <w:i w:val="0"/>
                <w:sz w:val="24"/>
                <w:szCs w:val="24"/>
              </w:rPr>
              <w:t>1</w:t>
            </w:r>
            <w:r w:rsidR="00C40D88" w:rsidRPr="00C40D88">
              <w:rPr>
                <w:rStyle w:val="ad"/>
                <w:rFonts w:ascii="Times New Roman" w:hAnsi="Times New Roman" w:cs="Times New Roman"/>
                <w:i w:val="0"/>
                <w:sz w:val="24"/>
                <w:szCs w:val="24"/>
              </w:rPr>
              <w:t xml:space="preserve">                 </w:t>
            </w:r>
            <w:r w:rsidR="00A1471F"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тыс.</w:t>
            </w:r>
            <w:r w:rsidR="006C71F7"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руб.</w:t>
            </w:r>
            <w:r w:rsidR="0013749A" w:rsidRPr="00C40D88">
              <w:rPr>
                <w:rStyle w:val="ad"/>
                <w:rFonts w:ascii="Times New Roman" w:hAnsi="Times New Roman" w:cs="Times New Roman"/>
                <w:i w:val="0"/>
                <w:sz w:val="24"/>
                <w:szCs w:val="24"/>
              </w:rPr>
              <w:t xml:space="preserve"> в том числе</w:t>
            </w:r>
            <w:r w:rsidRPr="00C40D88">
              <w:rPr>
                <w:rStyle w:val="ad"/>
                <w:rFonts w:ascii="Times New Roman" w:hAnsi="Times New Roman" w:cs="Times New Roman"/>
                <w:i w:val="0"/>
                <w:sz w:val="24"/>
                <w:szCs w:val="24"/>
              </w:rPr>
              <w:t>:</w:t>
            </w:r>
          </w:p>
          <w:p w:rsidR="00BE1FF2" w:rsidRPr="00C40D88" w:rsidRDefault="00BE1FF2"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lastRenderedPageBreak/>
              <w:t>202</w:t>
            </w:r>
            <w:r w:rsidR="00D84DD7" w:rsidRPr="00C40D88">
              <w:rPr>
                <w:rStyle w:val="ad"/>
                <w:rFonts w:ascii="Times New Roman" w:eastAsia="Arial" w:hAnsi="Times New Roman" w:cs="Times New Roman"/>
                <w:i w:val="0"/>
                <w:sz w:val="24"/>
                <w:szCs w:val="24"/>
              </w:rPr>
              <w:t>3</w:t>
            </w:r>
            <w:r w:rsidRPr="00C40D88">
              <w:rPr>
                <w:rStyle w:val="ad"/>
                <w:rFonts w:ascii="Times New Roman" w:eastAsia="Arial" w:hAnsi="Times New Roman" w:cs="Times New Roman"/>
                <w:i w:val="0"/>
                <w:sz w:val="24"/>
                <w:szCs w:val="24"/>
              </w:rPr>
              <w:t xml:space="preserve"> год – </w:t>
            </w:r>
            <w:r w:rsidR="00F70CDA" w:rsidRPr="00C40D88">
              <w:rPr>
                <w:rStyle w:val="ad"/>
                <w:rFonts w:ascii="Times New Roman" w:eastAsia="Arial" w:hAnsi="Times New Roman" w:cs="Times New Roman"/>
                <w:i w:val="0"/>
                <w:sz w:val="24"/>
                <w:szCs w:val="24"/>
              </w:rPr>
              <w:t>7</w:t>
            </w:r>
            <w:r w:rsidR="00A1471F" w:rsidRPr="00C40D88">
              <w:rPr>
                <w:rStyle w:val="ad"/>
                <w:rFonts w:ascii="Times New Roman" w:eastAsia="Arial" w:hAnsi="Times New Roman" w:cs="Times New Roman"/>
                <w:i w:val="0"/>
                <w:sz w:val="24"/>
                <w:szCs w:val="24"/>
              </w:rPr>
              <w:t>6</w:t>
            </w:r>
            <w:r w:rsidR="00934075" w:rsidRPr="00C40D88">
              <w:rPr>
                <w:rStyle w:val="ad"/>
                <w:rFonts w:ascii="Times New Roman" w:eastAsia="Arial" w:hAnsi="Times New Roman" w:cs="Times New Roman"/>
                <w:i w:val="0"/>
                <w:sz w:val="24"/>
                <w:szCs w:val="24"/>
              </w:rPr>
              <w:t> </w:t>
            </w:r>
            <w:r w:rsidR="00A1471F" w:rsidRPr="00C40D88">
              <w:rPr>
                <w:rStyle w:val="ad"/>
                <w:rFonts w:ascii="Times New Roman" w:eastAsia="Arial" w:hAnsi="Times New Roman" w:cs="Times New Roman"/>
                <w:i w:val="0"/>
                <w:sz w:val="24"/>
                <w:szCs w:val="24"/>
              </w:rPr>
              <w:t>950</w:t>
            </w:r>
            <w:r w:rsidR="00934075" w:rsidRPr="00C40D88">
              <w:rPr>
                <w:rStyle w:val="ad"/>
                <w:rFonts w:ascii="Times New Roman" w:eastAsia="Arial" w:hAnsi="Times New Roman" w:cs="Times New Roman"/>
                <w:i w:val="0"/>
                <w:sz w:val="24"/>
                <w:szCs w:val="24"/>
              </w:rPr>
              <w:t>,</w:t>
            </w:r>
            <w:r w:rsidR="00C47497" w:rsidRPr="00C40D88">
              <w:rPr>
                <w:rStyle w:val="ad"/>
                <w:rFonts w:ascii="Times New Roman" w:eastAsia="Arial" w:hAnsi="Times New Roman" w:cs="Times New Roman"/>
                <w:i w:val="0"/>
                <w:sz w:val="24"/>
                <w:szCs w:val="24"/>
              </w:rPr>
              <w:t>6</w:t>
            </w:r>
            <w:r w:rsidR="002C7807" w:rsidRPr="00C40D88">
              <w:rPr>
                <w:rStyle w:val="ad"/>
                <w:rFonts w:ascii="Times New Roman" w:eastAsia="Arial" w:hAnsi="Times New Roman" w:cs="Times New Roman"/>
                <w:i w:val="0"/>
                <w:sz w:val="24"/>
                <w:szCs w:val="24"/>
              </w:rPr>
              <w:t xml:space="preserve"> </w:t>
            </w:r>
            <w:r w:rsidRPr="00C40D88">
              <w:rPr>
                <w:rStyle w:val="ad"/>
                <w:rFonts w:ascii="Times New Roman" w:eastAsia="Arial" w:hAnsi="Times New Roman" w:cs="Times New Roman"/>
                <w:i w:val="0"/>
                <w:sz w:val="24"/>
                <w:szCs w:val="24"/>
              </w:rPr>
              <w:t>тыс. руб.</w:t>
            </w:r>
            <w:r w:rsidR="000D1866" w:rsidRPr="00C40D88">
              <w:rPr>
                <w:rStyle w:val="ad"/>
                <w:rFonts w:ascii="Times New Roman" w:eastAsia="Arial" w:hAnsi="Times New Roman" w:cs="Times New Roman"/>
                <w:i w:val="0"/>
                <w:sz w:val="24"/>
                <w:szCs w:val="24"/>
              </w:rPr>
              <w:t>;</w:t>
            </w:r>
          </w:p>
          <w:p w:rsidR="00F068AE" w:rsidRPr="00C40D88" w:rsidRDefault="00F068AE"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D84DD7" w:rsidRPr="00C40D88">
              <w:rPr>
                <w:rStyle w:val="ad"/>
                <w:rFonts w:ascii="Times New Roman" w:eastAsia="Arial" w:hAnsi="Times New Roman" w:cs="Times New Roman"/>
                <w:i w:val="0"/>
                <w:sz w:val="24"/>
                <w:szCs w:val="24"/>
              </w:rPr>
              <w:t>4</w:t>
            </w:r>
            <w:r w:rsidR="0051422A" w:rsidRPr="00C40D88">
              <w:rPr>
                <w:rStyle w:val="ad"/>
                <w:rFonts w:ascii="Times New Roman" w:eastAsia="Arial" w:hAnsi="Times New Roman" w:cs="Times New Roman"/>
                <w:i w:val="0"/>
                <w:sz w:val="24"/>
                <w:szCs w:val="24"/>
              </w:rPr>
              <w:t xml:space="preserve"> год – </w:t>
            </w:r>
            <w:r w:rsidR="00A1471F" w:rsidRPr="00C40D88">
              <w:rPr>
                <w:rStyle w:val="ad"/>
                <w:rFonts w:ascii="Times New Roman" w:eastAsia="Arial" w:hAnsi="Times New Roman" w:cs="Times New Roman"/>
                <w:i w:val="0"/>
                <w:sz w:val="24"/>
                <w:szCs w:val="24"/>
              </w:rPr>
              <w:t>92</w:t>
            </w:r>
            <w:r w:rsidR="00B20E9C" w:rsidRPr="00C40D88">
              <w:rPr>
                <w:rStyle w:val="ad"/>
                <w:rFonts w:ascii="Times New Roman" w:eastAsia="Arial" w:hAnsi="Times New Roman" w:cs="Times New Roman"/>
                <w:i w:val="0"/>
                <w:sz w:val="24"/>
                <w:szCs w:val="24"/>
              </w:rPr>
              <w:t> </w:t>
            </w:r>
            <w:r w:rsidR="00A1471F" w:rsidRPr="00C40D88">
              <w:rPr>
                <w:rStyle w:val="ad"/>
                <w:rFonts w:ascii="Times New Roman" w:eastAsia="Arial" w:hAnsi="Times New Roman" w:cs="Times New Roman"/>
                <w:i w:val="0"/>
                <w:sz w:val="24"/>
                <w:szCs w:val="24"/>
              </w:rPr>
              <w:t>364</w:t>
            </w:r>
            <w:r w:rsidR="00B20E9C" w:rsidRPr="00C40D88">
              <w:rPr>
                <w:rStyle w:val="ad"/>
                <w:rFonts w:ascii="Times New Roman" w:eastAsia="Arial" w:hAnsi="Times New Roman" w:cs="Times New Roman"/>
                <w:i w:val="0"/>
                <w:sz w:val="24"/>
                <w:szCs w:val="24"/>
              </w:rPr>
              <w:t>,</w:t>
            </w:r>
            <w:r w:rsidR="00A1471F" w:rsidRPr="00C40D88">
              <w:rPr>
                <w:rStyle w:val="ad"/>
                <w:rFonts w:ascii="Times New Roman" w:eastAsia="Arial" w:hAnsi="Times New Roman" w:cs="Times New Roman"/>
                <w:i w:val="0"/>
                <w:sz w:val="24"/>
                <w:szCs w:val="24"/>
              </w:rPr>
              <w:t>4</w:t>
            </w:r>
            <w:r w:rsidR="00A45D5F" w:rsidRPr="00C40D88">
              <w:rPr>
                <w:rStyle w:val="ad"/>
                <w:rFonts w:ascii="Times New Roman" w:eastAsia="Arial" w:hAnsi="Times New Roman" w:cs="Times New Roman"/>
                <w:i w:val="0"/>
                <w:sz w:val="24"/>
                <w:szCs w:val="24"/>
              </w:rPr>
              <w:t xml:space="preserve"> </w:t>
            </w:r>
            <w:r w:rsidRPr="00C40D88">
              <w:rPr>
                <w:rStyle w:val="ad"/>
                <w:rFonts w:ascii="Times New Roman" w:eastAsia="Arial" w:hAnsi="Times New Roman" w:cs="Times New Roman"/>
                <w:i w:val="0"/>
                <w:sz w:val="24"/>
                <w:szCs w:val="24"/>
              </w:rPr>
              <w:t>тыс. руб.;</w:t>
            </w:r>
          </w:p>
          <w:p w:rsidR="002C7807" w:rsidRPr="00C40D88" w:rsidRDefault="007A45C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187214" w:rsidRPr="00C40D88">
              <w:rPr>
                <w:rStyle w:val="ad"/>
                <w:rFonts w:ascii="Times New Roman" w:eastAsia="Arial" w:hAnsi="Times New Roman" w:cs="Times New Roman"/>
                <w:i w:val="0"/>
                <w:sz w:val="24"/>
                <w:szCs w:val="24"/>
              </w:rPr>
              <w:t>5</w:t>
            </w:r>
            <w:r w:rsidR="002C7807" w:rsidRPr="00C40D88">
              <w:rPr>
                <w:rStyle w:val="ad"/>
                <w:rFonts w:ascii="Times New Roman" w:eastAsia="Arial" w:hAnsi="Times New Roman" w:cs="Times New Roman"/>
                <w:i w:val="0"/>
                <w:sz w:val="24"/>
                <w:szCs w:val="24"/>
              </w:rPr>
              <w:t xml:space="preserve"> год – </w:t>
            </w:r>
            <w:r w:rsidR="00A1471F" w:rsidRPr="00C40D88">
              <w:rPr>
                <w:rStyle w:val="ad"/>
                <w:rFonts w:ascii="Times New Roman" w:eastAsia="Arial" w:hAnsi="Times New Roman" w:cs="Times New Roman"/>
                <w:i w:val="0"/>
                <w:sz w:val="24"/>
                <w:szCs w:val="24"/>
              </w:rPr>
              <w:t>89 </w:t>
            </w:r>
            <w:r w:rsidR="00D84DD7" w:rsidRPr="00C40D88">
              <w:rPr>
                <w:rStyle w:val="ad"/>
                <w:rFonts w:ascii="Times New Roman" w:eastAsia="Arial" w:hAnsi="Times New Roman" w:cs="Times New Roman"/>
                <w:i w:val="0"/>
                <w:sz w:val="24"/>
                <w:szCs w:val="24"/>
              </w:rPr>
              <w:t>9</w:t>
            </w:r>
            <w:r w:rsidR="00A1471F" w:rsidRPr="00C40D88">
              <w:rPr>
                <w:rStyle w:val="ad"/>
                <w:rFonts w:ascii="Times New Roman" w:eastAsia="Arial" w:hAnsi="Times New Roman" w:cs="Times New Roman"/>
                <w:i w:val="0"/>
                <w:sz w:val="24"/>
                <w:szCs w:val="24"/>
              </w:rPr>
              <w:t>6</w:t>
            </w:r>
            <w:r w:rsidR="00D84DD7" w:rsidRPr="00C40D88">
              <w:rPr>
                <w:rStyle w:val="ad"/>
                <w:rFonts w:ascii="Times New Roman" w:eastAsia="Arial" w:hAnsi="Times New Roman" w:cs="Times New Roman"/>
                <w:i w:val="0"/>
                <w:sz w:val="24"/>
                <w:szCs w:val="24"/>
              </w:rPr>
              <w:t>4</w:t>
            </w:r>
            <w:r w:rsidR="00A1471F" w:rsidRPr="00C40D88">
              <w:rPr>
                <w:rStyle w:val="ad"/>
                <w:rFonts w:ascii="Times New Roman" w:eastAsia="Arial" w:hAnsi="Times New Roman" w:cs="Times New Roman"/>
                <w:i w:val="0"/>
                <w:sz w:val="24"/>
                <w:szCs w:val="24"/>
              </w:rPr>
              <w:t>,6</w:t>
            </w:r>
            <w:r w:rsidR="00F70CDA" w:rsidRPr="00C40D88">
              <w:rPr>
                <w:rStyle w:val="ad"/>
                <w:rFonts w:ascii="Times New Roman" w:eastAsia="Arial" w:hAnsi="Times New Roman" w:cs="Times New Roman"/>
                <w:i w:val="0"/>
                <w:sz w:val="24"/>
                <w:szCs w:val="24"/>
              </w:rPr>
              <w:t xml:space="preserve"> </w:t>
            </w:r>
            <w:r w:rsidR="002C7807" w:rsidRPr="00C40D88">
              <w:rPr>
                <w:rStyle w:val="ad"/>
                <w:rFonts w:ascii="Times New Roman" w:eastAsia="Arial" w:hAnsi="Times New Roman" w:cs="Times New Roman"/>
                <w:i w:val="0"/>
                <w:sz w:val="24"/>
                <w:szCs w:val="24"/>
              </w:rPr>
              <w:t>тыс. руб.;</w:t>
            </w:r>
          </w:p>
          <w:p w:rsidR="00187214" w:rsidRDefault="00187214" w:rsidP="00C40D88">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w:t>
            </w:r>
            <w:r w:rsidR="00A1471F" w:rsidRPr="00C40D88">
              <w:rPr>
                <w:rStyle w:val="ad"/>
                <w:rFonts w:ascii="Times New Roman" w:eastAsia="Arial" w:hAnsi="Times New Roman" w:cs="Times New Roman"/>
                <w:i w:val="0"/>
                <w:sz w:val="24"/>
                <w:szCs w:val="24"/>
              </w:rPr>
              <w:t xml:space="preserve"> год – 60 1</w:t>
            </w:r>
            <w:r w:rsidRPr="00C40D88">
              <w:rPr>
                <w:rStyle w:val="ad"/>
                <w:rFonts w:ascii="Times New Roman" w:eastAsia="Arial" w:hAnsi="Times New Roman" w:cs="Times New Roman"/>
                <w:i w:val="0"/>
                <w:sz w:val="24"/>
                <w:szCs w:val="24"/>
              </w:rPr>
              <w:t>4</w:t>
            </w:r>
            <w:r w:rsidR="00A1471F" w:rsidRPr="00C40D88">
              <w:rPr>
                <w:rStyle w:val="ad"/>
                <w:rFonts w:ascii="Times New Roman" w:eastAsia="Arial" w:hAnsi="Times New Roman" w:cs="Times New Roman"/>
                <w:i w:val="0"/>
                <w:sz w:val="24"/>
                <w:szCs w:val="24"/>
              </w:rPr>
              <w:t>0,5</w:t>
            </w:r>
            <w:r w:rsidRPr="00C40D88">
              <w:rPr>
                <w:rStyle w:val="ad"/>
                <w:rFonts w:ascii="Times New Roman" w:eastAsia="Arial" w:hAnsi="Times New Roman" w:cs="Times New Roman"/>
                <w:i w:val="0"/>
                <w:sz w:val="24"/>
                <w:szCs w:val="24"/>
              </w:rPr>
              <w:t xml:space="preserve"> тыс. руб.;</w:t>
            </w:r>
          </w:p>
          <w:p w:rsidR="00C40D88" w:rsidRPr="00C40D88" w:rsidRDefault="00C40D88" w:rsidP="00C40D88">
            <w:pPr>
              <w:pStyle w:val="ae"/>
              <w:jc w:val="both"/>
              <w:rPr>
                <w:rStyle w:val="ad"/>
                <w:rFonts w:ascii="Times New Roman" w:eastAsia="Arial" w:hAnsi="Times New Roman" w:cs="Times New Roman"/>
                <w:i w:val="0"/>
                <w:sz w:val="24"/>
                <w:szCs w:val="24"/>
              </w:rPr>
            </w:pPr>
          </w:p>
          <w:p w:rsidR="0013749A" w:rsidRPr="00C40D88" w:rsidRDefault="0013749A"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из них: </w:t>
            </w:r>
          </w:p>
          <w:p w:rsidR="0086580D" w:rsidRPr="00C40D88" w:rsidRDefault="0086580D"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 xml:space="preserve">за счет средств федерального бюджета </w:t>
            </w:r>
            <w:r w:rsidR="00FE6143" w:rsidRPr="00C40D88">
              <w:rPr>
                <w:rStyle w:val="ad"/>
                <w:rFonts w:ascii="Times New Roman" w:hAnsi="Times New Roman" w:cs="Times New Roman"/>
                <w:i w:val="0"/>
                <w:sz w:val="24"/>
                <w:szCs w:val="24"/>
              </w:rPr>
              <w:t xml:space="preserve">– </w:t>
            </w:r>
            <w:r w:rsidR="00A231D8" w:rsidRPr="00C40D88">
              <w:rPr>
                <w:rStyle w:val="ad"/>
                <w:rFonts w:ascii="Times New Roman" w:hAnsi="Times New Roman" w:cs="Times New Roman"/>
                <w:i w:val="0"/>
                <w:sz w:val="24"/>
                <w:szCs w:val="24"/>
              </w:rPr>
              <w:t>0</w:t>
            </w:r>
            <w:r w:rsidR="00D544C7" w:rsidRPr="00C40D88">
              <w:rPr>
                <w:rStyle w:val="ad"/>
                <w:rFonts w:ascii="Times New Roman" w:hAnsi="Times New Roman" w:cs="Times New Roman"/>
                <w:i w:val="0"/>
                <w:sz w:val="24"/>
                <w:szCs w:val="24"/>
              </w:rPr>
              <w:t>,</w:t>
            </w:r>
            <w:r w:rsidR="00A231D8" w:rsidRPr="00C40D88">
              <w:rPr>
                <w:rStyle w:val="ad"/>
                <w:rFonts w:ascii="Times New Roman" w:hAnsi="Times New Roman" w:cs="Times New Roman"/>
                <w:i w:val="0"/>
                <w:sz w:val="24"/>
                <w:szCs w:val="24"/>
              </w:rPr>
              <w:t>0</w:t>
            </w:r>
            <w:r w:rsidRPr="00C40D88">
              <w:rPr>
                <w:rStyle w:val="ad"/>
                <w:rFonts w:ascii="Times New Roman" w:hAnsi="Times New Roman" w:cs="Times New Roman"/>
                <w:i w:val="0"/>
                <w:sz w:val="24"/>
                <w:szCs w:val="24"/>
              </w:rPr>
              <w:t xml:space="preserve"> тыс.</w:t>
            </w:r>
            <w:r w:rsidR="006C71F7"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 xml:space="preserve">руб. </w:t>
            </w:r>
            <w:r w:rsidR="00C40D88"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в т.ч.:</w:t>
            </w:r>
          </w:p>
          <w:p w:rsidR="00C42343" w:rsidRPr="00C40D88" w:rsidRDefault="008F071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w:t>
            </w:r>
            <w:r w:rsidR="00C42343" w:rsidRPr="00C40D88">
              <w:rPr>
                <w:rStyle w:val="ad"/>
                <w:rFonts w:ascii="Times New Roman" w:eastAsia="Arial" w:hAnsi="Times New Roman" w:cs="Times New Roman"/>
                <w:i w:val="0"/>
                <w:sz w:val="24"/>
                <w:szCs w:val="24"/>
              </w:rPr>
              <w:t xml:space="preserve"> год – 0</w:t>
            </w:r>
            <w:r w:rsidR="00A231D8" w:rsidRPr="00C40D88">
              <w:rPr>
                <w:rStyle w:val="ad"/>
                <w:rFonts w:ascii="Times New Roman" w:eastAsia="Arial" w:hAnsi="Times New Roman" w:cs="Times New Roman"/>
                <w:i w:val="0"/>
                <w:sz w:val="24"/>
                <w:szCs w:val="24"/>
              </w:rPr>
              <w:t>,0</w:t>
            </w:r>
            <w:r w:rsidR="00C42343" w:rsidRPr="00C40D88">
              <w:rPr>
                <w:rStyle w:val="ad"/>
                <w:rFonts w:ascii="Times New Roman" w:eastAsia="Arial" w:hAnsi="Times New Roman" w:cs="Times New Roman"/>
                <w:i w:val="0"/>
                <w:sz w:val="24"/>
                <w:szCs w:val="24"/>
              </w:rPr>
              <w:t xml:space="preserve"> тыс. руб.;</w:t>
            </w:r>
          </w:p>
          <w:p w:rsidR="00C3654A" w:rsidRPr="00C40D88" w:rsidRDefault="008F071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w:t>
            </w:r>
            <w:r w:rsidR="00C42343" w:rsidRPr="00C40D88">
              <w:rPr>
                <w:rStyle w:val="ad"/>
                <w:rFonts w:ascii="Times New Roman" w:eastAsia="Arial" w:hAnsi="Times New Roman" w:cs="Times New Roman"/>
                <w:i w:val="0"/>
                <w:sz w:val="24"/>
                <w:szCs w:val="24"/>
              </w:rPr>
              <w:t xml:space="preserve"> год – 0</w:t>
            </w:r>
            <w:r w:rsidR="00A231D8" w:rsidRPr="00C40D88">
              <w:rPr>
                <w:rStyle w:val="ad"/>
                <w:rFonts w:ascii="Times New Roman" w:eastAsia="Arial" w:hAnsi="Times New Roman" w:cs="Times New Roman"/>
                <w:i w:val="0"/>
                <w:sz w:val="24"/>
                <w:szCs w:val="24"/>
              </w:rPr>
              <w:t>,0</w:t>
            </w:r>
            <w:r w:rsidR="00C42343" w:rsidRPr="00C40D88">
              <w:rPr>
                <w:rStyle w:val="ad"/>
                <w:rFonts w:ascii="Times New Roman" w:eastAsia="Arial" w:hAnsi="Times New Roman" w:cs="Times New Roman"/>
                <w:i w:val="0"/>
                <w:sz w:val="24"/>
                <w:szCs w:val="24"/>
              </w:rPr>
              <w:t xml:space="preserve"> тыс. руб.</w:t>
            </w:r>
            <w:r w:rsidR="00C3654A" w:rsidRPr="00C40D88">
              <w:rPr>
                <w:rStyle w:val="ad"/>
                <w:rFonts w:ascii="Times New Roman" w:eastAsia="Arial" w:hAnsi="Times New Roman" w:cs="Times New Roman"/>
                <w:i w:val="0"/>
                <w:sz w:val="24"/>
                <w:szCs w:val="24"/>
              </w:rPr>
              <w:t xml:space="preserve">; </w:t>
            </w:r>
          </w:p>
          <w:p w:rsidR="00C3654A" w:rsidRPr="00C40D88" w:rsidRDefault="008F071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w:t>
            </w:r>
            <w:r w:rsidR="00C3654A" w:rsidRPr="00C40D88">
              <w:rPr>
                <w:rStyle w:val="ad"/>
                <w:rFonts w:ascii="Times New Roman" w:eastAsia="Arial" w:hAnsi="Times New Roman" w:cs="Times New Roman"/>
                <w:i w:val="0"/>
                <w:sz w:val="24"/>
                <w:szCs w:val="24"/>
              </w:rPr>
              <w:t xml:space="preserve"> год – 0</w:t>
            </w:r>
            <w:r w:rsidR="00A231D8" w:rsidRPr="00C40D88">
              <w:rPr>
                <w:rStyle w:val="ad"/>
                <w:rFonts w:ascii="Times New Roman" w:eastAsia="Arial" w:hAnsi="Times New Roman" w:cs="Times New Roman"/>
                <w:i w:val="0"/>
                <w:sz w:val="24"/>
                <w:szCs w:val="24"/>
              </w:rPr>
              <w:t>,0</w:t>
            </w:r>
            <w:r w:rsidR="00C3654A" w:rsidRPr="00C40D88">
              <w:rPr>
                <w:rStyle w:val="ad"/>
                <w:rFonts w:ascii="Times New Roman" w:eastAsia="Arial" w:hAnsi="Times New Roman" w:cs="Times New Roman"/>
                <w:i w:val="0"/>
                <w:sz w:val="24"/>
                <w:szCs w:val="24"/>
              </w:rPr>
              <w:t xml:space="preserve"> тыс. руб.</w:t>
            </w:r>
            <w:r w:rsidR="00C40D88" w:rsidRPr="00C40D88">
              <w:rPr>
                <w:rStyle w:val="ad"/>
                <w:rFonts w:ascii="Times New Roman" w:eastAsia="Arial" w:hAnsi="Times New Roman" w:cs="Times New Roman"/>
                <w:i w:val="0"/>
                <w:sz w:val="24"/>
                <w:szCs w:val="24"/>
              </w:rPr>
              <w:t>;</w:t>
            </w:r>
          </w:p>
          <w:p w:rsidR="00187214" w:rsidRDefault="00187214" w:rsidP="00C40D88">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w:t>
            </w:r>
            <w:r w:rsidR="0066733E" w:rsidRPr="00C40D88">
              <w:rPr>
                <w:rStyle w:val="ad"/>
                <w:rFonts w:ascii="Times New Roman" w:eastAsia="Arial" w:hAnsi="Times New Roman" w:cs="Times New Roman"/>
                <w:i w:val="0"/>
                <w:sz w:val="24"/>
                <w:szCs w:val="24"/>
              </w:rPr>
              <w:t xml:space="preserve"> год – 0,0</w:t>
            </w:r>
            <w:r w:rsidRPr="00C40D88">
              <w:rPr>
                <w:rStyle w:val="ad"/>
                <w:rFonts w:ascii="Times New Roman" w:eastAsia="Arial" w:hAnsi="Times New Roman" w:cs="Times New Roman"/>
                <w:i w:val="0"/>
                <w:sz w:val="24"/>
                <w:szCs w:val="24"/>
              </w:rPr>
              <w:t xml:space="preserve"> тыс. руб.;</w:t>
            </w:r>
          </w:p>
          <w:p w:rsidR="00C40D88" w:rsidRPr="00C40D88" w:rsidRDefault="00C40D88" w:rsidP="00C40D88">
            <w:pPr>
              <w:pStyle w:val="ae"/>
              <w:jc w:val="both"/>
              <w:rPr>
                <w:rStyle w:val="ad"/>
                <w:rFonts w:ascii="Times New Roman" w:eastAsia="Arial" w:hAnsi="Times New Roman" w:cs="Times New Roman"/>
                <w:i w:val="0"/>
                <w:sz w:val="24"/>
                <w:szCs w:val="24"/>
              </w:rPr>
            </w:pPr>
          </w:p>
          <w:p w:rsidR="0020086B" w:rsidRPr="00C40D88" w:rsidRDefault="0020086B"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 xml:space="preserve">за счет средств бюджета Астраханской области </w:t>
            </w:r>
            <w:r w:rsidR="00FE6143" w:rsidRPr="00C40D88">
              <w:rPr>
                <w:rStyle w:val="ad"/>
                <w:rFonts w:ascii="Times New Roman" w:hAnsi="Times New Roman" w:cs="Times New Roman"/>
                <w:i w:val="0"/>
                <w:sz w:val="24"/>
                <w:szCs w:val="24"/>
              </w:rPr>
              <w:t xml:space="preserve">– </w:t>
            </w:r>
            <w:r w:rsidR="0074318A" w:rsidRPr="00C40D88">
              <w:rPr>
                <w:rStyle w:val="ad"/>
                <w:rFonts w:ascii="Times New Roman" w:hAnsi="Times New Roman" w:cs="Times New Roman"/>
                <w:i w:val="0"/>
                <w:sz w:val="24"/>
                <w:szCs w:val="24"/>
              </w:rPr>
              <w:t>2</w:t>
            </w:r>
            <w:r w:rsidR="007B61D0" w:rsidRPr="00C40D88">
              <w:rPr>
                <w:rStyle w:val="ad"/>
                <w:rFonts w:ascii="Times New Roman" w:hAnsi="Times New Roman" w:cs="Times New Roman"/>
                <w:i w:val="0"/>
                <w:sz w:val="24"/>
                <w:szCs w:val="24"/>
              </w:rPr>
              <w:t>53</w:t>
            </w:r>
            <w:r w:rsidR="00D544C7" w:rsidRPr="00C40D88">
              <w:rPr>
                <w:rStyle w:val="ad"/>
                <w:rFonts w:ascii="Times New Roman" w:hAnsi="Times New Roman" w:cs="Times New Roman"/>
                <w:i w:val="0"/>
                <w:sz w:val="24"/>
                <w:szCs w:val="24"/>
              </w:rPr>
              <w:t> </w:t>
            </w:r>
            <w:r w:rsidR="007B61D0" w:rsidRPr="00C40D88">
              <w:rPr>
                <w:rStyle w:val="ad"/>
                <w:rFonts w:ascii="Times New Roman" w:hAnsi="Times New Roman" w:cs="Times New Roman"/>
                <w:i w:val="0"/>
                <w:sz w:val="24"/>
                <w:szCs w:val="24"/>
              </w:rPr>
              <w:t>47</w:t>
            </w:r>
            <w:r w:rsidR="008F071C" w:rsidRPr="00C40D88">
              <w:rPr>
                <w:rStyle w:val="ad"/>
                <w:rFonts w:ascii="Times New Roman" w:hAnsi="Times New Roman" w:cs="Times New Roman"/>
                <w:i w:val="0"/>
                <w:sz w:val="24"/>
                <w:szCs w:val="24"/>
              </w:rPr>
              <w:t>3</w:t>
            </w:r>
            <w:r w:rsidR="00D544C7" w:rsidRPr="00C40D88">
              <w:rPr>
                <w:rStyle w:val="ad"/>
                <w:rFonts w:ascii="Times New Roman" w:hAnsi="Times New Roman" w:cs="Times New Roman"/>
                <w:i w:val="0"/>
                <w:sz w:val="24"/>
                <w:szCs w:val="24"/>
              </w:rPr>
              <w:t>,</w:t>
            </w:r>
            <w:r w:rsidR="007B61D0" w:rsidRPr="00C40D88">
              <w:rPr>
                <w:rStyle w:val="ad"/>
                <w:rFonts w:ascii="Times New Roman" w:hAnsi="Times New Roman" w:cs="Times New Roman"/>
                <w:i w:val="0"/>
                <w:sz w:val="24"/>
                <w:szCs w:val="24"/>
              </w:rPr>
              <w:t>1</w:t>
            </w:r>
            <w:r w:rsidRPr="00C40D88">
              <w:rPr>
                <w:rStyle w:val="ad"/>
                <w:rFonts w:ascii="Times New Roman" w:hAnsi="Times New Roman" w:cs="Times New Roman"/>
                <w:i w:val="0"/>
                <w:sz w:val="24"/>
                <w:szCs w:val="24"/>
              </w:rPr>
              <w:t xml:space="preserve"> тыс.</w:t>
            </w:r>
            <w:r w:rsidR="006C71F7" w:rsidRPr="00C40D88">
              <w:rPr>
                <w:rStyle w:val="ad"/>
                <w:rFonts w:ascii="Times New Roman" w:hAnsi="Times New Roman" w:cs="Times New Roman"/>
                <w:i w:val="0"/>
                <w:sz w:val="24"/>
                <w:szCs w:val="24"/>
              </w:rPr>
              <w:t xml:space="preserve"> </w:t>
            </w:r>
            <w:r w:rsidR="00C40D88" w:rsidRPr="00C40D88">
              <w:rPr>
                <w:rStyle w:val="ad"/>
                <w:rFonts w:ascii="Times New Roman" w:hAnsi="Times New Roman" w:cs="Times New Roman"/>
                <w:i w:val="0"/>
                <w:sz w:val="24"/>
                <w:szCs w:val="24"/>
              </w:rPr>
              <w:t>руб., в т.</w:t>
            </w:r>
            <w:r w:rsidRPr="00C40D88">
              <w:rPr>
                <w:rStyle w:val="ad"/>
                <w:rFonts w:ascii="Times New Roman" w:hAnsi="Times New Roman" w:cs="Times New Roman"/>
                <w:i w:val="0"/>
                <w:sz w:val="24"/>
                <w:szCs w:val="24"/>
              </w:rPr>
              <w:t>ч.:</w:t>
            </w:r>
          </w:p>
          <w:p w:rsidR="00E67F56"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2023</w:t>
            </w:r>
            <w:r w:rsidR="00E67F56" w:rsidRPr="00C40D88">
              <w:rPr>
                <w:rStyle w:val="ad"/>
                <w:rFonts w:ascii="Times New Roman" w:hAnsi="Times New Roman" w:cs="Times New Roman"/>
                <w:i w:val="0"/>
                <w:sz w:val="24"/>
                <w:szCs w:val="24"/>
              </w:rPr>
              <w:t xml:space="preserve"> год – </w:t>
            </w:r>
            <w:r w:rsidR="008F071C" w:rsidRPr="00C40D88">
              <w:rPr>
                <w:rStyle w:val="ad"/>
                <w:rFonts w:ascii="Times New Roman" w:hAnsi="Times New Roman" w:cs="Times New Roman"/>
                <w:i w:val="0"/>
                <w:sz w:val="24"/>
                <w:szCs w:val="24"/>
              </w:rPr>
              <w:t>6</w:t>
            </w:r>
            <w:r w:rsidR="007B61D0" w:rsidRPr="00C40D88">
              <w:rPr>
                <w:rStyle w:val="ad"/>
                <w:rFonts w:ascii="Times New Roman" w:hAnsi="Times New Roman" w:cs="Times New Roman"/>
                <w:i w:val="0"/>
                <w:sz w:val="24"/>
                <w:szCs w:val="24"/>
              </w:rPr>
              <w:t>1</w:t>
            </w:r>
            <w:r w:rsidR="00E67F56" w:rsidRPr="00C40D88">
              <w:rPr>
                <w:rStyle w:val="ad"/>
                <w:rFonts w:ascii="Times New Roman" w:hAnsi="Times New Roman" w:cs="Times New Roman"/>
                <w:i w:val="0"/>
                <w:sz w:val="24"/>
                <w:szCs w:val="24"/>
              </w:rPr>
              <w:t> </w:t>
            </w:r>
            <w:r w:rsidR="00B20E9C" w:rsidRPr="00C40D88">
              <w:rPr>
                <w:rStyle w:val="ad"/>
                <w:rFonts w:ascii="Times New Roman" w:hAnsi="Times New Roman" w:cs="Times New Roman"/>
                <w:i w:val="0"/>
                <w:sz w:val="24"/>
                <w:szCs w:val="24"/>
              </w:rPr>
              <w:t>6</w:t>
            </w:r>
            <w:r w:rsidR="007B61D0" w:rsidRPr="00C40D88">
              <w:rPr>
                <w:rStyle w:val="ad"/>
                <w:rFonts w:ascii="Times New Roman" w:hAnsi="Times New Roman" w:cs="Times New Roman"/>
                <w:i w:val="0"/>
                <w:sz w:val="24"/>
                <w:szCs w:val="24"/>
              </w:rPr>
              <w:t>2</w:t>
            </w:r>
            <w:r w:rsidR="00B20E9C" w:rsidRPr="00C40D88">
              <w:rPr>
                <w:rStyle w:val="ad"/>
                <w:rFonts w:ascii="Times New Roman" w:hAnsi="Times New Roman" w:cs="Times New Roman"/>
                <w:i w:val="0"/>
                <w:sz w:val="24"/>
                <w:szCs w:val="24"/>
              </w:rPr>
              <w:t>6</w:t>
            </w:r>
            <w:r w:rsidR="00E67F56" w:rsidRPr="00C40D88">
              <w:rPr>
                <w:rStyle w:val="ad"/>
                <w:rFonts w:ascii="Times New Roman" w:hAnsi="Times New Roman" w:cs="Times New Roman"/>
                <w:i w:val="0"/>
                <w:sz w:val="24"/>
                <w:szCs w:val="24"/>
              </w:rPr>
              <w:t>,</w:t>
            </w:r>
            <w:r w:rsidR="007B61D0" w:rsidRPr="00C40D88">
              <w:rPr>
                <w:rStyle w:val="ad"/>
                <w:rFonts w:ascii="Times New Roman" w:hAnsi="Times New Roman" w:cs="Times New Roman"/>
                <w:i w:val="0"/>
                <w:sz w:val="24"/>
                <w:szCs w:val="24"/>
              </w:rPr>
              <w:t>6</w:t>
            </w:r>
            <w:r w:rsidR="00E67F56" w:rsidRPr="00C40D88">
              <w:rPr>
                <w:rStyle w:val="ad"/>
                <w:rFonts w:ascii="Times New Roman" w:hAnsi="Times New Roman" w:cs="Times New Roman"/>
                <w:i w:val="0"/>
                <w:sz w:val="24"/>
                <w:szCs w:val="24"/>
              </w:rPr>
              <w:t xml:space="preserve"> тыс. руб.</w:t>
            </w:r>
            <w:r w:rsidR="00B20E9C" w:rsidRPr="00C40D88">
              <w:rPr>
                <w:rStyle w:val="ad"/>
                <w:rFonts w:ascii="Times New Roman" w:hAnsi="Times New Roman" w:cs="Times New Roman"/>
                <w:i w:val="0"/>
                <w:sz w:val="24"/>
                <w:szCs w:val="24"/>
              </w:rPr>
              <w:t>;</w:t>
            </w:r>
          </w:p>
          <w:p w:rsidR="00E67F56"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2024</w:t>
            </w:r>
            <w:r w:rsidR="00E67F56" w:rsidRPr="00C40D88">
              <w:rPr>
                <w:rStyle w:val="ad"/>
                <w:rFonts w:ascii="Times New Roman" w:hAnsi="Times New Roman" w:cs="Times New Roman"/>
                <w:i w:val="0"/>
                <w:sz w:val="24"/>
                <w:szCs w:val="24"/>
              </w:rPr>
              <w:t xml:space="preserve"> год – </w:t>
            </w:r>
            <w:r w:rsidR="007B61D0" w:rsidRPr="00C40D88">
              <w:rPr>
                <w:rStyle w:val="ad"/>
                <w:rFonts w:ascii="Times New Roman" w:hAnsi="Times New Roman" w:cs="Times New Roman"/>
                <w:i w:val="0"/>
                <w:sz w:val="24"/>
                <w:szCs w:val="24"/>
              </w:rPr>
              <w:t>75</w:t>
            </w:r>
            <w:r w:rsidR="00EE0A87" w:rsidRPr="00C40D88">
              <w:rPr>
                <w:rStyle w:val="ad"/>
                <w:rFonts w:ascii="Times New Roman" w:hAnsi="Times New Roman" w:cs="Times New Roman"/>
                <w:i w:val="0"/>
                <w:sz w:val="24"/>
                <w:szCs w:val="24"/>
              </w:rPr>
              <w:t> </w:t>
            </w:r>
            <w:r w:rsidR="007B61D0" w:rsidRPr="00C40D88">
              <w:rPr>
                <w:rStyle w:val="ad"/>
                <w:rFonts w:ascii="Times New Roman" w:hAnsi="Times New Roman" w:cs="Times New Roman"/>
                <w:i w:val="0"/>
                <w:sz w:val="24"/>
                <w:szCs w:val="24"/>
              </w:rPr>
              <w:t>5</w:t>
            </w:r>
            <w:r w:rsidR="008F071C" w:rsidRPr="00C40D88">
              <w:rPr>
                <w:rStyle w:val="ad"/>
                <w:rFonts w:ascii="Times New Roman" w:hAnsi="Times New Roman" w:cs="Times New Roman"/>
                <w:i w:val="0"/>
                <w:sz w:val="24"/>
                <w:szCs w:val="24"/>
              </w:rPr>
              <w:t>2</w:t>
            </w:r>
            <w:r w:rsidR="007B61D0" w:rsidRPr="00C40D88">
              <w:rPr>
                <w:rStyle w:val="ad"/>
                <w:rFonts w:ascii="Times New Roman" w:hAnsi="Times New Roman" w:cs="Times New Roman"/>
                <w:i w:val="0"/>
                <w:sz w:val="24"/>
                <w:szCs w:val="24"/>
              </w:rPr>
              <w:t>1</w:t>
            </w:r>
            <w:r w:rsidR="00EE0A87" w:rsidRPr="00C40D88">
              <w:rPr>
                <w:rStyle w:val="ad"/>
                <w:rFonts w:ascii="Times New Roman" w:hAnsi="Times New Roman" w:cs="Times New Roman"/>
                <w:i w:val="0"/>
                <w:sz w:val="24"/>
                <w:szCs w:val="24"/>
              </w:rPr>
              <w:t>,</w:t>
            </w:r>
            <w:r w:rsidR="007B61D0" w:rsidRPr="00C40D88">
              <w:rPr>
                <w:rStyle w:val="ad"/>
                <w:rFonts w:ascii="Times New Roman" w:hAnsi="Times New Roman" w:cs="Times New Roman"/>
                <w:i w:val="0"/>
                <w:sz w:val="24"/>
                <w:szCs w:val="24"/>
              </w:rPr>
              <w:t>0</w:t>
            </w:r>
            <w:r w:rsidR="00EE0A87" w:rsidRPr="00C40D88">
              <w:rPr>
                <w:rStyle w:val="ad"/>
                <w:rFonts w:ascii="Times New Roman" w:hAnsi="Times New Roman" w:cs="Times New Roman"/>
                <w:i w:val="0"/>
                <w:sz w:val="24"/>
                <w:szCs w:val="24"/>
              </w:rPr>
              <w:t xml:space="preserve"> </w:t>
            </w:r>
            <w:r w:rsidR="00E67F56" w:rsidRPr="00C40D88">
              <w:rPr>
                <w:rStyle w:val="ad"/>
                <w:rFonts w:ascii="Times New Roman" w:hAnsi="Times New Roman" w:cs="Times New Roman"/>
                <w:i w:val="0"/>
                <w:sz w:val="24"/>
                <w:szCs w:val="24"/>
              </w:rPr>
              <w:t>тыс. руб.</w:t>
            </w:r>
            <w:r w:rsidR="00B20E9C" w:rsidRPr="00C40D88">
              <w:rPr>
                <w:rStyle w:val="ad"/>
                <w:rFonts w:ascii="Times New Roman" w:hAnsi="Times New Roman" w:cs="Times New Roman"/>
                <w:i w:val="0"/>
                <w:sz w:val="24"/>
                <w:szCs w:val="24"/>
              </w:rPr>
              <w:t>;</w:t>
            </w:r>
          </w:p>
          <w:p w:rsidR="00C3654A"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2025</w:t>
            </w:r>
            <w:r w:rsidR="00C3654A" w:rsidRPr="00C40D88">
              <w:rPr>
                <w:rStyle w:val="ad"/>
                <w:rFonts w:ascii="Times New Roman" w:hAnsi="Times New Roman" w:cs="Times New Roman"/>
                <w:i w:val="0"/>
                <w:sz w:val="24"/>
                <w:szCs w:val="24"/>
              </w:rPr>
              <w:t xml:space="preserve"> год – </w:t>
            </w:r>
            <w:r w:rsidR="007B61D0" w:rsidRPr="00C40D88">
              <w:rPr>
                <w:rStyle w:val="ad"/>
                <w:rFonts w:ascii="Times New Roman" w:hAnsi="Times New Roman" w:cs="Times New Roman"/>
                <w:i w:val="0"/>
                <w:sz w:val="24"/>
                <w:szCs w:val="24"/>
              </w:rPr>
              <w:t>73</w:t>
            </w:r>
            <w:r w:rsidR="00BC44C3" w:rsidRPr="00C40D88">
              <w:rPr>
                <w:rStyle w:val="ad"/>
                <w:rFonts w:ascii="Times New Roman" w:hAnsi="Times New Roman" w:cs="Times New Roman"/>
                <w:i w:val="0"/>
                <w:sz w:val="24"/>
                <w:szCs w:val="24"/>
              </w:rPr>
              <w:t> </w:t>
            </w:r>
            <w:r w:rsidR="007B61D0" w:rsidRPr="00C40D88">
              <w:rPr>
                <w:rStyle w:val="ad"/>
                <w:rFonts w:ascii="Times New Roman" w:hAnsi="Times New Roman" w:cs="Times New Roman"/>
                <w:i w:val="0"/>
                <w:sz w:val="24"/>
                <w:szCs w:val="24"/>
              </w:rPr>
              <w:t>06</w:t>
            </w:r>
            <w:r w:rsidR="008F071C" w:rsidRPr="00C40D88">
              <w:rPr>
                <w:rStyle w:val="ad"/>
                <w:rFonts w:ascii="Times New Roman" w:hAnsi="Times New Roman" w:cs="Times New Roman"/>
                <w:i w:val="0"/>
                <w:sz w:val="24"/>
                <w:szCs w:val="24"/>
              </w:rPr>
              <w:t>8</w:t>
            </w:r>
            <w:r w:rsidR="00BC44C3" w:rsidRPr="00C40D88">
              <w:rPr>
                <w:rStyle w:val="ad"/>
                <w:rFonts w:ascii="Times New Roman" w:hAnsi="Times New Roman" w:cs="Times New Roman"/>
                <w:i w:val="0"/>
                <w:sz w:val="24"/>
                <w:szCs w:val="24"/>
              </w:rPr>
              <w:t>,</w:t>
            </w:r>
            <w:r w:rsidR="007B61D0" w:rsidRPr="00C40D88">
              <w:rPr>
                <w:rStyle w:val="ad"/>
                <w:rFonts w:ascii="Times New Roman" w:hAnsi="Times New Roman" w:cs="Times New Roman"/>
                <w:i w:val="0"/>
                <w:sz w:val="24"/>
                <w:szCs w:val="24"/>
              </w:rPr>
              <w:t>9</w:t>
            </w:r>
            <w:r w:rsidR="00C3654A" w:rsidRPr="00C40D88">
              <w:rPr>
                <w:rStyle w:val="ad"/>
                <w:rFonts w:ascii="Times New Roman" w:hAnsi="Times New Roman" w:cs="Times New Roman"/>
                <w:i w:val="0"/>
                <w:sz w:val="24"/>
                <w:szCs w:val="24"/>
              </w:rPr>
              <w:t xml:space="preserve"> тыс. руб.</w:t>
            </w:r>
            <w:r w:rsidR="002F1B1E" w:rsidRPr="00C40D88">
              <w:rPr>
                <w:rStyle w:val="ad"/>
                <w:rFonts w:ascii="Times New Roman" w:hAnsi="Times New Roman" w:cs="Times New Roman"/>
                <w:i w:val="0"/>
                <w:sz w:val="24"/>
                <w:szCs w:val="24"/>
              </w:rPr>
              <w:t>;</w:t>
            </w:r>
          </w:p>
          <w:p w:rsidR="00187214" w:rsidRPr="00C40D88" w:rsidRDefault="00187214" w:rsidP="006C71F7">
            <w:pPr>
              <w:pStyle w:val="ae"/>
              <w:spacing w:after="240"/>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w:t>
            </w:r>
            <w:r w:rsidR="007B61D0" w:rsidRPr="00C40D88">
              <w:rPr>
                <w:rStyle w:val="ad"/>
                <w:rFonts w:ascii="Times New Roman" w:eastAsia="Arial" w:hAnsi="Times New Roman" w:cs="Times New Roman"/>
                <w:i w:val="0"/>
                <w:sz w:val="24"/>
                <w:szCs w:val="24"/>
              </w:rPr>
              <w:t xml:space="preserve"> год – 43</w:t>
            </w:r>
            <w:r w:rsidRPr="00C40D88">
              <w:rPr>
                <w:rStyle w:val="ad"/>
                <w:rFonts w:ascii="Times New Roman" w:eastAsia="Arial" w:hAnsi="Times New Roman" w:cs="Times New Roman"/>
                <w:i w:val="0"/>
                <w:sz w:val="24"/>
                <w:szCs w:val="24"/>
              </w:rPr>
              <w:t> 2</w:t>
            </w:r>
            <w:r w:rsidR="007B61D0" w:rsidRPr="00C40D88">
              <w:rPr>
                <w:rStyle w:val="ad"/>
                <w:rFonts w:ascii="Times New Roman" w:eastAsia="Arial" w:hAnsi="Times New Roman" w:cs="Times New Roman"/>
                <w:i w:val="0"/>
                <w:sz w:val="24"/>
                <w:szCs w:val="24"/>
              </w:rPr>
              <w:t>56</w:t>
            </w:r>
            <w:r w:rsidRPr="00C40D88">
              <w:rPr>
                <w:rStyle w:val="ad"/>
                <w:rFonts w:ascii="Times New Roman" w:eastAsia="Arial" w:hAnsi="Times New Roman" w:cs="Times New Roman"/>
                <w:i w:val="0"/>
                <w:sz w:val="24"/>
                <w:szCs w:val="24"/>
              </w:rPr>
              <w:t>,</w:t>
            </w:r>
            <w:r w:rsidR="007B61D0" w:rsidRPr="00C40D88">
              <w:rPr>
                <w:rStyle w:val="ad"/>
                <w:rFonts w:ascii="Times New Roman" w:eastAsia="Arial" w:hAnsi="Times New Roman" w:cs="Times New Roman"/>
                <w:i w:val="0"/>
                <w:sz w:val="24"/>
                <w:szCs w:val="24"/>
              </w:rPr>
              <w:t>6</w:t>
            </w:r>
            <w:r w:rsidRPr="00C40D88">
              <w:rPr>
                <w:rStyle w:val="ad"/>
                <w:rFonts w:ascii="Times New Roman" w:eastAsia="Arial" w:hAnsi="Times New Roman" w:cs="Times New Roman"/>
                <w:i w:val="0"/>
                <w:sz w:val="24"/>
                <w:szCs w:val="24"/>
              </w:rPr>
              <w:t xml:space="preserve"> тыс. руб.;</w:t>
            </w:r>
          </w:p>
          <w:p w:rsidR="00F34C40" w:rsidRPr="00C40D88" w:rsidRDefault="00F34C40"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 xml:space="preserve">за счет средств бюджета МО «Ахтубинский </w:t>
            </w:r>
            <w:r w:rsidR="00A91C2E" w:rsidRPr="00C40D88">
              <w:rPr>
                <w:rStyle w:val="ad"/>
                <w:rFonts w:ascii="Times New Roman" w:hAnsi="Times New Roman" w:cs="Times New Roman"/>
                <w:i w:val="0"/>
                <w:sz w:val="24"/>
                <w:szCs w:val="24"/>
              </w:rPr>
              <w:t xml:space="preserve">муниципальный </w:t>
            </w:r>
            <w:r w:rsidRPr="00C40D88">
              <w:rPr>
                <w:rStyle w:val="ad"/>
                <w:rFonts w:ascii="Times New Roman" w:hAnsi="Times New Roman" w:cs="Times New Roman"/>
                <w:i w:val="0"/>
                <w:sz w:val="24"/>
                <w:szCs w:val="24"/>
              </w:rPr>
              <w:t>район</w:t>
            </w:r>
            <w:r w:rsidR="00A91C2E" w:rsidRPr="00C40D88">
              <w:rPr>
                <w:rStyle w:val="ad"/>
                <w:rFonts w:ascii="Times New Roman" w:hAnsi="Times New Roman" w:cs="Times New Roman"/>
                <w:i w:val="0"/>
                <w:sz w:val="24"/>
                <w:szCs w:val="24"/>
              </w:rPr>
              <w:t xml:space="preserve"> Астраханской области</w:t>
            </w:r>
            <w:r w:rsidRPr="00C40D88">
              <w:rPr>
                <w:rStyle w:val="ad"/>
                <w:rFonts w:ascii="Times New Roman" w:hAnsi="Times New Roman" w:cs="Times New Roman"/>
                <w:i w:val="0"/>
                <w:sz w:val="24"/>
                <w:szCs w:val="24"/>
              </w:rPr>
              <w:t>»</w:t>
            </w:r>
            <w:r w:rsidR="002F1B1E" w:rsidRPr="00C40D88">
              <w:rPr>
                <w:rStyle w:val="ad"/>
                <w:rFonts w:ascii="Times New Roman" w:hAnsi="Times New Roman" w:cs="Times New Roman"/>
                <w:i w:val="0"/>
                <w:sz w:val="24"/>
                <w:szCs w:val="24"/>
              </w:rPr>
              <w:t xml:space="preserve"> – </w:t>
            </w:r>
            <w:r w:rsidR="00534B67" w:rsidRPr="00C40D88">
              <w:rPr>
                <w:rStyle w:val="ad"/>
                <w:rFonts w:ascii="Times New Roman" w:hAnsi="Times New Roman" w:cs="Times New Roman"/>
                <w:i w:val="0"/>
                <w:sz w:val="24"/>
                <w:szCs w:val="24"/>
              </w:rPr>
              <w:t>6</w:t>
            </w:r>
            <w:r w:rsidR="00A91C2E" w:rsidRPr="00C40D88">
              <w:rPr>
                <w:rStyle w:val="ad"/>
                <w:rFonts w:ascii="Times New Roman" w:hAnsi="Times New Roman" w:cs="Times New Roman"/>
                <w:i w:val="0"/>
                <w:sz w:val="24"/>
                <w:szCs w:val="24"/>
              </w:rPr>
              <w:t>5</w:t>
            </w:r>
            <w:r w:rsidR="00D544C7" w:rsidRPr="00C40D88">
              <w:rPr>
                <w:rStyle w:val="ad"/>
                <w:rFonts w:ascii="Times New Roman" w:hAnsi="Times New Roman" w:cs="Times New Roman"/>
                <w:i w:val="0"/>
                <w:sz w:val="24"/>
                <w:szCs w:val="24"/>
              </w:rPr>
              <w:t> </w:t>
            </w:r>
            <w:r w:rsidR="00A91C2E" w:rsidRPr="00C40D88">
              <w:rPr>
                <w:rStyle w:val="ad"/>
                <w:rFonts w:ascii="Times New Roman" w:hAnsi="Times New Roman" w:cs="Times New Roman"/>
                <w:i w:val="0"/>
                <w:sz w:val="24"/>
                <w:szCs w:val="24"/>
              </w:rPr>
              <w:t>9</w:t>
            </w:r>
            <w:r w:rsidR="00B20E9C" w:rsidRPr="00C40D88">
              <w:rPr>
                <w:rStyle w:val="ad"/>
                <w:rFonts w:ascii="Times New Roman" w:hAnsi="Times New Roman" w:cs="Times New Roman"/>
                <w:i w:val="0"/>
                <w:sz w:val="24"/>
                <w:szCs w:val="24"/>
              </w:rPr>
              <w:t>47</w:t>
            </w:r>
            <w:r w:rsidR="00D544C7" w:rsidRPr="00C40D88">
              <w:rPr>
                <w:rStyle w:val="ad"/>
                <w:rFonts w:ascii="Times New Roman" w:hAnsi="Times New Roman" w:cs="Times New Roman"/>
                <w:i w:val="0"/>
                <w:sz w:val="24"/>
                <w:szCs w:val="24"/>
              </w:rPr>
              <w:t>,</w:t>
            </w:r>
            <w:r w:rsidR="00A91C2E" w:rsidRPr="00C40D88">
              <w:rPr>
                <w:rStyle w:val="ad"/>
                <w:rFonts w:ascii="Times New Roman" w:hAnsi="Times New Roman" w:cs="Times New Roman"/>
                <w:i w:val="0"/>
                <w:sz w:val="24"/>
                <w:szCs w:val="24"/>
              </w:rPr>
              <w:t>0</w:t>
            </w:r>
            <w:r w:rsidR="00403324"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тыс.</w:t>
            </w:r>
            <w:r w:rsidR="006C71F7" w:rsidRPr="00C40D88">
              <w:rPr>
                <w:rStyle w:val="ad"/>
                <w:rFonts w:ascii="Times New Roman" w:hAnsi="Times New Roman" w:cs="Times New Roman"/>
                <w:i w:val="0"/>
                <w:sz w:val="24"/>
                <w:szCs w:val="24"/>
              </w:rPr>
              <w:t xml:space="preserve"> </w:t>
            </w:r>
            <w:r w:rsidR="00C40D88" w:rsidRPr="00C40D88">
              <w:rPr>
                <w:rStyle w:val="ad"/>
                <w:rFonts w:ascii="Times New Roman" w:hAnsi="Times New Roman" w:cs="Times New Roman"/>
                <w:i w:val="0"/>
                <w:sz w:val="24"/>
                <w:szCs w:val="24"/>
              </w:rPr>
              <w:t>руб., в т.</w:t>
            </w:r>
            <w:r w:rsidRPr="00C40D88">
              <w:rPr>
                <w:rStyle w:val="ad"/>
                <w:rFonts w:ascii="Times New Roman" w:hAnsi="Times New Roman" w:cs="Times New Roman"/>
                <w:i w:val="0"/>
                <w:sz w:val="24"/>
                <w:szCs w:val="24"/>
              </w:rPr>
              <w:t xml:space="preserve">ч.: </w:t>
            </w:r>
          </w:p>
          <w:p w:rsidR="00F34C40" w:rsidRPr="00C40D88" w:rsidRDefault="00AC0751"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3</w:t>
            </w:r>
            <w:r w:rsidR="00F34C40" w:rsidRPr="00C40D88">
              <w:rPr>
                <w:rStyle w:val="ad"/>
                <w:rFonts w:ascii="Times New Roman" w:eastAsia="Arial" w:hAnsi="Times New Roman" w:cs="Times New Roman"/>
                <w:i w:val="0"/>
                <w:sz w:val="24"/>
                <w:szCs w:val="24"/>
              </w:rPr>
              <w:t xml:space="preserve"> год – </w:t>
            </w:r>
            <w:r w:rsidR="001B6CC6" w:rsidRPr="00C40D88">
              <w:rPr>
                <w:rStyle w:val="ad"/>
                <w:rFonts w:ascii="Times New Roman" w:eastAsia="Arial" w:hAnsi="Times New Roman" w:cs="Times New Roman"/>
                <w:i w:val="0"/>
                <w:sz w:val="24"/>
                <w:szCs w:val="24"/>
              </w:rPr>
              <w:t>1</w:t>
            </w:r>
            <w:r w:rsidR="00534B67" w:rsidRPr="00C40D88">
              <w:rPr>
                <w:rStyle w:val="ad"/>
                <w:rFonts w:ascii="Times New Roman" w:eastAsia="Arial" w:hAnsi="Times New Roman" w:cs="Times New Roman"/>
                <w:i w:val="0"/>
                <w:sz w:val="24"/>
                <w:szCs w:val="24"/>
              </w:rPr>
              <w:t>5</w:t>
            </w:r>
            <w:r w:rsidR="001B6CC6" w:rsidRPr="00C40D88">
              <w:rPr>
                <w:rStyle w:val="ad"/>
                <w:rFonts w:ascii="Times New Roman" w:eastAsia="Arial" w:hAnsi="Times New Roman" w:cs="Times New Roman"/>
                <w:i w:val="0"/>
                <w:sz w:val="24"/>
                <w:szCs w:val="24"/>
              </w:rPr>
              <w:t xml:space="preserve"> </w:t>
            </w:r>
            <w:r w:rsidR="00A91C2E" w:rsidRPr="00C40D88">
              <w:rPr>
                <w:rStyle w:val="ad"/>
                <w:rFonts w:ascii="Times New Roman" w:eastAsia="Arial" w:hAnsi="Times New Roman" w:cs="Times New Roman"/>
                <w:i w:val="0"/>
                <w:sz w:val="24"/>
                <w:szCs w:val="24"/>
              </w:rPr>
              <w:t>324</w:t>
            </w:r>
            <w:r w:rsidR="001B6CC6"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0</w:t>
            </w:r>
            <w:r w:rsidR="001B6CC6" w:rsidRPr="00C40D88">
              <w:rPr>
                <w:rStyle w:val="ad"/>
                <w:rFonts w:ascii="Times New Roman" w:eastAsia="Arial" w:hAnsi="Times New Roman" w:cs="Times New Roman"/>
                <w:i w:val="0"/>
                <w:sz w:val="24"/>
                <w:szCs w:val="24"/>
              </w:rPr>
              <w:t xml:space="preserve"> </w:t>
            </w:r>
            <w:r w:rsidR="00F34C40" w:rsidRPr="00C40D88">
              <w:rPr>
                <w:rStyle w:val="ad"/>
                <w:rFonts w:ascii="Times New Roman" w:eastAsia="Arial" w:hAnsi="Times New Roman" w:cs="Times New Roman"/>
                <w:i w:val="0"/>
                <w:sz w:val="24"/>
                <w:szCs w:val="24"/>
              </w:rPr>
              <w:t>тыс. руб.</w:t>
            </w:r>
            <w:r w:rsidR="00B20E9C" w:rsidRPr="00C40D88">
              <w:rPr>
                <w:rStyle w:val="ad"/>
                <w:rFonts w:ascii="Times New Roman" w:eastAsia="Arial" w:hAnsi="Times New Roman" w:cs="Times New Roman"/>
                <w:i w:val="0"/>
                <w:sz w:val="24"/>
                <w:szCs w:val="24"/>
              </w:rPr>
              <w:t>;</w:t>
            </w:r>
          </w:p>
          <w:p w:rsidR="00F34C40"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w:t>
            </w:r>
            <w:r w:rsidR="00D544C7" w:rsidRPr="00C40D88">
              <w:rPr>
                <w:rStyle w:val="ad"/>
                <w:rFonts w:ascii="Times New Roman" w:eastAsia="Arial" w:hAnsi="Times New Roman" w:cs="Times New Roman"/>
                <w:i w:val="0"/>
                <w:sz w:val="24"/>
                <w:szCs w:val="24"/>
              </w:rPr>
              <w:t xml:space="preserve"> год – 1</w:t>
            </w:r>
            <w:r w:rsidR="00A91C2E" w:rsidRPr="00C40D88">
              <w:rPr>
                <w:rStyle w:val="ad"/>
                <w:rFonts w:ascii="Times New Roman" w:eastAsia="Arial" w:hAnsi="Times New Roman" w:cs="Times New Roman"/>
                <w:i w:val="0"/>
                <w:sz w:val="24"/>
                <w:szCs w:val="24"/>
              </w:rPr>
              <w:t>6</w:t>
            </w:r>
            <w:r w:rsidR="00D544C7" w:rsidRPr="00C40D88">
              <w:rPr>
                <w:rStyle w:val="ad"/>
                <w:rFonts w:ascii="Times New Roman" w:eastAsia="Arial" w:hAnsi="Times New Roman" w:cs="Times New Roman"/>
                <w:i w:val="0"/>
                <w:sz w:val="24"/>
                <w:szCs w:val="24"/>
              </w:rPr>
              <w:t xml:space="preserve"> </w:t>
            </w:r>
            <w:r w:rsidR="00A91C2E" w:rsidRPr="00C40D88">
              <w:rPr>
                <w:rStyle w:val="ad"/>
                <w:rFonts w:ascii="Times New Roman" w:eastAsia="Arial" w:hAnsi="Times New Roman" w:cs="Times New Roman"/>
                <w:i w:val="0"/>
                <w:sz w:val="24"/>
                <w:szCs w:val="24"/>
              </w:rPr>
              <w:t>84</w:t>
            </w:r>
            <w:r w:rsidR="00B20E9C" w:rsidRPr="00C40D88">
              <w:rPr>
                <w:rStyle w:val="ad"/>
                <w:rFonts w:ascii="Times New Roman" w:eastAsia="Arial" w:hAnsi="Times New Roman" w:cs="Times New Roman"/>
                <w:i w:val="0"/>
                <w:sz w:val="24"/>
                <w:szCs w:val="24"/>
              </w:rPr>
              <w:t>3</w:t>
            </w:r>
            <w:r w:rsidR="00D544C7"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4</w:t>
            </w:r>
            <w:r w:rsidR="00D544C7" w:rsidRPr="00C40D88">
              <w:rPr>
                <w:rStyle w:val="ad"/>
                <w:rFonts w:ascii="Times New Roman" w:eastAsia="Arial" w:hAnsi="Times New Roman" w:cs="Times New Roman"/>
                <w:i w:val="0"/>
                <w:sz w:val="24"/>
                <w:szCs w:val="24"/>
              </w:rPr>
              <w:t xml:space="preserve"> тыс. руб.</w:t>
            </w:r>
            <w:r w:rsidR="006455F2" w:rsidRPr="00C40D88">
              <w:rPr>
                <w:rStyle w:val="ad"/>
                <w:rFonts w:ascii="Times New Roman" w:eastAsia="Arial" w:hAnsi="Times New Roman" w:cs="Times New Roman"/>
                <w:i w:val="0"/>
                <w:sz w:val="24"/>
                <w:szCs w:val="24"/>
              </w:rPr>
              <w:t>;</w:t>
            </w:r>
          </w:p>
          <w:p w:rsidR="006455F2"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w:t>
            </w:r>
            <w:r w:rsidR="006455F2" w:rsidRPr="00C40D88">
              <w:rPr>
                <w:rStyle w:val="ad"/>
                <w:rFonts w:ascii="Times New Roman" w:eastAsia="Arial" w:hAnsi="Times New Roman" w:cs="Times New Roman"/>
                <w:i w:val="0"/>
                <w:sz w:val="24"/>
                <w:szCs w:val="24"/>
              </w:rPr>
              <w:t xml:space="preserve"> год – </w:t>
            </w:r>
            <w:r w:rsidR="00C3654A" w:rsidRPr="00C40D88">
              <w:rPr>
                <w:rStyle w:val="ad"/>
                <w:rFonts w:ascii="Times New Roman" w:eastAsia="Arial" w:hAnsi="Times New Roman" w:cs="Times New Roman"/>
                <w:i w:val="0"/>
                <w:sz w:val="24"/>
                <w:szCs w:val="24"/>
              </w:rPr>
              <w:t>1</w:t>
            </w:r>
            <w:r w:rsidR="00A91C2E" w:rsidRPr="00C40D88">
              <w:rPr>
                <w:rStyle w:val="ad"/>
                <w:rFonts w:ascii="Times New Roman" w:eastAsia="Arial" w:hAnsi="Times New Roman" w:cs="Times New Roman"/>
                <w:i w:val="0"/>
                <w:sz w:val="24"/>
                <w:szCs w:val="24"/>
              </w:rPr>
              <w:t>6</w:t>
            </w:r>
            <w:r w:rsidR="00C3654A" w:rsidRPr="00C40D88">
              <w:rPr>
                <w:rStyle w:val="ad"/>
                <w:rFonts w:ascii="Times New Roman" w:eastAsia="Arial" w:hAnsi="Times New Roman" w:cs="Times New Roman"/>
                <w:i w:val="0"/>
                <w:sz w:val="24"/>
                <w:szCs w:val="24"/>
              </w:rPr>
              <w:t xml:space="preserve"> </w:t>
            </w:r>
            <w:r w:rsidR="00A91C2E" w:rsidRPr="00C40D88">
              <w:rPr>
                <w:rStyle w:val="ad"/>
                <w:rFonts w:ascii="Times New Roman" w:eastAsia="Arial" w:hAnsi="Times New Roman" w:cs="Times New Roman"/>
                <w:i w:val="0"/>
                <w:sz w:val="24"/>
                <w:szCs w:val="24"/>
              </w:rPr>
              <w:t>8</w:t>
            </w:r>
            <w:r w:rsidR="00534B67" w:rsidRPr="00C40D88">
              <w:rPr>
                <w:rStyle w:val="ad"/>
                <w:rFonts w:ascii="Times New Roman" w:eastAsia="Arial" w:hAnsi="Times New Roman" w:cs="Times New Roman"/>
                <w:i w:val="0"/>
                <w:sz w:val="24"/>
                <w:szCs w:val="24"/>
              </w:rPr>
              <w:t>9</w:t>
            </w:r>
            <w:r w:rsidR="00A91C2E" w:rsidRPr="00C40D88">
              <w:rPr>
                <w:rStyle w:val="ad"/>
                <w:rFonts w:ascii="Times New Roman" w:eastAsia="Arial" w:hAnsi="Times New Roman" w:cs="Times New Roman"/>
                <w:i w:val="0"/>
                <w:sz w:val="24"/>
                <w:szCs w:val="24"/>
              </w:rPr>
              <w:t>5</w:t>
            </w:r>
            <w:r w:rsidR="00C3654A"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7</w:t>
            </w:r>
            <w:r w:rsidR="00C3654A" w:rsidRPr="00C40D88">
              <w:rPr>
                <w:rStyle w:val="ad"/>
                <w:rFonts w:ascii="Times New Roman" w:eastAsia="Arial" w:hAnsi="Times New Roman" w:cs="Times New Roman"/>
                <w:i w:val="0"/>
                <w:sz w:val="24"/>
                <w:szCs w:val="24"/>
              </w:rPr>
              <w:t xml:space="preserve"> тыс. руб.</w:t>
            </w:r>
            <w:r w:rsidR="002F1B1E" w:rsidRPr="00C40D88">
              <w:rPr>
                <w:rStyle w:val="ad"/>
                <w:rFonts w:ascii="Times New Roman" w:eastAsia="Arial" w:hAnsi="Times New Roman" w:cs="Times New Roman"/>
                <w:i w:val="0"/>
                <w:sz w:val="24"/>
                <w:szCs w:val="24"/>
              </w:rPr>
              <w:t>;</w:t>
            </w:r>
          </w:p>
          <w:p w:rsidR="00187214" w:rsidRPr="00C40D88" w:rsidRDefault="00187214" w:rsidP="006C71F7">
            <w:pPr>
              <w:pStyle w:val="ae"/>
              <w:spacing w:after="240"/>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w:t>
            </w:r>
            <w:r w:rsidR="00A91C2E" w:rsidRPr="00C40D88">
              <w:rPr>
                <w:rStyle w:val="ad"/>
                <w:rFonts w:ascii="Times New Roman" w:eastAsia="Arial" w:hAnsi="Times New Roman" w:cs="Times New Roman"/>
                <w:i w:val="0"/>
                <w:sz w:val="24"/>
                <w:szCs w:val="24"/>
              </w:rPr>
              <w:t xml:space="preserve"> год – 16</w:t>
            </w:r>
            <w:r w:rsidRPr="00C40D88">
              <w:rPr>
                <w:rStyle w:val="ad"/>
                <w:rFonts w:ascii="Times New Roman" w:eastAsia="Arial" w:hAnsi="Times New Roman" w:cs="Times New Roman"/>
                <w:i w:val="0"/>
                <w:sz w:val="24"/>
                <w:szCs w:val="24"/>
              </w:rPr>
              <w:t> </w:t>
            </w:r>
            <w:r w:rsidR="00A91C2E" w:rsidRPr="00C40D88">
              <w:rPr>
                <w:rStyle w:val="ad"/>
                <w:rFonts w:ascii="Times New Roman" w:eastAsia="Arial" w:hAnsi="Times New Roman" w:cs="Times New Roman"/>
                <w:i w:val="0"/>
                <w:sz w:val="24"/>
                <w:szCs w:val="24"/>
              </w:rPr>
              <w:t>883</w:t>
            </w:r>
            <w:r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9</w:t>
            </w:r>
            <w:r w:rsidRPr="00C40D88">
              <w:rPr>
                <w:rStyle w:val="ad"/>
                <w:rFonts w:ascii="Times New Roman" w:eastAsia="Arial" w:hAnsi="Times New Roman" w:cs="Times New Roman"/>
                <w:i w:val="0"/>
                <w:sz w:val="24"/>
                <w:szCs w:val="24"/>
              </w:rPr>
              <w:t xml:space="preserve"> тыс. руб.;</w:t>
            </w:r>
          </w:p>
          <w:p w:rsidR="009A4D96" w:rsidRPr="00C40D88" w:rsidRDefault="009A4D96"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В том числе по подпрограммам:</w:t>
            </w:r>
          </w:p>
          <w:p w:rsidR="009A4D96" w:rsidRPr="00C40D88" w:rsidRDefault="006C71F7" w:rsidP="006C71F7">
            <w:pPr>
              <w:pStyle w:val="ae"/>
              <w:jc w:val="both"/>
              <w:rPr>
                <w:rStyle w:val="ad"/>
                <w:rFonts w:ascii="Times New Roman" w:eastAsia="Arial" w:hAnsi="Times New Roman" w:cs="Times New Roman"/>
                <w:i w:val="0"/>
                <w:sz w:val="24"/>
                <w:szCs w:val="24"/>
              </w:rPr>
            </w:pPr>
            <w:r w:rsidRPr="00C40D88">
              <w:rPr>
                <w:rFonts w:ascii="Times New Roman" w:hAnsi="Times New Roman" w:cs="Times New Roman"/>
                <w:sz w:val="24"/>
                <w:szCs w:val="24"/>
              </w:rPr>
              <w:t xml:space="preserve">- </w:t>
            </w:r>
            <w:r w:rsidR="0013749A" w:rsidRPr="00C40D88">
              <w:rPr>
                <w:rStyle w:val="ad"/>
                <w:rFonts w:ascii="Times New Roman" w:eastAsia="Arial" w:hAnsi="Times New Roman" w:cs="Times New Roman"/>
                <w:i w:val="0"/>
                <w:sz w:val="24"/>
                <w:szCs w:val="24"/>
              </w:rPr>
              <w:t>подпрограмма 1</w:t>
            </w:r>
            <w:r w:rsidR="0013749A" w:rsidRPr="00C40D88">
              <w:rPr>
                <w:rFonts w:ascii="Times New Roman" w:hAnsi="Times New Roman" w:cs="Times New Roman"/>
                <w:sz w:val="24"/>
                <w:szCs w:val="24"/>
              </w:rPr>
              <w:t xml:space="preserve"> </w:t>
            </w:r>
            <w:r w:rsidR="009A4D96" w:rsidRPr="00C40D88">
              <w:rPr>
                <w:rFonts w:ascii="Times New Roman" w:hAnsi="Times New Roman" w:cs="Times New Roman"/>
                <w:sz w:val="24"/>
                <w:szCs w:val="24"/>
              </w:rPr>
              <w:t xml:space="preserve">«Реализация мероприятий муниципальным образованием «Ахтубинский </w:t>
            </w:r>
            <w:r w:rsidR="00783CC4" w:rsidRPr="00C40D88">
              <w:rPr>
                <w:rFonts w:ascii="Times New Roman" w:hAnsi="Times New Roman" w:cs="Times New Roman"/>
                <w:sz w:val="24"/>
                <w:szCs w:val="24"/>
              </w:rPr>
              <w:t>район</w:t>
            </w:r>
            <w:r w:rsidR="009A4D96" w:rsidRPr="00C40D88">
              <w:rPr>
                <w:rFonts w:ascii="Times New Roman" w:hAnsi="Times New Roman" w:cs="Times New Roman"/>
                <w:sz w:val="24"/>
                <w:szCs w:val="24"/>
              </w:rPr>
              <w:t xml:space="preserve">» государственных программ Астраханской области» всего – </w:t>
            </w:r>
            <w:r w:rsidR="00E34043" w:rsidRPr="00C40D88">
              <w:rPr>
                <w:rFonts w:ascii="Times New Roman" w:hAnsi="Times New Roman" w:cs="Times New Roman"/>
                <w:sz w:val="24"/>
                <w:szCs w:val="24"/>
              </w:rPr>
              <w:t>2</w:t>
            </w:r>
            <w:r w:rsidR="00A91C2E" w:rsidRPr="00C40D88">
              <w:rPr>
                <w:rFonts w:ascii="Times New Roman" w:hAnsi="Times New Roman" w:cs="Times New Roman"/>
                <w:sz w:val="24"/>
                <w:szCs w:val="24"/>
              </w:rPr>
              <w:t>5</w:t>
            </w:r>
            <w:r w:rsidR="006C30F4" w:rsidRPr="00C40D88">
              <w:rPr>
                <w:rFonts w:ascii="Times New Roman" w:hAnsi="Times New Roman" w:cs="Times New Roman"/>
                <w:sz w:val="24"/>
                <w:szCs w:val="24"/>
              </w:rPr>
              <w:t>1</w:t>
            </w:r>
            <w:r w:rsidR="00434FCE" w:rsidRPr="00C40D88">
              <w:rPr>
                <w:rStyle w:val="ad"/>
                <w:rFonts w:ascii="Times New Roman" w:eastAsia="Arial" w:hAnsi="Times New Roman" w:cs="Times New Roman"/>
                <w:i w:val="0"/>
                <w:sz w:val="24"/>
                <w:szCs w:val="24"/>
              </w:rPr>
              <w:t> </w:t>
            </w:r>
            <w:r w:rsidR="00A91C2E" w:rsidRPr="00C40D88">
              <w:rPr>
                <w:rStyle w:val="ad"/>
                <w:rFonts w:ascii="Times New Roman" w:eastAsia="Arial" w:hAnsi="Times New Roman" w:cs="Times New Roman"/>
                <w:i w:val="0"/>
                <w:sz w:val="24"/>
                <w:szCs w:val="24"/>
              </w:rPr>
              <w:t>465</w:t>
            </w:r>
            <w:r w:rsidR="00434FCE"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1</w:t>
            </w:r>
            <w:r w:rsidR="009A4D96" w:rsidRPr="00C40D88">
              <w:rPr>
                <w:rStyle w:val="ad"/>
                <w:rFonts w:ascii="Times New Roman" w:eastAsia="Arial" w:hAnsi="Times New Roman" w:cs="Times New Roman"/>
                <w:i w:val="0"/>
                <w:sz w:val="24"/>
                <w:szCs w:val="24"/>
              </w:rPr>
              <w:t xml:space="preserve"> тыс. руб., в т.ч.:</w:t>
            </w:r>
          </w:p>
          <w:p w:rsidR="009A4D96"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w:t>
            </w:r>
            <w:r w:rsidR="007644AD" w:rsidRPr="00C40D88">
              <w:rPr>
                <w:rStyle w:val="ad"/>
                <w:rFonts w:ascii="Times New Roman" w:eastAsia="Arial" w:hAnsi="Times New Roman" w:cs="Times New Roman"/>
                <w:i w:val="0"/>
                <w:sz w:val="24"/>
                <w:szCs w:val="24"/>
              </w:rPr>
              <w:t xml:space="preserve"> год – </w:t>
            </w:r>
            <w:r w:rsidR="00A91C2E" w:rsidRPr="00C40D88">
              <w:rPr>
                <w:rStyle w:val="ad"/>
                <w:rFonts w:ascii="Times New Roman" w:eastAsia="Arial" w:hAnsi="Times New Roman" w:cs="Times New Roman"/>
                <w:i w:val="0"/>
                <w:sz w:val="24"/>
                <w:szCs w:val="24"/>
              </w:rPr>
              <w:t>59</w:t>
            </w:r>
            <w:r w:rsidR="004E5432" w:rsidRPr="00C40D88">
              <w:rPr>
                <w:rStyle w:val="ad"/>
                <w:rFonts w:ascii="Times New Roman" w:eastAsia="Arial" w:hAnsi="Times New Roman" w:cs="Times New Roman"/>
                <w:i w:val="0"/>
                <w:sz w:val="24"/>
                <w:szCs w:val="24"/>
              </w:rPr>
              <w:t> </w:t>
            </w:r>
            <w:r w:rsidR="00A91C2E" w:rsidRPr="00C40D88">
              <w:rPr>
                <w:rStyle w:val="ad"/>
                <w:rFonts w:ascii="Times New Roman" w:eastAsia="Arial" w:hAnsi="Times New Roman" w:cs="Times New Roman"/>
                <w:i w:val="0"/>
                <w:sz w:val="24"/>
                <w:szCs w:val="24"/>
              </w:rPr>
              <w:t>61</w:t>
            </w:r>
            <w:r w:rsidR="006C30F4" w:rsidRPr="00C40D88">
              <w:rPr>
                <w:rStyle w:val="ad"/>
                <w:rFonts w:ascii="Times New Roman" w:eastAsia="Arial" w:hAnsi="Times New Roman" w:cs="Times New Roman"/>
                <w:i w:val="0"/>
                <w:sz w:val="24"/>
                <w:szCs w:val="24"/>
              </w:rPr>
              <w:t>8</w:t>
            </w:r>
            <w:r w:rsidR="00BA640E"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6</w:t>
            </w:r>
            <w:r w:rsidR="00BA640E" w:rsidRPr="00C40D88">
              <w:rPr>
                <w:rStyle w:val="ad"/>
                <w:rFonts w:ascii="Times New Roman" w:eastAsia="Arial" w:hAnsi="Times New Roman" w:cs="Times New Roman"/>
                <w:i w:val="0"/>
                <w:sz w:val="24"/>
                <w:szCs w:val="24"/>
              </w:rPr>
              <w:t xml:space="preserve"> </w:t>
            </w:r>
            <w:r w:rsidR="009A4D96" w:rsidRPr="00C40D88">
              <w:rPr>
                <w:rStyle w:val="ad"/>
                <w:rFonts w:ascii="Times New Roman" w:eastAsia="Arial" w:hAnsi="Times New Roman" w:cs="Times New Roman"/>
                <w:i w:val="0"/>
                <w:sz w:val="24"/>
                <w:szCs w:val="24"/>
              </w:rPr>
              <w:t>тыс.</w:t>
            </w:r>
            <w:r w:rsidR="000E2BEA" w:rsidRPr="00C40D88">
              <w:rPr>
                <w:rStyle w:val="ad"/>
                <w:rFonts w:ascii="Times New Roman" w:eastAsia="Arial" w:hAnsi="Times New Roman" w:cs="Times New Roman"/>
                <w:i w:val="0"/>
                <w:sz w:val="24"/>
                <w:szCs w:val="24"/>
              </w:rPr>
              <w:t xml:space="preserve"> </w:t>
            </w:r>
            <w:r w:rsidR="009A4D96" w:rsidRPr="00C40D88">
              <w:rPr>
                <w:rStyle w:val="ad"/>
                <w:rFonts w:ascii="Times New Roman" w:eastAsia="Arial" w:hAnsi="Times New Roman" w:cs="Times New Roman"/>
                <w:i w:val="0"/>
                <w:sz w:val="24"/>
                <w:szCs w:val="24"/>
              </w:rPr>
              <w:t>руб.</w:t>
            </w:r>
            <w:r w:rsidR="00434FCE" w:rsidRPr="00C40D88">
              <w:rPr>
                <w:rStyle w:val="ad"/>
                <w:rFonts w:ascii="Times New Roman" w:eastAsia="Arial" w:hAnsi="Times New Roman" w:cs="Times New Roman"/>
                <w:i w:val="0"/>
                <w:sz w:val="24"/>
                <w:szCs w:val="24"/>
              </w:rPr>
              <w:t>;</w:t>
            </w:r>
          </w:p>
          <w:p w:rsidR="00434FCE"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w:t>
            </w:r>
            <w:r w:rsidR="00434FCE" w:rsidRPr="00C40D88">
              <w:rPr>
                <w:rStyle w:val="ad"/>
                <w:rFonts w:ascii="Times New Roman" w:eastAsia="Arial" w:hAnsi="Times New Roman" w:cs="Times New Roman"/>
                <w:i w:val="0"/>
                <w:sz w:val="24"/>
                <w:szCs w:val="24"/>
              </w:rPr>
              <w:t xml:space="preserve"> год – </w:t>
            </w:r>
            <w:r w:rsidR="00A91C2E" w:rsidRPr="00C40D88">
              <w:rPr>
                <w:rStyle w:val="ad"/>
                <w:rFonts w:ascii="Times New Roman" w:eastAsia="Arial" w:hAnsi="Times New Roman" w:cs="Times New Roman"/>
                <w:i w:val="0"/>
                <w:sz w:val="24"/>
                <w:szCs w:val="24"/>
              </w:rPr>
              <w:t>75</w:t>
            </w:r>
            <w:r w:rsidR="00534B67" w:rsidRPr="00C40D88">
              <w:rPr>
                <w:rStyle w:val="ad"/>
                <w:rFonts w:ascii="Times New Roman" w:eastAsia="Arial" w:hAnsi="Times New Roman" w:cs="Times New Roman"/>
                <w:i w:val="0"/>
                <w:sz w:val="24"/>
                <w:szCs w:val="24"/>
              </w:rPr>
              <w:t> </w:t>
            </w:r>
            <w:r w:rsidR="00A91C2E" w:rsidRPr="00C40D88">
              <w:rPr>
                <w:rStyle w:val="ad"/>
                <w:rFonts w:ascii="Times New Roman" w:eastAsia="Arial" w:hAnsi="Times New Roman" w:cs="Times New Roman"/>
                <w:i w:val="0"/>
                <w:sz w:val="24"/>
                <w:szCs w:val="24"/>
              </w:rPr>
              <w:t>521</w:t>
            </w:r>
            <w:r w:rsidR="00534B67"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0</w:t>
            </w:r>
            <w:r w:rsidR="00534B67" w:rsidRPr="00C40D88">
              <w:rPr>
                <w:rStyle w:val="ad"/>
                <w:rFonts w:ascii="Times New Roman" w:eastAsia="Arial" w:hAnsi="Times New Roman" w:cs="Times New Roman"/>
                <w:i w:val="0"/>
                <w:sz w:val="24"/>
                <w:szCs w:val="24"/>
              </w:rPr>
              <w:t xml:space="preserve"> </w:t>
            </w:r>
            <w:r w:rsidR="00434FCE" w:rsidRPr="00C40D88">
              <w:rPr>
                <w:rStyle w:val="ad"/>
                <w:rFonts w:ascii="Times New Roman" w:eastAsia="Arial" w:hAnsi="Times New Roman" w:cs="Times New Roman"/>
                <w:i w:val="0"/>
                <w:sz w:val="24"/>
                <w:szCs w:val="24"/>
              </w:rPr>
              <w:t>тыс. руб.</w:t>
            </w:r>
            <w:r w:rsidR="00E40DB0" w:rsidRPr="00C40D88">
              <w:rPr>
                <w:rStyle w:val="ad"/>
                <w:rFonts w:ascii="Times New Roman" w:eastAsia="Arial" w:hAnsi="Times New Roman" w:cs="Times New Roman"/>
                <w:i w:val="0"/>
                <w:sz w:val="24"/>
                <w:szCs w:val="24"/>
              </w:rPr>
              <w:t>;</w:t>
            </w:r>
          </w:p>
          <w:p w:rsidR="00E40DB0" w:rsidRPr="00C40D88" w:rsidRDefault="00E40DB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5</w:t>
            </w:r>
            <w:r w:rsidRPr="00C40D88">
              <w:rPr>
                <w:rStyle w:val="ad"/>
                <w:rFonts w:ascii="Times New Roman" w:eastAsia="Arial" w:hAnsi="Times New Roman" w:cs="Times New Roman"/>
                <w:i w:val="0"/>
                <w:sz w:val="24"/>
                <w:szCs w:val="24"/>
              </w:rPr>
              <w:t xml:space="preserve"> год – </w:t>
            </w:r>
            <w:r w:rsidR="00A91C2E" w:rsidRPr="00C40D88">
              <w:rPr>
                <w:rStyle w:val="ad"/>
                <w:rFonts w:ascii="Times New Roman" w:eastAsia="Arial" w:hAnsi="Times New Roman" w:cs="Times New Roman"/>
                <w:i w:val="0"/>
                <w:sz w:val="24"/>
                <w:szCs w:val="24"/>
              </w:rPr>
              <w:t>73</w:t>
            </w:r>
            <w:r w:rsidRPr="00C40D88">
              <w:rPr>
                <w:rStyle w:val="ad"/>
                <w:rFonts w:ascii="Times New Roman" w:eastAsia="Arial" w:hAnsi="Times New Roman" w:cs="Times New Roman"/>
                <w:i w:val="0"/>
                <w:sz w:val="24"/>
                <w:szCs w:val="24"/>
              </w:rPr>
              <w:t> </w:t>
            </w:r>
            <w:r w:rsidR="00A91C2E" w:rsidRPr="00C40D88">
              <w:rPr>
                <w:rStyle w:val="ad"/>
                <w:rFonts w:ascii="Times New Roman" w:eastAsia="Arial" w:hAnsi="Times New Roman" w:cs="Times New Roman"/>
                <w:i w:val="0"/>
                <w:sz w:val="24"/>
                <w:szCs w:val="24"/>
              </w:rPr>
              <w:t>06</w:t>
            </w:r>
            <w:r w:rsidR="006C30F4" w:rsidRPr="00C40D88">
              <w:rPr>
                <w:rStyle w:val="ad"/>
                <w:rFonts w:ascii="Times New Roman" w:eastAsia="Arial" w:hAnsi="Times New Roman" w:cs="Times New Roman"/>
                <w:i w:val="0"/>
                <w:sz w:val="24"/>
                <w:szCs w:val="24"/>
              </w:rPr>
              <w:t>8</w:t>
            </w:r>
            <w:r w:rsidRPr="00C40D88">
              <w:rPr>
                <w:rStyle w:val="ad"/>
                <w:rFonts w:ascii="Times New Roman" w:eastAsia="Arial" w:hAnsi="Times New Roman" w:cs="Times New Roman"/>
                <w:i w:val="0"/>
                <w:sz w:val="24"/>
                <w:szCs w:val="24"/>
              </w:rPr>
              <w:t>,</w:t>
            </w:r>
            <w:r w:rsidR="00A91C2E" w:rsidRPr="00C40D88">
              <w:rPr>
                <w:rStyle w:val="ad"/>
                <w:rFonts w:ascii="Times New Roman" w:eastAsia="Arial" w:hAnsi="Times New Roman" w:cs="Times New Roman"/>
                <w:i w:val="0"/>
                <w:sz w:val="24"/>
                <w:szCs w:val="24"/>
              </w:rPr>
              <w:t>9</w:t>
            </w:r>
            <w:r w:rsidRPr="00C40D88">
              <w:rPr>
                <w:rStyle w:val="ad"/>
                <w:rFonts w:ascii="Times New Roman" w:eastAsia="Arial" w:hAnsi="Times New Roman" w:cs="Times New Roman"/>
                <w:i w:val="0"/>
                <w:sz w:val="24"/>
                <w:szCs w:val="24"/>
              </w:rPr>
              <w:t xml:space="preserve"> тыс. руб.</w:t>
            </w:r>
            <w:r w:rsidR="003E5619" w:rsidRPr="00C40D88">
              <w:rPr>
                <w:rStyle w:val="ad"/>
                <w:rFonts w:ascii="Times New Roman" w:eastAsia="Arial" w:hAnsi="Times New Roman" w:cs="Times New Roman"/>
                <w:i w:val="0"/>
                <w:sz w:val="24"/>
                <w:szCs w:val="24"/>
              </w:rPr>
              <w:t>;</w:t>
            </w:r>
          </w:p>
          <w:p w:rsidR="00187214" w:rsidRPr="00C40D88" w:rsidRDefault="00A91C2E"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 год – 43</w:t>
            </w:r>
            <w:r w:rsidR="00187214" w:rsidRPr="00C40D88">
              <w:rPr>
                <w:rStyle w:val="ad"/>
                <w:rFonts w:ascii="Times New Roman" w:eastAsia="Arial" w:hAnsi="Times New Roman" w:cs="Times New Roman"/>
                <w:i w:val="0"/>
                <w:sz w:val="24"/>
                <w:szCs w:val="24"/>
              </w:rPr>
              <w:t xml:space="preserve"> 2</w:t>
            </w:r>
            <w:r w:rsidRPr="00C40D88">
              <w:rPr>
                <w:rStyle w:val="ad"/>
                <w:rFonts w:ascii="Times New Roman" w:eastAsia="Arial" w:hAnsi="Times New Roman" w:cs="Times New Roman"/>
                <w:i w:val="0"/>
                <w:sz w:val="24"/>
                <w:szCs w:val="24"/>
              </w:rPr>
              <w:t>56</w:t>
            </w:r>
            <w:r w:rsidR="00187214" w:rsidRPr="00C40D88">
              <w:rPr>
                <w:rStyle w:val="ad"/>
                <w:rFonts w:ascii="Times New Roman" w:eastAsia="Arial" w:hAnsi="Times New Roman" w:cs="Times New Roman"/>
                <w:i w:val="0"/>
                <w:sz w:val="24"/>
                <w:szCs w:val="24"/>
              </w:rPr>
              <w:t>,</w:t>
            </w:r>
            <w:r w:rsidRPr="00C40D88">
              <w:rPr>
                <w:rStyle w:val="ad"/>
                <w:rFonts w:ascii="Times New Roman" w:eastAsia="Arial" w:hAnsi="Times New Roman" w:cs="Times New Roman"/>
                <w:i w:val="0"/>
                <w:sz w:val="24"/>
                <w:szCs w:val="24"/>
              </w:rPr>
              <w:t>6</w:t>
            </w:r>
            <w:r w:rsidR="00187214" w:rsidRPr="00C40D88">
              <w:rPr>
                <w:rStyle w:val="ad"/>
                <w:rFonts w:ascii="Times New Roman" w:eastAsia="Arial" w:hAnsi="Times New Roman" w:cs="Times New Roman"/>
                <w:i w:val="0"/>
                <w:sz w:val="24"/>
                <w:szCs w:val="24"/>
              </w:rPr>
              <w:t xml:space="preserve"> тыс. руб.;</w:t>
            </w:r>
          </w:p>
          <w:p w:rsidR="006C71F7" w:rsidRPr="00C40D88" w:rsidRDefault="006C71F7" w:rsidP="006C71F7">
            <w:pPr>
              <w:pStyle w:val="ae"/>
              <w:jc w:val="both"/>
              <w:rPr>
                <w:rStyle w:val="ad"/>
                <w:rFonts w:ascii="Times New Roman" w:eastAsia="Arial" w:hAnsi="Times New Roman" w:cs="Times New Roman"/>
                <w:i w:val="0"/>
                <w:sz w:val="24"/>
                <w:szCs w:val="24"/>
              </w:rPr>
            </w:pPr>
          </w:p>
          <w:p w:rsidR="0086580D" w:rsidRPr="00C40D88" w:rsidRDefault="009A4D96"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из них:  </w:t>
            </w:r>
          </w:p>
          <w:p w:rsidR="00573299" w:rsidRPr="00C40D88" w:rsidRDefault="00B72939" w:rsidP="006C71F7">
            <w:pPr>
              <w:pStyle w:val="ae"/>
              <w:jc w:val="both"/>
              <w:rPr>
                <w:rStyle w:val="ad"/>
                <w:rFonts w:ascii="Times New Roman" w:eastAsia="Arial" w:hAnsi="Times New Roman" w:cs="Times New Roman"/>
                <w:i w:val="0"/>
                <w:sz w:val="24"/>
                <w:szCs w:val="24"/>
              </w:rPr>
            </w:pPr>
            <w:r w:rsidRPr="00C40D88">
              <w:rPr>
                <w:rStyle w:val="ad"/>
                <w:rFonts w:ascii="Times New Roman" w:hAnsi="Times New Roman" w:cs="Times New Roman"/>
                <w:i w:val="0"/>
                <w:sz w:val="24"/>
                <w:szCs w:val="24"/>
              </w:rPr>
              <w:t>- за счет средств федерального бюджета</w:t>
            </w:r>
            <w:r w:rsidR="008802FE"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w:t>
            </w:r>
            <w:r w:rsidRPr="00C40D88">
              <w:rPr>
                <w:rStyle w:val="ad"/>
                <w:rFonts w:ascii="Times New Roman" w:eastAsia="Arial" w:hAnsi="Times New Roman" w:cs="Times New Roman"/>
                <w:i w:val="0"/>
                <w:sz w:val="24"/>
                <w:szCs w:val="24"/>
              </w:rPr>
              <w:t xml:space="preserve"> </w:t>
            </w:r>
            <w:r w:rsidR="00967389" w:rsidRPr="00C40D88">
              <w:rPr>
                <w:rStyle w:val="ad"/>
                <w:rFonts w:ascii="Times New Roman" w:eastAsia="Arial" w:hAnsi="Times New Roman" w:cs="Times New Roman"/>
                <w:i w:val="0"/>
                <w:sz w:val="24"/>
                <w:szCs w:val="24"/>
              </w:rPr>
              <w:t>0</w:t>
            </w:r>
            <w:r w:rsidR="00663B72" w:rsidRPr="00C40D88">
              <w:rPr>
                <w:rStyle w:val="ad"/>
                <w:rFonts w:ascii="Times New Roman" w:hAnsi="Times New Roman" w:cs="Times New Roman"/>
                <w:i w:val="0"/>
                <w:sz w:val="24"/>
                <w:szCs w:val="24"/>
              </w:rPr>
              <w:t>,</w:t>
            </w:r>
            <w:r w:rsidR="00967389" w:rsidRPr="00C40D88">
              <w:rPr>
                <w:rStyle w:val="ad"/>
                <w:rFonts w:ascii="Times New Roman" w:hAnsi="Times New Roman" w:cs="Times New Roman"/>
                <w:i w:val="0"/>
                <w:sz w:val="24"/>
                <w:szCs w:val="24"/>
              </w:rPr>
              <w:t>0</w:t>
            </w:r>
            <w:r w:rsidR="00663B72" w:rsidRPr="00C40D88">
              <w:rPr>
                <w:rStyle w:val="ad"/>
                <w:rFonts w:ascii="Times New Roman" w:hAnsi="Times New Roman" w:cs="Times New Roman"/>
                <w:i w:val="0"/>
                <w:sz w:val="24"/>
                <w:szCs w:val="24"/>
              </w:rPr>
              <w:t xml:space="preserve"> </w:t>
            </w:r>
            <w:r w:rsidRPr="00C40D88">
              <w:rPr>
                <w:rStyle w:val="ad"/>
                <w:rFonts w:ascii="Times New Roman" w:eastAsia="Arial" w:hAnsi="Times New Roman" w:cs="Times New Roman"/>
                <w:i w:val="0"/>
                <w:sz w:val="24"/>
                <w:szCs w:val="24"/>
              </w:rPr>
              <w:t>тыс.</w:t>
            </w:r>
            <w:r w:rsidR="00F46CCC" w:rsidRPr="00C40D88">
              <w:rPr>
                <w:rStyle w:val="ad"/>
                <w:rFonts w:ascii="Times New Roman" w:eastAsia="Arial" w:hAnsi="Times New Roman" w:cs="Times New Roman"/>
                <w:i w:val="0"/>
                <w:sz w:val="24"/>
                <w:szCs w:val="24"/>
              </w:rPr>
              <w:t xml:space="preserve"> </w:t>
            </w:r>
            <w:r w:rsidRPr="00C40D88">
              <w:rPr>
                <w:rStyle w:val="ad"/>
                <w:rFonts w:ascii="Times New Roman" w:eastAsia="Arial" w:hAnsi="Times New Roman" w:cs="Times New Roman"/>
                <w:i w:val="0"/>
                <w:sz w:val="24"/>
                <w:szCs w:val="24"/>
              </w:rPr>
              <w:t>руб.</w:t>
            </w:r>
            <w:r w:rsidR="00F46CCC" w:rsidRPr="00C40D88">
              <w:rPr>
                <w:rStyle w:val="ad"/>
                <w:rFonts w:ascii="Times New Roman" w:eastAsia="Arial" w:hAnsi="Times New Roman" w:cs="Times New Roman"/>
                <w:i w:val="0"/>
                <w:sz w:val="24"/>
                <w:szCs w:val="24"/>
              </w:rPr>
              <w:t xml:space="preserve">  </w:t>
            </w:r>
          </w:p>
          <w:p w:rsidR="00B72939" w:rsidRPr="00C40D88" w:rsidRDefault="00B72939"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в</w:t>
            </w:r>
            <w:r w:rsidR="00F46CCC" w:rsidRPr="00C40D88">
              <w:rPr>
                <w:rStyle w:val="ad"/>
                <w:rFonts w:ascii="Times New Roman" w:eastAsia="Arial" w:hAnsi="Times New Roman" w:cs="Times New Roman"/>
                <w:i w:val="0"/>
                <w:sz w:val="24"/>
                <w:szCs w:val="24"/>
              </w:rPr>
              <w:t xml:space="preserve"> </w:t>
            </w:r>
            <w:r w:rsidRPr="00C40D88">
              <w:rPr>
                <w:rStyle w:val="ad"/>
                <w:rFonts w:ascii="Times New Roman" w:eastAsia="Arial" w:hAnsi="Times New Roman" w:cs="Times New Roman"/>
                <w:i w:val="0"/>
                <w:sz w:val="24"/>
                <w:szCs w:val="24"/>
              </w:rPr>
              <w:t>т. ч.:</w:t>
            </w:r>
          </w:p>
          <w:p w:rsidR="00B72939"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w:t>
            </w:r>
            <w:r w:rsidR="00B72939" w:rsidRPr="00C40D88">
              <w:rPr>
                <w:rStyle w:val="ad"/>
                <w:rFonts w:ascii="Times New Roman" w:eastAsia="Arial" w:hAnsi="Times New Roman" w:cs="Times New Roman"/>
                <w:i w:val="0"/>
                <w:sz w:val="24"/>
                <w:szCs w:val="24"/>
              </w:rPr>
              <w:t xml:space="preserve"> год –</w:t>
            </w:r>
            <w:r w:rsidR="001D50E3" w:rsidRPr="00C40D88">
              <w:rPr>
                <w:rStyle w:val="ad"/>
                <w:rFonts w:ascii="Times New Roman" w:eastAsia="Arial" w:hAnsi="Times New Roman" w:cs="Times New Roman"/>
                <w:i w:val="0"/>
                <w:sz w:val="24"/>
                <w:szCs w:val="24"/>
              </w:rPr>
              <w:t xml:space="preserve"> </w:t>
            </w:r>
            <w:r w:rsidR="00F46CCC" w:rsidRPr="00C40D88">
              <w:rPr>
                <w:rStyle w:val="ad"/>
                <w:rFonts w:ascii="Times New Roman" w:eastAsia="Arial" w:hAnsi="Times New Roman" w:cs="Times New Roman"/>
                <w:i w:val="0"/>
                <w:sz w:val="24"/>
                <w:szCs w:val="24"/>
              </w:rPr>
              <w:t>0</w:t>
            </w:r>
            <w:r w:rsidR="00967389" w:rsidRPr="00C40D88">
              <w:rPr>
                <w:rStyle w:val="ad"/>
                <w:rFonts w:ascii="Times New Roman" w:eastAsia="Arial" w:hAnsi="Times New Roman" w:cs="Times New Roman"/>
                <w:i w:val="0"/>
                <w:sz w:val="24"/>
                <w:szCs w:val="24"/>
              </w:rPr>
              <w:t>,0</w:t>
            </w:r>
            <w:r w:rsidR="00FE497F" w:rsidRPr="00C40D88">
              <w:rPr>
                <w:rStyle w:val="ad"/>
                <w:rFonts w:ascii="Times New Roman" w:eastAsia="Arial" w:hAnsi="Times New Roman" w:cs="Times New Roman"/>
                <w:i w:val="0"/>
                <w:sz w:val="24"/>
                <w:szCs w:val="24"/>
              </w:rPr>
              <w:t xml:space="preserve"> </w:t>
            </w:r>
            <w:r w:rsidR="00B72939" w:rsidRPr="00C40D88">
              <w:rPr>
                <w:rStyle w:val="ad"/>
                <w:rFonts w:ascii="Times New Roman" w:eastAsia="Arial" w:hAnsi="Times New Roman" w:cs="Times New Roman"/>
                <w:i w:val="0"/>
                <w:sz w:val="24"/>
                <w:szCs w:val="24"/>
              </w:rPr>
              <w:t>тыс. руб.</w:t>
            </w:r>
            <w:r w:rsidR="00434FCE" w:rsidRPr="00C40D88">
              <w:rPr>
                <w:rStyle w:val="ad"/>
                <w:rFonts w:ascii="Times New Roman" w:eastAsia="Arial" w:hAnsi="Times New Roman" w:cs="Times New Roman"/>
                <w:i w:val="0"/>
                <w:sz w:val="24"/>
                <w:szCs w:val="24"/>
              </w:rPr>
              <w:t>;</w:t>
            </w:r>
          </w:p>
          <w:p w:rsidR="00434FCE"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w:t>
            </w:r>
            <w:r w:rsidR="00434FCE" w:rsidRPr="00C40D88">
              <w:rPr>
                <w:rStyle w:val="ad"/>
                <w:rFonts w:ascii="Times New Roman" w:eastAsia="Arial" w:hAnsi="Times New Roman" w:cs="Times New Roman"/>
                <w:i w:val="0"/>
                <w:sz w:val="24"/>
                <w:szCs w:val="24"/>
              </w:rPr>
              <w:t xml:space="preserve"> год – </w:t>
            </w:r>
            <w:r w:rsidR="001D50E3" w:rsidRPr="00C40D88">
              <w:rPr>
                <w:rStyle w:val="ad"/>
                <w:rFonts w:ascii="Times New Roman" w:eastAsia="Arial" w:hAnsi="Times New Roman" w:cs="Times New Roman"/>
                <w:i w:val="0"/>
                <w:sz w:val="24"/>
                <w:szCs w:val="24"/>
              </w:rPr>
              <w:t>0</w:t>
            </w:r>
            <w:r w:rsidR="00967389" w:rsidRPr="00C40D88">
              <w:rPr>
                <w:rStyle w:val="ad"/>
                <w:rFonts w:ascii="Times New Roman" w:eastAsia="Arial" w:hAnsi="Times New Roman" w:cs="Times New Roman"/>
                <w:i w:val="0"/>
                <w:sz w:val="24"/>
                <w:szCs w:val="24"/>
              </w:rPr>
              <w:t>,0</w:t>
            </w:r>
            <w:r w:rsidR="00434FCE" w:rsidRPr="00C40D88">
              <w:rPr>
                <w:rStyle w:val="ad"/>
                <w:rFonts w:ascii="Times New Roman" w:eastAsia="Arial" w:hAnsi="Times New Roman" w:cs="Times New Roman"/>
                <w:i w:val="0"/>
                <w:sz w:val="24"/>
                <w:szCs w:val="24"/>
              </w:rPr>
              <w:t xml:space="preserve"> тыс. руб.</w:t>
            </w:r>
            <w:r w:rsidR="003E5619" w:rsidRPr="00C40D88">
              <w:rPr>
                <w:rStyle w:val="ad"/>
                <w:rFonts w:ascii="Times New Roman" w:eastAsia="Arial" w:hAnsi="Times New Roman" w:cs="Times New Roman"/>
                <w:i w:val="0"/>
                <w:sz w:val="24"/>
                <w:szCs w:val="24"/>
              </w:rPr>
              <w:t>;</w:t>
            </w:r>
          </w:p>
          <w:p w:rsidR="00E40DB0" w:rsidRPr="00C40D88" w:rsidRDefault="00E40DB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5</w:t>
            </w:r>
            <w:r w:rsidRPr="00C40D88">
              <w:rPr>
                <w:rStyle w:val="ad"/>
                <w:rFonts w:ascii="Times New Roman" w:eastAsia="Arial" w:hAnsi="Times New Roman" w:cs="Times New Roman"/>
                <w:i w:val="0"/>
                <w:sz w:val="24"/>
                <w:szCs w:val="24"/>
              </w:rPr>
              <w:t xml:space="preserve"> год – 0</w:t>
            </w:r>
            <w:r w:rsidR="00967389" w:rsidRPr="00C40D88">
              <w:rPr>
                <w:rStyle w:val="ad"/>
                <w:rFonts w:ascii="Times New Roman" w:eastAsia="Arial" w:hAnsi="Times New Roman" w:cs="Times New Roman"/>
                <w:i w:val="0"/>
                <w:sz w:val="24"/>
                <w:szCs w:val="24"/>
              </w:rPr>
              <w:t>,0</w:t>
            </w:r>
            <w:r w:rsidRPr="00C40D88">
              <w:rPr>
                <w:rStyle w:val="ad"/>
                <w:rFonts w:ascii="Times New Roman" w:eastAsia="Arial" w:hAnsi="Times New Roman" w:cs="Times New Roman"/>
                <w:i w:val="0"/>
                <w:sz w:val="24"/>
                <w:szCs w:val="24"/>
              </w:rPr>
              <w:t xml:space="preserve"> тыс. руб.</w:t>
            </w:r>
            <w:r w:rsidR="003E5619" w:rsidRPr="00C40D88">
              <w:rPr>
                <w:rStyle w:val="ad"/>
                <w:rFonts w:ascii="Times New Roman" w:eastAsia="Arial" w:hAnsi="Times New Roman" w:cs="Times New Roman"/>
                <w:i w:val="0"/>
                <w:sz w:val="24"/>
                <w:szCs w:val="24"/>
              </w:rPr>
              <w:t>;</w:t>
            </w:r>
          </w:p>
          <w:p w:rsidR="00187214" w:rsidRPr="00C40D88" w:rsidRDefault="00187214"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A91C2E" w:rsidRPr="00C40D88">
              <w:rPr>
                <w:rStyle w:val="ad"/>
                <w:rFonts w:ascii="Times New Roman" w:eastAsia="Arial" w:hAnsi="Times New Roman" w:cs="Times New Roman"/>
                <w:i w:val="0"/>
                <w:sz w:val="24"/>
                <w:szCs w:val="24"/>
              </w:rPr>
              <w:t>0,0</w:t>
            </w:r>
            <w:r w:rsidRPr="00C40D88">
              <w:rPr>
                <w:rStyle w:val="ad"/>
                <w:rFonts w:ascii="Times New Roman" w:eastAsia="Arial" w:hAnsi="Times New Roman" w:cs="Times New Roman"/>
                <w:i w:val="0"/>
                <w:sz w:val="24"/>
                <w:szCs w:val="24"/>
              </w:rPr>
              <w:t xml:space="preserve"> тыс. руб.;</w:t>
            </w:r>
          </w:p>
          <w:p w:rsidR="006C71F7" w:rsidRPr="00C40D88" w:rsidRDefault="006C71F7" w:rsidP="006C71F7">
            <w:pPr>
              <w:pStyle w:val="ae"/>
              <w:jc w:val="both"/>
              <w:rPr>
                <w:rStyle w:val="ad"/>
                <w:rFonts w:ascii="Times New Roman" w:eastAsia="Arial" w:hAnsi="Times New Roman" w:cs="Times New Roman"/>
                <w:i w:val="0"/>
                <w:sz w:val="24"/>
                <w:szCs w:val="24"/>
              </w:rPr>
            </w:pPr>
          </w:p>
          <w:p w:rsidR="009A4D96" w:rsidRPr="00C40D88" w:rsidRDefault="009A4D96" w:rsidP="006C71F7">
            <w:pPr>
              <w:pStyle w:val="ae"/>
              <w:jc w:val="both"/>
              <w:rPr>
                <w:rStyle w:val="ad"/>
                <w:rFonts w:ascii="Times New Roman" w:hAnsi="Times New Roman" w:cs="Times New Roman"/>
                <w:i w:val="0"/>
                <w:sz w:val="24"/>
                <w:szCs w:val="24"/>
              </w:rPr>
            </w:pPr>
            <w:r w:rsidRPr="00C40D88">
              <w:rPr>
                <w:rStyle w:val="ad"/>
                <w:rFonts w:ascii="Times New Roman" w:eastAsia="Arial" w:hAnsi="Times New Roman" w:cs="Times New Roman"/>
                <w:i w:val="0"/>
                <w:sz w:val="24"/>
                <w:szCs w:val="24"/>
              </w:rPr>
              <w:t xml:space="preserve">- </w:t>
            </w:r>
            <w:r w:rsidRPr="00C40D88">
              <w:rPr>
                <w:rStyle w:val="ad"/>
                <w:rFonts w:ascii="Times New Roman" w:hAnsi="Times New Roman" w:cs="Times New Roman"/>
                <w:i w:val="0"/>
                <w:sz w:val="24"/>
                <w:szCs w:val="24"/>
              </w:rPr>
              <w:t xml:space="preserve">за счет средств бюджета Астраханской области </w:t>
            </w:r>
            <w:r w:rsidR="00C04356" w:rsidRPr="00C40D88">
              <w:rPr>
                <w:rStyle w:val="ad"/>
                <w:rFonts w:ascii="Times New Roman" w:hAnsi="Times New Roman" w:cs="Times New Roman"/>
                <w:i w:val="0"/>
                <w:sz w:val="24"/>
                <w:szCs w:val="24"/>
              </w:rPr>
              <w:t xml:space="preserve">–                   </w:t>
            </w:r>
            <w:r w:rsidR="00AF25BE" w:rsidRPr="00C40D88">
              <w:rPr>
                <w:rStyle w:val="ad"/>
                <w:rFonts w:ascii="Times New Roman" w:hAnsi="Times New Roman" w:cs="Times New Roman"/>
                <w:i w:val="0"/>
                <w:sz w:val="24"/>
                <w:szCs w:val="24"/>
              </w:rPr>
              <w:t>2</w:t>
            </w:r>
            <w:r w:rsidR="00A91C2E" w:rsidRPr="00C40D88">
              <w:rPr>
                <w:rStyle w:val="ad"/>
                <w:rFonts w:ascii="Times New Roman" w:hAnsi="Times New Roman" w:cs="Times New Roman"/>
                <w:i w:val="0"/>
                <w:sz w:val="24"/>
                <w:szCs w:val="24"/>
              </w:rPr>
              <w:t>5</w:t>
            </w:r>
            <w:r w:rsidR="004C592F" w:rsidRPr="00C40D88">
              <w:rPr>
                <w:rStyle w:val="ad"/>
                <w:rFonts w:ascii="Times New Roman" w:hAnsi="Times New Roman" w:cs="Times New Roman"/>
                <w:i w:val="0"/>
                <w:sz w:val="24"/>
                <w:szCs w:val="24"/>
              </w:rPr>
              <w:t>1</w:t>
            </w:r>
            <w:r w:rsidR="00904B0F" w:rsidRPr="00C40D88">
              <w:rPr>
                <w:rStyle w:val="ad"/>
                <w:rFonts w:ascii="Times New Roman" w:hAnsi="Times New Roman" w:cs="Times New Roman"/>
                <w:i w:val="0"/>
                <w:sz w:val="24"/>
                <w:szCs w:val="24"/>
              </w:rPr>
              <w:t xml:space="preserve"> </w:t>
            </w:r>
            <w:r w:rsidR="00A91C2E" w:rsidRPr="00C40D88">
              <w:rPr>
                <w:rStyle w:val="ad"/>
                <w:rFonts w:ascii="Times New Roman" w:hAnsi="Times New Roman" w:cs="Times New Roman"/>
                <w:i w:val="0"/>
                <w:sz w:val="24"/>
                <w:szCs w:val="24"/>
              </w:rPr>
              <w:t>465</w:t>
            </w:r>
            <w:r w:rsidR="00434FCE" w:rsidRPr="00C40D88">
              <w:rPr>
                <w:rStyle w:val="ad"/>
                <w:rFonts w:ascii="Times New Roman" w:hAnsi="Times New Roman" w:cs="Times New Roman"/>
                <w:i w:val="0"/>
                <w:sz w:val="24"/>
                <w:szCs w:val="24"/>
              </w:rPr>
              <w:t>,</w:t>
            </w:r>
            <w:r w:rsidR="00A91C2E" w:rsidRPr="00C40D88">
              <w:rPr>
                <w:rStyle w:val="ad"/>
                <w:rFonts w:ascii="Times New Roman" w:hAnsi="Times New Roman" w:cs="Times New Roman"/>
                <w:i w:val="0"/>
                <w:sz w:val="24"/>
                <w:szCs w:val="24"/>
              </w:rPr>
              <w:t>1</w:t>
            </w:r>
            <w:r w:rsidRPr="00C40D88">
              <w:rPr>
                <w:rStyle w:val="ad"/>
                <w:rFonts w:ascii="Times New Roman" w:hAnsi="Times New Roman" w:cs="Times New Roman"/>
                <w:i w:val="0"/>
                <w:sz w:val="24"/>
                <w:szCs w:val="24"/>
              </w:rPr>
              <w:t xml:space="preserve"> тыс.</w:t>
            </w:r>
            <w:r w:rsidR="008A3E17"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руб., в т.ч.:</w:t>
            </w:r>
          </w:p>
          <w:p w:rsidR="00A91C2E"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2023</w:t>
            </w:r>
            <w:r w:rsidR="00924A14" w:rsidRPr="00C40D88">
              <w:rPr>
                <w:rStyle w:val="ad"/>
                <w:rFonts w:ascii="Times New Roman" w:hAnsi="Times New Roman" w:cs="Times New Roman"/>
                <w:i w:val="0"/>
                <w:sz w:val="24"/>
                <w:szCs w:val="24"/>
              </w:rPr>
              <w:t xml:space="preserve"> год – </w:t>
            </w:r>
            <w:r w:rsidR="00A91C2E" w:rsidRPr="00C40D88">
              <w:rPr>
                <w:rStyle w:val="ad"/>
                <w:rFonts w:ascii="Times New Roman" w:hAnsi="Times New Roman" w:cs="Times New Roman"/>
                <w:i w:val="0"/>
                <w:sz w:val="24"/>
                <w:szCs w:val="24"/>
              </w:rPr>
              <w:t>59 618,6 тыс. руб.;</w:t>
            </w:r>
          </w:p>
          <w:p w:rsidR="00A91C2E" w:rsidRPr="00C40D88" w:rsidRDefault="00A91C2E"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2024 год – 75 521,0 тыс. руб.;</w:t>
            </w:r>
          </w:p>
          <w:p w:rsidR="00A91C2E" w:rsidRPr="00C40D88" w:rsidRDefault="00A91C2E"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2025 год – 73 068,9 тыс. руб.</w:t>
            </w:r>
            <w:r w:rsidR="003E5619" w:rsidRPr="00C40D88">
              <w:rPr>
                <w:rStyle w:val="ad"/>
                <w:rFonts w:ascii="Times New Roman" w:hAnsi="Times New Roman" w:cs="Times New Roman"/>
                <w:i w:val="0"/>
                <w:sz w:val="24"/>
                <w:szCs w:val="24"/>
              </w:rPr>
              <w:t>;</w:t>
            </w:r>
          </w:p>
          <w:p w:rsidR="00187214" w:rsidRPr="00C40D88" w:rsidRDefault="00A91C2E"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2026 год – 43 256,6 тыс. руб.;</w:t>
            </w:r>
          </w:p>
          <w:p w:rsidR="00D66057" w:rsidRPr="00C40D88" w:rsidRDefault="00D66057"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lastRenderedPageBreak/>
              <w:t>- за счет средств бюджета МО «</w:t>
            </w:r>
            <w:r w:rsidR="00A91C2E" w:rsidRPr="00C40D88">
              <w:rPr>
                <w:rStyle w:val="ad"/>
                <w:rFonts w:ascii="Times New Roman" w:hAnsi="Times New Roman" w:cs="Times New Roman"/>
                <w:i w:val="0"/>
                <w:sz w:val="24"/>
                <w:szCs w:val="24"/>
              </w:rPr>
              <w:t>Ахтубинский муниципальный район Астраханской области»</w:t>
            </w:r>
            <w:r w:rsidR="00BB69F7" w:rsidRPr="00C40D88">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w:t>
            </w:r>
            <w:r w:rsidR="00BB69F7" w:rsidRPr="00C40D88">
              <w:rPr>
                <w:rStyle w:val="ad"/>
                <w:rFonts w:ascii="Times New Roman" w:hAnsi="Times New Roman" w:cs="Times New Roman"/>
                <w:i w:val="0"/>
                <w:sz w:val="24"/>
                <w:szCs w:val="24"/>
              </w:rPr>
              <w:t xml:space="preserve"> </w:t>
            </w:r>
            <w:r w:rsidR="006C71F7" w:rsidRPr="00C40D88">
              <w:rPr>
                <w:rStyle w:val="ad"/>
                <w:rFonts w:ascii="Times New Roman" w:hAnsi="Times New Roman" w:cs="Times New Roman"/>
                <w:i w:val="0"/>
                <w:sz w:val="24"/>
                <w:szCs w:val="24"/>
              </w:rPr>
              <w:t xml:space="preserve">                             </w:t>
            </w:r>
            <w:r w:rsidR="00C40D88" w:rsidRPr="00C40D88">
              <w:rPr>
                <w:rStyle w:val="ad"/>
                <w:rFonts w:ascii="Times New Roman" w:hAnsi="Times New Roman" w:cs="Times New Roman"/>
                <w:i w:val="0"/>
                <w:sz w:val="24"/>
                <w:szCs w:val="24"/>
              </w:rPr>
              <w:t>0,0 тыс. руб., в т.</w:t>
            </w:r>
            <w:r w:rsidRPr="00C40D88">
              <w:rPr>
                <w:rStyle w:val="ad"/>
                <w:rFonts w:ascii="Times New Roman" w:hAnsi="Times New Roman" w:cs="Times New Roman"/>
                <w:i w:val="0"/>
                <w:sz w:val="24"/>
                <w:szCs w:val="24"/>
              </w:rPr>
              <w:t>ч.:</w:t>
            </w:r>
          </w:p>
          <w:p w:rsidR="00D66057"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2023</w:t>
            </w:r>
            <w:r w:rsidR="00D66057" w:rsidRPr="00C40D88">
              <w:rPr>
                <w:rStyle w:val="ad"/>
                <w:rFonts w:ascii="Times New Roman" w:hAnsi="Times New Roman" w:cs="Times New Roman"/>
                <w:i w:val="0"/>
                <w:sz w:val="24"/>
                <w:szCs w:val="24"/>
              </w:rPr>
              <w:t xml:space="preserve"> год – 0,0 тыс. руб.;</w:t>
            </w:r>
          </w:p>
          <w:p w:rsidR="00D66057"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2024</w:t>
            </w:r>
            <w:r w:rsidR="00D66057" w:rsidRPr="00C40D88">
              <w:rPr>
                <w:rStyle w:val="ad"/>
                <w:rFonts w:ascii="Times New Roman" w:hAnsi="Times New Roman" w:cs="Times New Roman"/>
                <w:i w:val="0"/>
                <w:sz w:val="24"/>
                <w:szCs w:val="24"/>
              </w:rPr>
              <w:t xml:space="preserve"> год – 0,0 тыс. руб.</w:t>
            </w:r>
            <w:r w:rsidR="00A91C2E" w:rsidRPr="00C40D88">
              <w:rPr>
                <w:rStyle w:val="ad"/>
                <w:rFonts w:ascii="Times New Roman" w:hAnsi="Times New Roman" w:cs="Times New Roman"/>
                <w:i w:val="0"/>
                <w:sz w:val="24"/>
                <w:szCs w:val="24"/>
              </w:rPr>
              <w:t>;</w:t>
            </w:r>
          </w:p>
          <w:p w:rsidR="00187214" w:rsidRPr="00C40D88" w:rsidRDefault="00FA3868" w:rsidP="006C71F7">
            <w:pPr>
              <w:pStyle w:val="ae"/>
              <w:jc w:val="both"/>
              <w:rPr>
                <w:rStyle w:val="ad"/>
                <w:rFonts w:ascii="Times New Roman" w:hAnsi="Times New Roman" w:cs="Times New Roman"/>
                <w:i w:val="0"/>
                <w:sz w:val="24"/>
                <w:szCs w:val="24"/>
              </w:rPr>
            </w:pPr>
            <w:r w:rsidRPr="00C40D88">
              <w:rPr>
                <w:rStyle w:val="ad"/>
                <w:rFonts w:ascii="Times New Roman" w:hAnsi="Times New Roman" w:cs="Times New Roman"/>
                <w:i w:val="0"/>
                <w:sz w:val="24"/>
                <w:szCs w:val="24"/>
              </w:rPr>
              <w:t>2025</w:t>
            </w:r>
            <w:r w:rsidR="00D66057" w:rsidRPr="00C40D88">
              <w:rPr>
                <w:rStyle w:val="ad"/>
                <w:rFonts w:ascii="Times New Roman" w:hAnsi="Times New Roman" w:cs="Times New Roman"/>
                <w:i w:val="0"/>
                <w:sz w:val="24"/>
                <w:szCs w:val="24"/>
              </w:rPr>
              <w:t xml:space="preserve"> год – 0,0 тыс. руб</w:t>
            </w:r>
            <w:r w:rsidR="00A91C2E" w:rsidRPr="00C40D88">
              <w:rPr>
                <w:rStyle w:val="ad"/>
                <w:rFonts w:ascii="Times New Roman" w:hAnsi="Times New Roman" w:cs="Times New Roman"/>
                <w:i w:val="0"/>
                <w:sz w:val="24"/>
                <w:szCs w:val="24"/>
              </w:rPr>
              <w:t>.;</w:t>
            </w:r>
          </w:p>
          <w:p w:rsidR="00187214" w:rsidRPr="00C40D88" w:rsidRDefault="00187214"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A91C2E" w:rsidRPr="00C40D88">
              <w:rPr>
                <w:rStyle w:val="ad"/>
                <w:rFonts w:ascii="Times New Roman" w:eastAsia="Arial" w:hAnsi="Times New Roman" w:cs="Times New Roman"/>
                <w:i w:val="0"/>
                <w:sz w:val="24"/>
                <w:szCs w:val="24"/>
              </w:rPr>
              <w:t>0,0</w:t>
            </w:r>
            <w:r w:rsidRPr="00C40D88">
              <w:rPr>
                <w:rStyle w:val="ad"/>
                <w:rFonts w:ascii="Times New Roman" w:eastAsia="Arial" w:hAnsi="Times New Roman" w:cs="Times New Roman"/>
                <w:i w:val="0"/>
                <w:sz w:val="24"/>
                <w:szCs w:val="24"/>
              </w:rPr>
              <w:t xml:space="preserve"> тыс. руб.;</w:t>
            </w:r>
          </w:p>
          <w:p w:rsidR="007024DE" w:rsidRPr="00C40D88" w:rsidRDefault="0086580D" w:rsidP="006C71F7">
            <w:pPr>
              <w:pStyle w:val="ae"/>
              <w:spacing w:before="240"/>
              <w:jc w:val="both"/>
              <w:rPr>
                <w:rStyle w:val="ad"/>
                <w:rFonts w:ascii="Times New Roman" w:eastAsia="Arial" w:hAnsi="Times New Roman" w:cs="Times New Roman"/>
                <w:i w:val="0"/>
                <w:sz w:val="24"/>
                <w:szCs w:val="24"/>
              </w:rPr>
            </w:pPr>
            <w:r w:rsidRPr="00C40D88">
              <w:rPr>
                <w:rFonts w:ascii="Times New Roman" w:hAnsi="Times New Roman" w:cs="Times New Roman"/>
                <w:sz w:val="24"/>
                <w:szCs w:val="24"/>
              </w:rPr>
              <w:t xml:space="preserve">- </w:t>
            </w:r>
            <w:r w:rsidR="0013749A" w:rsidRPr="00C40D88">
              <w:rPr>
                <w:rStyle w:val="ad"/>
                <w:rFonts w:ascii="Times New Roman" w:eastAsia="Arial" w:hAnsi="Times New Roman" w:cs="Times New Roman"/>
                <w:i w:val="0"/>
                <w:sz w:val="24"/>
                <w:szCs w:val="24"/>
              </w:rPr>
              <w:t>подпрограмма 2</w:t>
            </w:r>
            <w:r w:rsidR="0013749A" w:rsidRPr="00C40D88">
              <w:rPr>
                <w:rFonts w:ascii="Times New Roman" w:hAnsi="Times New Roman" w:cs="Times New Roman"/>
                <w:sz w:val="24"/>
                <w:szCs w:val="24"/>
              </w:rPr>
              <w:t xml:space="preserve"> </w:t>
            </w:r>
            <w:r w:rsidRPr="00C40D88">
              <w:rPr>
                <w:rFonts w:ascii="Times New Roman" w:hAnsi="Times New Roman" w:cs="Times New Roman"/>
                <w:sz w:val="24"/>
                <w:szCs w:val="24"/>
              </w:rPr>
              <w:t>«Создание условий для реализации вопросов местного значения муниципального образо</w:t>
            </w:r>
            <w:r w:rsidR="00F25431" w:rsidRPr="00C40D88">
              <w:rPr>
                <w:rFonts w:ascii="Times New Roman" w:hAnsi="Times New Roman" w:cs="Times New Roman"/>
                <w:sz w:val="24"/>
                <w:szCs w:val="24"/>
              </w:rPr>
              <w:t xml:space="preserve">вания «Ахтубинский </w:t>
            </w:r>
            <w:r w:rsidR="00A50AA5" w:rsidRPr="00C40D88">
              <w:rPr>
                <w:rFonts w:ascii="Times New Roman" w:hAnsi="Times New Roman" w:cs="Times New Roman"/>
                <w:sz w:val="24"/>
                <w:szCs w:val="24"/>
              </w:rPr>
              <w:t>район</w:t>
            </w:r>
            <w:r w:rsidR="00F25431" w:rsidRPr="00C40D88">
              <w:rPr>
                <w:rFonts w:ascii="Times New Roman" w:hAnsi="Times New Roman" w:cs="Times New Roman"/>
                <w:sz w:val="24"/>
                <w:szCs w:val="24"/>
              </w:rPr>
              <w:t xml:space="preserve">» </w:t>
            </w:r>
            <w:r w:rsidR="007024DE" w:rsidRPr="00C40D88">
              <w:rPr>
                <w:rFonts w:ascii="Times New Roman" w:hAnsi="Times New Roman" w:cs="Times New Roman"/>
                <w:sz w:val="24"/>
                <w:szCs w:val="24"/>
              </w:rPr>
              <w:t>всего – 2</w:t>
            </w:r>
            <w:r w:rsidR="008655EC" w:rsidRPr="00C40D88">
              <w:rPr>
                <w:rFonts w:ascii="Times New Roman" w:hAnsi="Times New Roman" w:cs="Times New Roman"/>
                <w:sz w:val="24"/>
                <w:szCs w:val="24"/>
              </w:rPr>
              <w:t>7</w:t>
            </w:r>
            <w:r w:rsidR="002E664E" w:rsidRPr="00C40D88">
              <w:rPr>
                <w:rStyle w:val="ad"/>
                <w:rFonts w:ascii="Times New Roman" w:eastAsia="Arial" w:hAnsi="Times New Roman" w:cs="Times New Roman"/>
                <w:i w:val="0"/>
                <w:sz w:val="24"/>
                <w:szCs w:val="24"/>
              </w:rPr>
              <w:t> </w:t>
            </w:r>
            <w:r w:rsidR="008655EC" w:rsidRPr="00C40D88">
              <w:rPr>
                <w:rStyle w:val="ad"/>
                <w:rFonts w:ascii="Times New Roman" w:eastAsia="Arial" w:hAnsi="Times New Roman" w:cs="Times New Roman"/>
                <w:i w:val="0"/>
                <w:sz w:val="24"/>
                <w:szCs w:val="24"/>
              </w:rPr>
              <w:t>49</w:t>
            </w:r>
            <w:r w:rsidR="00B20E9C" w:rsidRPr="00C40D88">
              <w:rPr>
                <w:rStyle w:val="ad"/>
                <w:rFonts w:ascii="Times New Roman" w:eastAsia="Arial" w:hAnsi="Times New Roman" w:cs="Times New Roman"/>
                <w:i w:val="0"/>
                <w:sz w:val="24"/>
                <w:szCs w:val="24"/>
              </w:rPr>
              <w:t>3</w:t>
            </w:r>
            <w:r w:rsidR="00DF07AF" w:rsidRPr="00C40D88">
              <w:rPr>
                <w:rStyle w:val="ad"/>
                <w:rFonts w:ascii="Times New Roman" w:eastAsia="Arial" w:hAnsi="Times New Roman" w:cs="Times New Roman"/>
                <w:i w:val="0"/>
                <w:sz w:val="24"/>
                <w:szCs w:val="24"/>
              </w:rPr>
              <w:t>,</w:t>
            </w:r>
            <w:r w:rsidR="008655EC" w:rsidRPr="00C40D88">
              <w:rPr>
                <w:rStyle w:val="ad"/>
                <w:rFonts w:ascii="Times New Roman" w:eastAsia="Arial" w:hAnsi="Times New Roman" w:cs="Times New Roman"/>
                <w:i w:val="0"/>
                <w:sz w:val="24"/>
                <w:szCs w:val="24"/>
              </w:rPr>
              <w:t>9</w:t>
            </w:r>
            <w:r w:rsidR="007024DE" w:rsidRPr="00C40D88">
              <w:rPr>
                <w:rStyle w:val="ad"/>
                <w:rFonts w:ascii="Times New Roman" w:eastAsia="Arial" w:hAnsi="Times New Roman" w:cs="Times New Roman"/>
                <w:i w:val="0"/>
                <w:sz w:val="24"/>
                <w:szCs w:val="24"/>
              </w:rPr>
              <w:t xml:space="preserve"> тыс. руб., в т.ч.:</w:t>
            </w:r>
          </w:p>
          <w:p w:rsidR="0090631F"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w:t>
            </w:r>
            <w:r w:rsidR="00950FA8" w:rsidRPr="00C40D88">
              <w:rPr>
                <w:rStyle w:val="ad"/>
                <w:rFonts w:ascii="Times New Roman" w:eastAsia="Arial" w:hAnsi="Times New Roman" w:cs="Times New Roman"/>
                <w:i w:val="0"/>
                <w:sz w:val="24"/>
                <w:szCs w:val="24"/>
              </w:rPr>
              <w:t xml:space="preserve"> год – </w:t>
            </w:r>
            <w:r w:rsidR="00B20E9C" w:rsidRPr="00C40D88">
              <w:rPr>
                <w:rStyle w:val="ad"/>
                <w:rFonts w:ascii="Times New Roman" w:eastAsia="Arial" w:hAnsi="Times New Roman" w:cs="Times New Roman"/>
                <w:i w:val="0"/>
                <w:sz w:val="24"/>
                <w:szCs w:val="24"/>
              </w:rPr>
              <w:t>7</w:t>
            </w:r>
            <w:r w:rsidR="00E253A0" w:rsidRPr="00C40D88">
              <w:rPr>
                <w:rStyle w:val="ad"/>
                <w:rFonts w:ascii="Times New Roman" w:eastAsia="Arial" w:hAnsi="Times New Roman" w:cs="Times New Roman"/>
                <w:i w:val="0"/>
                <w:sz w:val="24"/>
                <w:szCs w:val="24"/>
              </w:rPr>
              <w:t> </w:t>
            </w:r>
            <w:r w:rsidR="00B20E9C" w:rsidRPr="00C40D88">
              <w:rPr>
                <w:rStyle w:val="ad"/>
                <w:rFonts w:ascii="Times New Roman" w:eastAsia="Arial" w:hAnsi="Times New Roman" w:cs="Times New Roman"/>
                <w:i w:val="0"/>
                <w:sz w:val="24"/>
                <w:szCs w:val="24"/>
              </w:rPr>
              <w:t>551</w:t>
            </w:r>
            <w:r w:rsidR="00E253A0" w:rsidRPr="00C40D88">
              <w:rPr>
                <w:rStyle w:val="ad"/>
                <w:rFonts w:ascii="Times New Roman" w:eastAsia="Arial" w:hAnsi="Times New Roman" w:cs="Times New Roman"/>
                <w:i w:val="0"/>
                <w:sz w:val="24"/>
                <w:szCs w:val="24"/>
              </w:rPr>
              <w:t>,</w:t>
            </w:r>
            <w:r w:rsidR="00B20E9C" w:rsidRPr="00C40D88">
              <w:rPr>
                <w:rStyle w:val="ad"/>
                <w:rFonts w:ascii="Times New Roman" w:eastAsia="Arial" w:hAnsi="Times New Roman" w:cs="Times New Roman"/>
                <w:i w:val="0"/>
                <w:sz w:val="24"/>
                <w:szCs w:val="24"/>
              </w:rPr>
              <w:t>2</w:t>
            </w:r>
            <w:r w:rsidR="00E253A0" w:rsidRPr="00C40D88">
              <w:rPr>
                <w:rStyle w:val="ad"/>
                <w:rFonts w:ascii="Times New Roman" w:eastAsia="Arial" w:hAnsi="Times New Roman" w:cs="Times New Roman"/>
                <w:i w:val="0"/>
                <w:sz w:val="24"/>
                <w:szCs w:val="24"/>
              </w:rPr>
              <w:t xml:space="preserve"> </w:t>
            </w:r>
            <w:r w:rsidR="0090631F" w:rsidRPr="00C40D88">
              <w:rPr>
                <w:rStyle w:val="ad"/>
                <w:rFonts w:ascii="Times New Roman" w:eastAsia="Arial" w:hAnsi="Times New Roman" w:cs="Times New Roman"/>
                <w:i w:val="0"/>
                <w:sz w:val="24"/>
                <w:szCs w:val="24"/>
              </w:rPr>
              <w:t>тыс. руб.;</w:t>
            </w:r>
          </w:p>
          <w:p w:rsidR="0090631F"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w:t>
            </w:r>
            <w:r w:rsidR="0090631F" w:rsidRPr="00C40D88">
              <w:rPr>
                <w:rStyle w:val="ad"/>
                <w:rFonts w:ascii="Times New Roman" w:eastAsia="Arial" w:hAnsi="Times New Roman" w:cs="Times New Roman"/>
                <w:i w:val="0"/>
                <w:sz w:val="24"/>
                <w:szCs w:val="24"/>
              </w:rPr>
              <w:t xml:space="preserve"> год – </w:t>
            </w:r>
            <w:r w:rsidR="008655EC" w:rsidRPr="00C40D88">
              <w:rPr>
                <w:rStyle w:val="ad"/>
                <w:rFonts w:ascii="Times New Roman" w:eastAsia="Arial" w:hAnsi="Times New Roman" w:cs="Times New Roman"/>
                <w:i w:val="0"/>
                <w:sz w:val="24"/>
                <w:szCs w:val="24"/>
              </w:rPr>
              <w:t>6</w:t>
            </w:r>
            <w:r w:rsidR="0090631F" w:rsidRPr="00C40D88">
              <w:rPr>
                <w:rStyle w:val="ad"/>
                <w:rFonts w:ascii="Times New Roman" w:eastAsia="Arial" w:hAnsi="Times New Roman" w:cs="Times New Roman"/>
                <w:i w:val="0"/>
                <w:sz w:val="24"/>
                <w:szCs w:val="24"/>
              </w:rPr>
              <w:t> </w:t>
            </w:r>
            <w:r w:rsidR="008655EC" w:rsidRPr="00C40D88">
              <w:rPr>
                <w:rStyle w:val="ad"/>
                <w:rFonts w:ascii="Times New Roman" w:eastAsia="Arial" w:hAnsi="Times New Roman" w:cs="Times New Roman"/>
                <w:i w:val="0"/>
                <w:sz w:val="24"/>
                <w:szCs w:val="24"/>
              </w:rPr>
              <w:t>613</w:t>
            </w:r>
            <w:r w:rsidR="0090631F" w:rsidRPr="00C40D88">
              <w:rPr>
                <w:rStyle w:val="ad"/>
                <w:rFonts w:ascii="Times New Roman" w:eastAsia="Arial" w:hAnsi="Times New Roman" w:cs="Times New Roman"/>
                <w:i w:val="0"/>
                <w:sz w:val="24"/>
                <w:szCs w:val="24"/>
              </w:rPr>
              <w:t>,</w:t>
            </w:r>
            <w:r w:rsidR="008655EC" w:rsidRPr="00C40D88">
              <w:rPr>
                <w:rStyle w:val="ad"/>
                <w:rFonts w:ascii="Times New Roman" w:eastAsia="Arial" w:hAnsi="Times New Roman" w:cs="Times New Roman"/>
                <w:i w:val="0"/>
                <w:sz w:val="24"/>
                <w:szCs w:val="24"/>
              </w:rPr>
              <w:t>1</w:t>
            </w:r>
            <w:r w:rsidR="0090631F" w:rsidRPr="00C40D88">
              <w:rPr>
                <w:rStyle w:val="ad"/>
                <w:rFonts w:ascii="Times New Roman" w:eastAsia="Arial" w:hAnsi="Times New Roman" w:cs="Times New Roman"/>
                <w:i w:val="0"/>
                <w:sz w:val="24"/>
                <w:szCs w:val="24"/>
              </w:rPr>
              <w:t xml:space="preserve"> тыс. руб.;</w:t>
            </w:r>
          </w:p>
          <w:p w:rsidR="0090631F" w:rsidRPr="00C40D88" w:rsidRDefault="0090631F"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5</w:t>
            </w:r>
            <w:r w:rsidRPr="00C40D88">
              <w:rPr>
                <w:rStyle w:val="ad"/>
                <w:rFonts w:ascii="Times New Roman" w:eastAsia="Arial" w:hAnsi="Times New Roman" w:cs="Times New Roman"/>
                <w:i w:val="0"/>
                <w:sz w:val="24"/>
                <w:szCs w:val="24"/>
              </w:rPr>
              <w:t xml:space="preserve"> год – </w:t>
            </w:r>
            <w:r w:rsidR="008655EC" w:rsidRPr="00C40D88">
              <w:rPr>
                <w:rStyle w:val="ad"/>
                <w:rFonts w:ascii="Times New Roman" w:eastAsia="Arial" w:hAnsi="Times New Roman" w:cs="Times New Roman"/>
                <w:i w:val="0"/>
                <w:sz w:val="24"/>
                <w:szCs w:val="24"/>
              </w:rPr>
              <w:t>6</w:t>
            </w:r>
            <w:r w:rsidR="00E253A0" w:rsidRPr="00C40D88">
              <w:rPr>
                <w:rStyle w:val="ad"/>
                <w:rFonts w:ascii="Times New Roman" w:eastAsia="Arial" w:hAnsi="Times New Roman" w:cs="Times New Roman"/>
                <w:i w:val="0"/>
                <w:sz w:val="24"/>
                <w:szCs w:val="24"/>
              </w:rPr>
              <w:t> </w:t>
            </w:r>
            <w:r w:rsidR="008655EC" w:rsidRPr="00C40D88">
              <w:rPr>
                <w:rStyle w:val="ad"/>
                <w:rFonts w:ascii="Times New Roman" w:eastAsia="Arial" w:hAnsi="Times New Roman" w:cs="Times New Roman"/>
                <w:i w:val="0"/>
                <w:sz w:val="24"/>
                <w:szCs w:val="24"/>
              </w:rPr>
              <w:t>670</w:t>
            </w:r>
            <w:r w:rsidR="00E253A0" w:rsidRPr="00C40D88">
              <w:rPr>
                <w:rStyle w:val="ad"/>
                <w:rFonts w:ascii="Times New Roman" w:eastAsia="Arial" w:hAnsi="Times New Roman" w:cs="Times New Roman"/>
                <w:i w:val="0"/>
                <w:sz w:val="24"/>
                <w:szCs w:val="24"/>
              </w:rPr>
              <w:t>,</w:t>
            </w:r>
            <w:r w:rsidR="008655EC" w:rsidRPr="00C40D88">
              <w:rPr>
                <w:rStyle w:val="ad"/>
                <w:rFonts w:ascii="Times New Roman" w:eastAsia="Arial" w:hAnsi="Times New Roman" w:cs="Times New Roman"/>
                <w:i w:val="0"/>
                <w:sz w:val="24"/>
                <w:szCs w:val="24"/>
              </w:rPr>
              <w:t>7</w:t>
            </w:r>
            <w:r w:rsidR="00E253A0" w:rsidRPr="00C40D88">
              <w:rPr>
                <w:rStyle w:val="ad"/>
                <w:rFonts w:ascii="Times New Roman" w:eastAsia="Arial" w:hAnsi="Times New Roman" w:cs="Times New Roman"/>
                <w:i w:val="0"/>
                <w:sz w:val="24"/>
                <w:szCs w:val="24"/>
              </w:rPr>
              <w:t xml:space="preserve"> </w:t>
            </w:r>
            <w:r w:rsidRPr="00C40D88">
              <w:rPr>
                <w:rStyle w:val="ad"/>
                <w:rFonts w:ascii="Times New Roman" w:eastAsia="Arial" w:hAnsi="Times New Roman" w:cs="Times New Roman"/>
                <w:i w:val="0"/>
                <w:sz w:val="24"/>
                <w:szCs w:val="24"/>
              </w:rPr>
              <w:t>тыс. руб.</w:t>
            </w:r>
            <w:r w:rsidR="003C7836" w:rsidRPr="00C40D88">
              <w:rPr>
                <w:rStyle w:val="ad"/>
                <w:rFonts w:ascii="Times New Roman" w:eastAsia="Arial" w:hAnsi="Times New Roman" w:cs="Times New Roman"/>
                <w:i w:val="0"/>
                <w:sz w:val="24"/>
                <w:szCs w:val="24"/>
              </w:rPr>
              <w:t>;</w:t>
            </w:r>
          </w:p>
          <w:p w:rsidR="00187214" w:rsidRPr="00C40D88" w:rsidRDefault="00187214" w:rsidP="006C71F7">
            <w:pPr>
              <w:pStyle w:val="ae"/>
              <w:spacing w:after="240"/>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w:t>
            </w:r>
            <w:r w:rsidR="008655EC" w:rsidRPr="00C40D88">
              <w:rPr>
                <w:rStyle w:val="ad"/>
                <w:rFonts w:ascii="Times New Roman" w:eastAsia="Arial" w:hAnsi="Times New Roman" w:cs="Times New Roman"/>
                <w:i w:val="0"/>
                <w:sz w:val="24"/>
                <w:szCs w:val="24"/>
              </w:rPr>
              <w:t xml:space="preserve"> год – 6 658,</w:t>
            </w:r>
            <w:r w:rsidRPr="00C40D88">
              <w:rPr>
                <w:rStyle w:val="ad"/>
                <w:rFonts w:ascii="Times New Roman" w:eastAsia="Arial" w:hAnsi="Times New Roman" w:cs="Times New Roman"/>
                <w:i w:val="0"/>
                <w:sz w:val="24"/>
                <w:szCs w:val="24"/>
              </w:rPr>
              <w:t>9 тыс. руб.;</w:t>
            </w:r>
          </w:p>
          <w:p w:rsidR="007024DE" w:rsidRPr="00C40D88" w:rsidRDefault="007024DE"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из них:  </w:t>
            </w:r>
          </w:p>
          <w:p w:rsidR="00B20E9C" w:rsidRPr="00C40D88" w:rsidRDefault="00B20E9C" w:rsidP="006C71F7">
            <w:pPr>
              <w:pStyle w:val="ae"/>
              <w:jc w:val="both"/>
              <w:rPr>
                <w:rStyle w:val="ad"/>
                <w:rFonts w:ascii="Times New Roman" w:eastAsia="Arial" w:hAnsi="Times New Roman" w:cs="Times New Roman"/>
                <w:i w:val="0"/>
                <w:sz w:val="24"/>
                <w:szCs w:val="24"/>
              </w:rPr>
            </w:pPr>
            <w:r w:rsidRPr="00C40D88">
              <w:rPr>
                <w:rStyle w:val="ad"/>
                <w:rFonts w:ascii="Times New Roman" w:hAnsi="Times New Roman" w:cs="Times New Roman"/>
                <w:i w:val="0"/>
                <w:sz w:val="24"/>
                <w:szCs w:val="24"/>
              </w:rPr>
              <w:t>- за счет средств федерального бюджета –</w:t>
            </w:r>
            <w:r w:rsidRPr="00C40D88">
              <w:rPr>
                <w:rStyle w:val="ad"/>
                <w:rFonts w:ascii="Times New Roman" w:eastAsia="Arial" w:hAnsi="Times New Roman" w:cs="Times New Roman"/>
                <w:i w:val="0"/>
                <w:sz w:val="24"/>
                <w:szCs w:val="24"/>
              </w:rPr>
              <w:t xml:space="preserve"> 0</w:t>
            </w:r>
            <w:r w:rsidRPr="00C40D88">
              <w:rPr>
                <w:rStyle w:val="ad"/>
                <w:rFonts w:ascii="Times New Roman" w:hAnsi="Times New Roman" w:cs="Times New Roman"/>
                <w:i w:val="0"/>
                <w:sz w:val="24"/>
                <w:szCs w:val="24"/>
              </w:rPr>
              <w:t xml:space="preserve">,0 </w:t>
            </w:r>
            <w:r w:rsidRPr="00C40D88">
              <w:rPr>
                <w:rStyle w:val="ad"/>
                <w:rFonts w:ascii="Times New Roman" w:eastAsia="Arial" w:hAnsi="Times New Roman" w:cs="Times New Roman"/>
                <w:i w:val="0"/>
                <w:sz w:val="24"/>
                <w:szCs w:val="24"/>
              </w:rPr>
              <w:t xml:space="preserve">тыс. руб.  </w:t>
            </w:r>
          </w:p>
          <w:p w:rsidR="00B20E9C" w:rsidRPr="00C40D88" w:rsidRDefault="00C40D8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в т.</w:t>
            </w:r>
            <w:r w:rsidR="00B20E9C" w:rsidRPr="00C40D88">
              <w:rPr>
                <w:rStyle w:val="ad"/>
                <w:rFonts w:ascii="Times New Roman" w:eastAsia="Arial" w:hAnsi="Times New Roman" w:cs="Times New Roman"/>
                <w:i w:val="0"/>
                <w:sz w:val="24"/>
                <w:szCs w:val="24"/>
              </w:rPr>
              <w:t>ч.:</w:t>
            </w:r>
          </w:p>
          <w:p w:rsidR="00B20E9C" w:rsidRPr="00C40D88" w:rsidRDefault="00B20E9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0,0 тыс. руб.;</w:t>
            </w:r>
          </w:p>
          <w:p w:rsidR="00B20E9C" w:rsidRPr="00C40D88" w:rsidRDefault="00B20E9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0,0 тыс. руб.</w:t>
            </w:r>
            <w:r w:rsidR="003C7836" w:rsidRPr="00C40D88">
              <w:rPr>
                <w:rStyle w:val="ad"/>
                <w:rFonts w:ascii="Times New Roman" w:eastAsia="Arial" w:hAnsi="Times New Roman" w:cs="Times New Roman"/>
                <w:i w:val="0"/>
                <w:sz w:val="24"/>
                <w:szCs w:val="24"/>
              </w:rPr>
              <w:t>;</w:t>
            </w:r>
          </w:p>
          <w:p w:rsidR="00B20E9C" w:rsidRPr="00C40D88" w:rsidRDefault="00B20E9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0,0 тыс. руб.</w:t>
            </w:r>
            <w:r w:rsidR="003C7836" w:rsidRPr="00C40D88">
              <w:rPr>
                <w:rStyle w:val="ad"/>
                <w:rFonts w:ascii="Times New Roman" w:eastAsia="Arial" w:hAnsi="Times New Roman" w:cs="Times New Roman"/>
                <w:i w:val="0"/>
                <w:sz w:val="24"/>
                <w:szCs w:val="24"/>
              </w:rPr>
              <w:t>;</w:t>
            </w:r>
          </w:p>
          <w:p w:rsidR="00187214" w:rsidRPr="00C40D88" w:rsidRDefault="00187214" w:rsidP="006C71F7">
            <w:pPr>
              <w:pStyle w:val="ae"/>
              <w:spacing w:after="240"/>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BB69F7" w:rsidRPr="00C40D88">
              <w:rPr>
                <w:rStyle w:val="ad"/>
                <w:rFonts w:ascii="Times New Roman" w:eastAsia="Arial" w:hAnsi="Times New Roman" w:cs="Times New Roman"/>
                <w:i w:val="0"/>
                <w:sz w:val="24"/>
                <w:szCs w:val="24"/>
              </w:rPr>
              <w:t>0,0</w:t>
            </w:r>
            <w:r w:rsidRPr="00C40D88">
              <w:rPr>
                <w:rStyle w:val="ad"/>
                <w:rFonts w:ascii="Times New Roman" w:eastAsia="Arial" w:hAnsi="Times New Roman" w:cs="Times New Roman"/>
                <w:i w:val="0"/>
                <w:sz w:val="24"/>
                <w:szCs w:val="24"/>
              </w:rPr>
              <w:t xml:space="preserve"> тыс. руб.;</w:t>
            </w:r>
          </w:p>
          <w:p w:rsidR="006D6360" w:rsidRPr="00C40D88" w:rsidRDefault="006D6360"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 за счет средств бюджета Астраханской области  – </w:t>
            </w:r>
            <w:r w:rsidR="00C40D88" w:rsidRPr="00C40D88">
              <w:rPr>
                <w:rFonts w:ascii="Times New Roman" w:hAnsi="Times New Roman" w:cs="Times New Roman"/>
                <w:sz w:val="24"/>
                <w:szCs w:val="24"/>
              </w:rPr>
              <w:t xml:space="preserve">                  </w:t>
            </w:r>
            <w:r w:rsidR="00BB69F7" w:rsidRPr="00C40D88">
              <w:rPr>
                <w:rFonts w:ascii="Times New Roman" w:hAnsi="Times New Roman" w:cs="Times New Roman"/>
                <w:sz w:val="24"/>
                <w:szCs w:val="24"/>
              </w:rPr>
              <w:t>1</w:t>
            </w:r>
            <w:r w:rsidRPr="00C40D88">
              <w:rPr>
                <w:rFonts w:ascii="Times New Roman" w:hAnsi="Times New Roman" w:cs="Times New Roman"/>
                <w:sz w:val="24"/>
                <w:szCs w:val="24"/>
              </w:rPr>
              <w:t xml:space="preserve"> </w:t>
            </w:r>
            <w:r w:rsidR="00B20E9C" w:rsidRPr="00C40D88">
              <w:rPr>
                <w:rFonts w:ascii="Times New Roman" w:hAnsi="Times New Roman" w:cs="Times New Roman"/>
                <w:sz w:val="24"/>
                <w:szCs w:val="24"/>
              </w:rPr>
              <w:t>6</w:t>
            </w:r>
            <w:r w:rsidR="00BB69F7" w:rsidRPr="00C40D88">
              <w:rPr>
                <w:rFonts w:ascii="Times New Roman" w:hAnsi="Times New Roman" w:cs="Times New Roman"/>
                <w:sz w:val="24"/>
                <w:szCs w:val="24"/>
              </w:rPr>
              <w:t>01</w:t>
            </w:r>
            <w:r w:rsidRPr="00C40D88">
              <w:rPr>
                <w:rFonts w:ascii="Times New Roman" w:hAnsi="Times New Roman" w:cs="Times New Roman"/>
                <w:sz w:val="24"/>
                <w:szCs w:val="24"/>
              </w:rPr>
              <w:t>,</w:t>
            </w:r>
            <w:r w:rsidR="00BB69F7" w:rsidRPr="00C40D88">
              <w:rPr>
                <w:rFonts w:ascii="Times New Roman" w:hAnsi="Times New Roman" w:cs="Times New Roman"/>
                <w:sz w:val="24"/>
                <w:szCs w:val="24"/>
              </w:rPr>
              <w:t>9</w:t>
            </w:r>
            <w:r w:rsidRPr="00C40D88">
              <w:rPr>
                <w:rFonts w:ascii="Times New Roman" w:hAnsi="Times New Roman" w:cs="Times New Roman"/>
                <w:sz w:val="24"/>
                <w:szCs w:val="24"/>
              </w:rPr>
              <w:t xml:space="preserve"> тыс. руб., в т.ч.:</w:t>
            </w:r>
          </w:p>
          <w:p w:rsidR="006D6360" w:rsidRPr="00C40D88" w:rsidRDefault="00FA3868"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2023</w:t>
            </w:r>
            <w:r w:rsidR="006D6360" w:rsidRPr="00C40D88">
              <w:rPr>
                <w:rFonts w:ascii="Times New Roman" w:hAnsi="Times New Roman" w:cs="Times New Roman"/>
                <w:sz w:val="24"/>
                <w:szCs w:val="24"/>
              </w:rPr>
              <w:t xml:space="preserve"> год – </w:t>
            </w:r>
            <w:r w:rsidR="00B20E9C" w:rsidRPr="00C40D88">
              <w:rPr>
                <w:rFonts w:ascii="Times New Roman" w:hAnsi="Times New Roman" w:cs="Times New Roman"/>
                <w:sz w:val="24"/>
                <w:szCs w:val="24"/>
              </w:rPr>
              <w:t>1601</w:t>
            </w:r>
            <w:r w:rsidR="006D6360" w:rsidRPr="00C40D88">
              <w:rPr>
                <w:rFonts w:ascii="Times New Roman" w:hAnsi="Times New Roman" w:cs="Times New Roman"/>
                <w:sz w:val="24"/>
                <w:szCs w:val="24"/>
              </w:rPr>
              <w:t>,</w:t>
            </w:r>
            <w:r w:rsidR="00B20E9C" w:rsidRPr="00C40D88">
              <w:rPr>
                <w:rFonts w:ascii="Times New Roman" w:hAnsi="Times New Roman" w:cs="Times New Roman"/>
                <w:sz w:val="24"/>
                <w:szCs w:val="24"/>
              </w:rPr>
              <w:t>9</w:t>
            </w:r>
            <w:r w:rsidR="006D6360" w:rsidRPr="00C40D88">
              <w:rPr>
                <w:rFonts w:ascii="Times New Roman" w:hAnsi="Times New Roman" w:cs="Times New Roman"/>
                <w:sz w:val="24"/>
                <w:szCs w:val="24"/>
              </w:rPr>
              <w:t xml:space="preserve"> тыс. руб.</w:t>
            </w:r>
            <w:r w:rsidR="00C40D88" w:rsidRPr="00C40D88">
              <w:rPr>
                <w:rFonts w:ascii="Times New Roman" w:hAnsi="Times New Roman" w:cs="Times New Roman"/>
                <w:sz w:val="24"/>
                <w:szCs w:val="24"/>
              </w:rPr>
              <w:t>;</w:t>
            </w:r>
          </w:p>
          <w:p w:rsidR="00E253A0" w:rsidRPr="00C40D88" w:rsidRDefault="00FA3868"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2024</w:t>
            </w:r>
            <w:r w:rsidR="006D6360" w:rsidRPr="00C40D88">
              <w:rPr>
                <w:rFonts w:ascii="Times New Roman" w:hAnsi="Times New Roman" w:cs="Times New Roman"/>
                <w:sz w:val="24"/>
                <w:szCs w:val="24"/>
              </w:rPr>
              <w:t xml:space="preserve"> год – 0,0 тыс. руб.</w:t>
            </w:r>
            <w:r w:rsidR="003C7836" w:rsidRPr="00C40D88">
              <w:rPr>
                <w:rFonts w:ascii="Times New Roman" w:hAnsi="Times New Roman" w:cs="Times New Roman"/>
                <w:sz w:val="24"/>
                <w:szCs w:val="24"/>
              </w:rPr>
              <w:t>;</w:t>
            </w:r>
          </w:p>
          <w:p w:rsidR="006D6360" w:rsidRPr="00C40D88" w:rsidRDefault="00FA3868"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2025</w:t>
            </w:r>
            <w:r w:rsidR="00E253A0" w:rsidRPr="00C40D88">
              <w:rPr>
                <w:rFonts w:ascii="Times New Roman" w:hAnsi="Times New Roman" w:cs="Times New Roman"/>
                <w:sz w:val="24"/>
                <w:szCs w:val="24"/>
              </w:rPr>
              <w:t xml:space="preserve"> год – 0,0 тыс. руб.</w:t>
            </w:r>
            <w:r w:rsidR="006D6360" w:rsidRPr="00C40D88">
              <w:rPr>
                <w:rFonts w:ascii="Times New Roman" w:hAnsi="Times New Roman" w:cs="Times New Roman"/>
                <w:sz w:val="24"/>
                <w:szCs w:val="24"/>
              </w:rPr>
              <w:t>;</w:t>
            </w:r>
          </w:p>
          <w:p w:rsidR="00187214" w:rsidRPr="00C40D88" w:rsidRDefault="00187214" w:rsidP="006C71F7">
            <w:pPr>
              <w:pStyle w:val="ae"/>
              <w:spacing w:after="240"/>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w:t>
            </w:r>
            <w:r w:rsidR="00BB69F7" w:rsidRPr="00C40D88">
              <w:rPr>
                <w:rStyle w:val="ad"/>
                <w:rFonts w:ascii="Times New Roman" w:eastAsia="Arial" w:hAnsi="Times New Roman" w:cs="Times New Roman"/>
                <w:i w:val="0"/>
                <w:sz w:val="24"/>
                <w:szCs w:val="24"/>
              </w:rPr>
              <w:t xml:space="preserve"> год – 0,0</w:t>
            </w:r>
            <w:r w:rsidRPr="00C40D88">
              <w:rPr>
                <w:rStyle w:val="ad"/>
                <w:rFonts w:ascii="Times New Roman" w:eastAsia="Arial" w:hAnsi="Times New Roman" w:cs="Times New Roman"/>
                <w:i w:val="0"/>
                <w:sz w:val="24"/>
                <w:szCs w:val="24"/>
              </w:rPr>
              <w:t xml:space="preserve"> тыс. руб.;</w:t>
            </w:r>
          </w:p>
          <w:p w:rsidR="006D6360" w:rsidRPr="00C40D88" w:rsidRDefault="006D6360"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за счет средств бюджета МО «</w:t>
            </w:r>
            <w:r w:rsidR="006E0DFF" w:rsidRPr="00C40D88">
              <w:rPr>
                <w:rFonts w:ascii="Times New Roman" w:hAnsi="Times New Roman" w:cs="Times New Roman"/>
                <w:sz w:val="24"/>
                <w:szCs w:val="24"/>
              </w:rPr>
              <w:t xml:space="preserve">Ахтубинский муниципальный район Астраханской области» </w:t>
            </w:r>
            <w:r w:rsidRPr="00C40D88">
              <w:rPr>
                <w:rFonts w:ascii="Times New Roman" w:hAnsi="Times New Roman" w:cs="Times New Roman"/>
                <w:sz w:val="24"/>
                <w:szCs w:val="24"/>
              </w:rPr>
              <w:t xml:space="preserve">– </w:t>
            </w:r>
            <w:r w:rsidR="00C40D88" w:rsidRPr="00C40D88">
              <w:rPr>
                <w:rFonts w:ascii="Times New Roman" w:hAnsi="Times New Roman" w:cs="Times New Roman"/>
                <w:sz w:val="24"/>
                <w:szCs w:val="24"/>
              </w:rPr>
              <w:t xml:space="preserve">                     </w:t>
            </w:r>
            <w:r w:rsidR="006E0DFF" w:rsidRPr="00C40D88">
              <w:rPr>
                <w:rFonts w:ascii="Times New Roman" w:hAnsi="Times New Roman" w:cs="Times New Roman"/>
                <w:sz w:val="24"/>
                <w:szCs w:val="24"/>
              </w:rPr>
              <w:t>25</w:t>
            </w:r>
            <w:r w:rsidRPr="00C40D88">
              <w:rPr>
                <w:rFonts w:ascii="Times New Roman" w:hAnsi="Times New Roman" w:cs="Times New Roman"/>
                <w:sz w:val="24"/>
                <w:szCs w:val="24"/>
              </w:rPr>
              <w:t xml:space="preserve"> </w:t>
            </w:r>
            <w:r w:rsidR="006E0DFF" w:rsidRPr="00C40D88">
              <w:rPr>
                <w:rFonts w:ascii="Times New Roman" w:hAnsi="Times New Roman" w:cs="Times New Roman"/>
                <w:sz w:val="24"/>
                <w:szCs w:val="24"/>
              </w:rPr>
              <w:t>892</w:t>
            </w:r>
            <w:r w:rsidRPr="00C40D88">
              <w:rPr>
                <w:rFonts w:ascii="Times New Roman" w:hAnsi="Times New Roman" w:cs="Times New Roman"/>
                <w:sz w:val="24"/>
                <w:szCs w:val="24"/>
              </w:rPr>
              <w:t>,</w:t>
            </w:r>
            <w:r w:rsidR="006E0DFF" w:rsidRPr="00C40D88">
              <w:rPr>
                <w:rFonts w:ascii="Times New Roman" w:hAnsi="Times New Roman" w:cs="Times New Roman"/>
                <w:sz w:val="24"/>
                <w:szCs w:val="24"/>
              </w:rPr>
              <w:t>0</w:t>
            </w:r>
            <w:r w:rsidR="00E253A0" w:rsidRPr="00C40D88">
              <w:rPr>
                <w:rFonts w:ascii="Times New Roman" w:hAnsi="Times New Roman" w:cs="Times New Roman"/>
                <w:sz w:val="24"/>
                <w:szCs w:val="24"/>
              </w:rPr>
              <w:t xml:space="preserve"> </w:t>
            </w:r>
            <w:r w:rsidRPr="00C40D88">
              <w:rPr>
                <w:rFonts w:ascii="Times New Roman" w:hAnsi="Times New Roman" w:cs="Times New Roman"/>
                <w:sz w:val="24"/>
                <w:szCs w:val="24"/>
              </w:rPr>
              <w:t>тыс.</w:t>
            </w:r>
            <w:r w:rsidR="00C40D88" w:rsidRPr="00C40D88">
              <w:rPr>
                <w:rFonts w:ascii="Times New Roman" w:hAnsi="Times New Roman" w:cs="Times New Roman"/>
                <w:sz w:val="24"/>
                <w:szCs w:val="24"/>
              </w:rPr>
              <w:t xml:space="preserve"> </w:t>
            </w:r>
            <w:r w:rsidRPr="00C40D88">
              <w:rPr>
                <w:rFonts w:ascii="Times New Roman" w:hAnsi="Times New Roman" w:cs="Times New Roman"/>
                <w:sz w:val="24"/>
                <w:szCs w:val="24"/>
              </w:rPr>
              <w:t>руб., в т.ч.:</w:t>
            </w:r>
          </w:p>
          <w:p w:rsidR="00E253A0" w:rsidRPr="00C40D88" w:rsidRDefault="00FA3868" w:rsidP="006C71F7">
            <w:pPr>
              <w:pStyle w:val="ae"/>
              <w:jc w:val="both"/>
              <w:rPr>
                <w:rStyle w:val="ad"/>
                <w:rFonts w:ascii="Times New Roman" w:eastAsia="Arial" w:hAnsi="Times New Roman" w:cs="Times New Roman"/>
                <w:i w:val="0"/>
                <w:sz w:val="24"/>
                <w:szCs w:val="24"/>
              </w:rPr>
            </w:pPr>
            <w:r w:rsidRPr="00C40D88">
              <w:rPr>
                <w:rFonts w:ascii="Times New Roman" w:hAnsi="Times New Roman" w:cs="Times New Roman"/>
                <w:sz w:val="24"/>
                <w:szCs w:val="24"/>
              </w:rPr>
              <w:t>2023</w:t>
            </w:r>
            <w:r w:rsidR="006D6360" w:rsidRPr="00C40D88">
              <w:rPr>
                <w:rFonts w:ascii="Times New Roman" w:hAnsi="Times New Roman" w:cs="Times New Roman"/>
                <w:sz w:val="24"/>
                <w:szCs w:val="24"/>
              </w:rPr>
              <w:t xml:space="preserve"> год</w:t>
            </w:r>
            <w:r w:rsidR="00E253A0" w:rsidRPr="00C40D88">
              <w:rPr>
                <w:rFonts w:ascii="Times New Roman" w:hAnsi="Times New Roman" w:cs="Times New Roman"/>
                <w:sz w:val="24"/>
                <w:szCs w:val="24"/>
              </w:rPr>
              <w:t xml:space="preserve"> –</w:t>
            </w:r>
            <w:r w:rsidR="006D6360" w:rsidRPr="00C40D88">
              <w:rPr>
                <w:rFonts w:ascii="Times New Roman" w:hAnsi="Times New Roman" w:cs="Times New Roman"/>
                <w:sz w:val="24"/>
                <w:szCs w:val="24"/>
              </w:rPr>
              <w:t xml:space="preserve"> </w:t>
            </w:r>
            <w:r w:rsidR="00B20E9C" w:rsidRPr="00C40D88">
              <w:rPr>
                <w:rFonts w:ascii="Times New Roman" w:hAnsi="Times New Roman" w:cs="Times New Roman"/>
                <w:sz w:val="24"/>
                <w:szCs w:val="24"/>
              </w:rPr>
              <w:t>5</w:t>
            </w:r>
            <w:r w:rsidR="00E253A0" w:rsidRPr="00C40D88">
              <w:rPr>
                <w:rStyle w:val="ad"/>
                <w:rFonts w:ascii="Times New Roman" w:eastAsia="Arial" w:hAnsi="Times New Roman" w:cs="Times New Roman"/>
                <w:i w:val="0"/>
                <w:sz w:val="24"/>
                <w:szCs w:val="24"/>
              </w:rPr>
              <w:t> </w:t>
            </w:r>
            <w:r w:rsidR="00B20E9C" w:rsidRPr="00C40D88">
              <w:rPr>
                <w:rStyle w:val="ad"/>
                <w:rFonts w:ascii="Times New Roman" w:eastAsia="Arial" w:hAnsi="Times New Roman" w:cs="Times New Roman"/>
                <w:i w:val="0"/>
                <w:sz w:val="24"/>
                <w:szCs w:val="24"/>
              </w:rPr>
              <w:t>949</w:t>
            </w:r>
            <w:r w:rsidR="00E253A0" w:rsidRPr="00C40D88">
              <w:rPr>
                <w:rStyle w:val="ad"/>
                <w:rFonts w:ascii="Times New Roman" w:eastAsia="Arial" w:hAnsi="Times New Roman" w:cs="Times New Roman"/>
                <w:i w:val="0"/>
                <w:sz w:val="24"/>
                <w:szCs w:val="24"/>
              </w:rPr>
              <w:t>,</w:t>
            </w:r>
            <w:r w:rsidR="00B20E9C" w:rsidRPr="00C40D88">
              <w:rPr>
                <w:rStyle w:val="ad"/>
                <w:rFonts w:ascii="Times New Roman" w:eastAsia="Arial" w:hAnsi="Times New Roman" w:cs="Times New Roman"/>
                <w:i w:val="0"/>
                <w:sz w:val="24"/>
                <w:szCs w:val="24"/>
              </w:rPr>
              <w:t>3</w:t>
            </w:r>
            <w:r w:rsidR="00E253A0" w:rsidRPr="00C40D88">
              <w:rPr>
                <w:rStyle w:val="ad"/>
                <w:rFonts w:ascii="Times New Roman" w:eastAsia="Arial" w:hAnsi="Times New Roman" w:cs="Times New Roman"/>
                <w:i w:val="0"/>
                <w:sz w:val="24"/>
                <w:szCs w:val="24"/>
              </w:rPr>
              <w:t xml:space="preserve"> тыс. руб.;</w:t>
            </w:r>
          </w:p>
          <w:p w:rsidR="00E253A0" w:rsidRPr="00C40D88" w:rsidRDefault="00FA386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w:t>
            </w:r>
            <w:r w:rsidR="00E253A0" w:rsidRPr="00C40D88">
              <w:rPr>
                <w:rStyle w:val="ad"/>
                <w:rFonts w:ascii="Times New Roman" w:eastAsia="Arial" w:hAnsi="Times New Roman" w:cs="Times New Roman"/>
                <w:i w:val="0"/>
                <w:sz w:val="24"/>
                <w:szCs w:val="24"/>
              </w:rPr>
              <w:t xml:space="preserve"> год – </w:t>
            </w:r>
            <w:r w:rsidR="006E0DFF" w:rsidRPr="00C40D88">
              <w:rPr>
                <w:rStyle w:val="ad"/>
                <w:rFonts w:ascii="Times New Roman" w:eastAsia="Arial" w:hAnsi="Times New Roman" w:cs="Times New Roman"/>
                <w:i w:val="0"/>
                <w:sz w:val="24"/>
                <w:szCs w:val="24"/>
              </w:rPr>
              <w:t>6</w:t>
            </w:r>
            <w:r w:rsidR="00E253A0" w:rsidRPr="00C40D88">
              <w:rPr>
                <w:rStyle w:val="ad"/>
                <w:rFonts w:ascii="Times New Roman" w:eastAsia="Arial" w:hAnsi="Times New Roman" w:cs="Times New Roman"/>
                <w:i w:val="0"/>
                <w:sz w:val="24"/>
                <w:szCs w:val="24"/>
              </w:rPr>
              <w:t> </w:t>
            </w:r>
            <w:r w:rsidR="006E0DFF" w:rsidRPr="00C40D88">
              <w:rPr>
                <w:rStyle w:val="ad"/>
                <w:rFonts w:ascii="Times New Roman" w:eastAsia="Arial" w:hAnsi="Times New Roman" w:cs="Times New Roman"/>
                <w:i w:val="0"/>
                <w:sz w:val="24"/>
                <w:szCs w:val="24"/>
              </w:rPr>
              <w:t>613</w:t>
            </w:r>
            <w:r w:rsidR="00E253A0" w:rsidRPr="00C40D88">
              <w:rPr>
                <w:rStyle w:val="ad"/>
                <w:rFonts w:ascii="Times New Roman" w:eastAsia="Arial" w:hAnsi="Times New Roman" w:cs="Times New Roman"/>
                <w:i w:val="0"/>
                <w:sz w:val="24"/>
                <w:szCs w:val="24"/>
              </w:rPr>
              <w:t>,</w:t>
            </w:r>
            <w:r w:rsidR="006E0DFF" w:rsidRPr="00C40D88">
              <w:rPr>
                <w:rStyle w:val="ad"/>
                <w:rFonts w:ascii="Times New Roman" w:eastAsia="Arial" w:hAnsi="Times New Roman" w:cs="Times New Roman"/>
                <w:i w:val="0"/>
                <w:sz w:val="24"/>
                <w:szCs w:val="24"/>
              </w:rPr>
              <w:t>1</w:t>
            </w:r>
            <w:r w:rsidR="00E253A0" w:rsidRPr="00C40D88">
              <w:rPr>
                <w:rStyle w:val="ad"/>
                <w:rFonts w:ascii="Times New Roman" w:eastAsia="Arial" w:hAnsi="Times New Roman" w:cs="Times New Roman"/>
                <w:i w:val="0"/>
                <w:sz w:val="24"/>
                <w:szCs w:val="24"/>
              </w:rPr>
              <w:t xml:space="preserve"> тыс. руб.;</w:t>
            </w:r>
          </w:p>
          <w:p w:rsidR="009422D5" w:rsidRPr="00C40D88" w:rsidRDefault="00E253A0" w:rsidP="006C71F7">
            <w:pPr>
              <w:pStyle w:val="ae"/>
              <w:jc w:val="both"/>
              <w:rPr>
                <w:rFonts w:ascii="Times New Roman" w:hAnsi="Times New Roman" w:cs="Times New Roman"/>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5</w:t>
            </w:r>
            <w:r w:rsidRPr="00C40D88">
              <w:rPr>
                <w:rStyle w:val="ad"/>
                <w:rFonts w:ascii="Times New Roman" w:eastAsia="Arial" w:hAnsi="Times New Roman" w:cs="Times New Roman"/>
                <w:i w:val="0"/>
                <w:sz w:val="24"/>
                <w:szCs w:val="24"/>
              </w:rPr>
              <w:t xml:space="preserve"> год – </w:t>
            </w:r>
            <w:r w:rsidR="006E0DFF" w:rsidRPr="00C40D88">
              <w:rPr>
                <w:rStyle w:val="ad"/>
                <w:rFonts w:ascii="Times New Roman" w:eastAsia="Arial" w:hAnsi="Times New Roman" w:cs="Times New Roman"/>
                <w:i w:val="0"/>
                <w:sz w:val="24"/>
                <w:szCs w:val="24"/>
              </w:rPr>
              <w:t>6</w:t>
            </w:r>
            <w:r w:rsidRPr="00C40D88">
              <w:rPr>
                <w:rStyle w:val="ad"/>
                <w:rFonts w:ascii="Times New Roman" w:eastAsia="Arial" w:hAnsi="Times New Roman" w:cs="Times New Roman"/>
                <w:i w:val="0"/>
                <w:sz w:val="24"/>
                <w:szCs w:val="24"/>
              </w:rPr>
              <w:t> </w:t>
            </w:r>
            <w:r w:rsidR="006E0DFF" w:rsidRPr="00C40D88">
              <w:rPr>
                <w:rStyle w:val="ad"/>
                <w:rFonts w:ascii="Times New Roman" w:eastAsia="Arial" w:hAnsi="Times New Roman" w:cs="Times New Roman"/>
                <w:i w:val="0"/>
                <w:sz w:val="24"/>
                <w:szCs w:val="24"/>
              </w:rPr>
              <w:t>670</w:t>
            </w:r>
            <w:r w:rsidRPr="00C40D88">
              <w:rPr>
                <w:rStyle w:val="ad"/>
                <w:rFonts w:ascii="Times New Roman" w:eastAsia="Arial" w:hAnsi="Times New Roman" w:cs="Times New Roman"/>
                <w:i w:val="0"/>
                <w:sz w:val="24"/>
                <w:szCs w:val="24"/>
              </w:rPr>
              <w:t>,</w:t>
            </w:r>
            <w:r w:rsidR="006E0DFF" w:rsidRPr="00C40D88">
              <w:rPr>
                <w:rStyle w:val="ad"/>
                <w:rFonts w:ascii="Times New Roman" w:eastAsia="Arial" w:hAnsi="Times New Roman" w:cs="Times New Roman"/>
                <w:i w:val="0"/>
                <w:sz w:val="24"/>
                <w:szCs w:val="24"/>
              </w:rPr>
              <w:t>7</w:t>
            </w:r>
            <w:r w:rsidRPr="00C40D88">
              <w:rPr>
                <w:rStyle w:val="ad"/>
                <w:rFonts w:ascii="Times New Roman" w:eastAsia="Arial" w:hAnsi="Times New Roman" w:cs="Times New Roman"/>
                <w:i w:val="0"/>
                <w:sz w:val="24"/>
                <w:szCs w:val="24"/>
              </w:rPr>
              <w:t xml:space="preserve"> тыс. руб</w:t>
            </w:r>
            <w:r w:rsidR="006D6360" w:rsidRPr="00C40D88">
              <w:rPr>
                <w:rFonts w:ascii="Times New Roman" w:hAnsi="Times New Roman" w:cs="Times New Roman"/>
                <w:sz w:val="24"/>
                <w:szCs w:val="24"/>
              </w:rPr>
              <w:t>.</w:t>
            </w:r>
            <w:r w:rsidR="003C7836" w:rsidRPr="00C40D88">
              <w:rPr>
                <w:rFonts w:ascii="Times New Roman" w:hAnsi="Times New Roman" w:cs="Times New Roman"/>
                <w:sz w:val="24"/>
                <w:szCs w:val="24"/>
              </w:rPr>
              <w:t>;</w:t>
            </w:r>
          </w:p>
          <w:p w:rsidR="00187214" w:rsidRPr="00C40D88" w:rsidRDefault="00187214" w:rsidP="006C71F7">
            <w:pPr>
              <w:pStyle w:val="ae"/>
              <w:spacing w:after="240"/>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6E0DFF" w:rsidRPr="00C40D88">
              <w:rPr>
                <w:rStyle w:val="ad"/>
                <w:rFonts w:ascii="Times New Roman" w:eastAsia="Arial" w:hAnsi="Times New Roman" w:cs="Times New Roman"/>
                <w:i w:val="0"/>
                <w:sz w:val="24"/>
                <w:szCs w:val="24"/>
              </w:rPr>
              <w:t>6 658,9</w:t>
            </w:r>
            <w:r w:rsidRPr="00C40D88">
              <w:rPr>
                <w:rStyle w:val="ad"/>
                <w:rFonts w:ascii="Times New Roman" w:eastAsia="Arial" w:hAnsi="Times New Roman" w:cs="Times New Roman"/>
                <w:i w:val="0"/>
                <w:sz w:val="24"/>
                <w:szCs w:val="24"/>
              </w:rPr>
              <w:t xml:space="preserve"> тыс. руб.;</w:t>
            </w:r>
          </w:p>
          <w:p w:rsidR="0086580D" w:rsidRPr="00C40D88" w:rsidRDefault="0086580D"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 </w:t>
            </w:r>
            <w:r w:rsidR="004567B8" w:rsidRPr="00C40D88">
              <w:rPr>
                <w:rStyle w:val="ad"/>
                <w:rFonts w:ascii="Times New Roman" w:eastAsia="Arial" w:hAnsi="Times New Roman" w:cs="Times New Roman"/>
                <w:i w:val="0"/>
                <w:sz w:val="24"/>
                <w:szCs w:val="24"/>
              </w:rPr>
              <w:t xml:space="preserve">подпрограмма 3 </w:t>
            </w:r>
            <w:r w:rsidRPr="00C40D88">
              <w:rPr>
                <w:rStyle w:val="ad"/>
                <w:rFonts w:ascii="Times New Roman" w:hAnsi="Times New Roman" w:cs="Times New Roman"/>
                <w:i w:val="0"/>
                <w:sz w:val="24"/>
                <w:szCs w:val="24"/>
              </w:rPr>
              <w:t>«Обеспечение эффективного управления финансами Ахтубинского района»</w:t>
            </w:r>
            <w:r w:rsidRPr="00C40D88">
              <w:rPr>
                <w:rStyle w:val="ad"/>
                <w:rFonts w:ascii="Times New Roman" w:eastAsia="Arial" w:hAnsi="Times New Roman" w:cs="Times New Roman"/>
                <w:i w:val="0"/>
                <w:sz w:val="24"/>
                <w:szCs w:val="24"/>
              </w:rPr>
              <w:t xml:space="preserve"> </w:t>
            </w:r>
            <w:r w:rsidR="00120E40" w:rsidRPr="00C40D88">
              <w:rPr>
                <w:rStyle w:val="ad"/>
                <w:rFonts w:ascii="Times New Roman" w:eastAsia="Arial" w:hAnsi="Times New Roman" w:cs="Times New Roman"/>
                <w:i w:val="0"/>
                <w:sz w:val="24"/>
                <w:szCs w:val="24"/>
              </w:rPr>
              <w:t>всего</w:t>
            </w:r>
            <w:r w:rsidR="002B6BBF" w:rsidRPr="00C40D88">
              <w:rPr>
                <w:rStyle w:val="ad"/>
                <w:rFonts w:ascii="Times New Roman" w:eastAsia="Arial" w:hAnsi="Times New Roman" w:cs="Times New Roman"/>
                <w:i w:val="0"/>
                <w:sz w:val="24"/>
                <w:szCs w:val="24"/>
              </w:rPr>
              <w:t xml:space="preserve"> </w:t>
            </w:r>
            <w:r w:rsidR="000F71CF" w:rsidRPr="00C40D88">
              <w:rPr>
                <w:rStyle w:val="ad"/>
                <w:rFonts w:ascii="Times New Roman" w:eastAsia="Arial" w:hAnsi="Times New Roman" w:cs="Times New Roman"/>
                <w:i w:val="0"/>
                <w:sz w:val="24"/>
                <w:szCs w:val="24"/>
              </w:rPr>
              <w:t>–</w:t>
            </w:r>
            <w:r w:rsidR="002B6BBF" w:rsidRPr="00C40D88">
              <w:rPr>
                <w:rStyle w:val="ad"/>
                <w:rFonts w:ascii="Times New Roman" w:eastAsia="Arial" w:hAnsi="Times New Roman" w:cs="Times New Roman"/>
                <w:i w:val="0"/>
                <w:sz w:val="24"/>
                <w:szCs w:val="24"/>
              </w:rPr>
              <w:t xml:space="preserve"> </w:t>
            </w:r>
            <w:r w:rsidR="004567B8" w:rsidRPr="00C40D88">
              <w:rPr>
                <w:rStyle w:val="ad"/>
                <w:rFonts w:ascii="Times New Roman" w:eastAsia="Arial" w:hAnsi="Times New Roman" w:cs="Times New Roman"/>
                <w:i w:val="0"/>
                <w:sz w:val="24"/>
                <w:szCs w:val="24"/>
              </w:rPr>
              <w:t>40</w:t>
            </w:r>
            <w:r w:rsidR="002E664E" w:rsidRPr="00C40D88">
              <w:rPr>
                <w:rStyle w:val="ad"/>
                <w:rFonts w:ascii="Times New Roman" w:eastAsia="Arial" w:hAnsi="Times New Roman" w:cs="Times New Roman"/>
                <w:i w:val="0"/>
                <w:sz w:val="24"/>
                <w:szCs w:val="24"/>
              </w:rPr>
              <w:t> </w:t>
            </w:r>
            <w:r w:rsidR="004567B8" w:rsidRPr="00C40D88">
              <w:rPr>
                <w:rStyle w:val="ad"/>
                <w:rFonts w:ascii="Times New Roman" w:eastAsia="Arial" w:hAnsi="Times New Roman" w:cs="Times New Roman"/>
                <w:i w:val="0"/>
                <w:sz w:val="24"/>
                <w:szCs w:val="24"/>
              </w:rPr>
              <w:t>461</w:t>
            </w:r>
            <w:r w:rsidR="00B31F9C" w:rsidRPr="00C40D88">
              <w:rPr>
                <w:rStyle w:val="ad"/>
                <w:rFonts w:ascii="Times New Roman" w:eastAsia="Arial" w:hAnsi="Times New Roman" w:cs="Times New Roman"/>
                <w:i w:val="0"/>
                <w:sz w:val="24"/>
                <w:szCs w:val="24"/>
              </w:rPr>
              <w:t>,</w:t>
            </w:r>
            <w:r w:rsidR="004567B8" w:rsidRPr="00C40D88">
              <w:rPr>
                <w:rStyle w:val="ad"/>
                <w:rFonts w:ascii="Times New Roman" w:eastAsia="Arial" w:hAnsi="Times New Roman" w:cs="Times New Roman"/>
                <w:i w:val="0"/>
                <w:sz w:val="24"/>
                <w:szCs w:val="24"/>
              </w:rPr>
              <w:t>1</w:t>
            </w:r>
            <w:r w:rsidR="00907778" w:rsidRPr="00C40D88">
              <w:rPr>
                <w:rStyle w:val="ad"/>
                <w:rFonts w:ascii="Times New Roman" w:eastAsia="Arial" w:hAnsi="Times New Roman" w:cs="Times New Roman"/>
                <w:i w:val="0"/>
                <w:sz w:val="24"/>
                <w:szCs w:val="24"/>
              </w:rPr>
              <w:t xml:space="preserve"> тыс.</w:t>
            </w:r>
            <w:r w:rsidR="00C40D88" w:rsidRPr="00C40D88">
              <w:rPr>
                <w:rStyle w:val="ad"/>
                <w:rFonts w:ascii="Times New Roman" w:eastAsia="Arial" w:hAnsi="Times New Roman" w:cs="Times New Roman"/>
                <w:i w:val="0"/>
                <w:sz w:val="24"/>
                <w:szCs w:val="24"/>
              </w:rPr>
              <w:t xml:space="preserve"> </w:t>
            </w:r>
            <w:r w:rsidR="00907778" w:rsidRPr="00C40D88">
              <w:rPr>
                <w:rStyle w:val="ad"/>
                <w:rFonts w:ascii="Times New Roman" w:eastAsia="Arial" w:hAnsi="Times New Roman" w:cs="Times New Roman"/>
                <w:i w:val="0"/>
                <w:sz w:val="24"/>
                <w:szCs w:val="24"/>
              </w:rPr>
              <w:t>руб., в т.</w:t>
            </w:r>
            <w:r w:rsidRPr="00C40D88">
              <w:rPr>
                <w:rStyle w:val="ad"/>
                <w:rFonts w:ascii="Times New Roman" w:eastAsia="Arial" w:hAnsi="Times New Roman" w:cs="Times New Roman"/>
                <w:i w:val="0"/>
                <w:sz w:val="24"/>
                <w:szCs w:val="24"/>
              </w:rPr>
              <w:t>ч.:</w:t>
            </w:r>
          </w:p>
          <w:p w:rsidR="00B40812" w:rsidRPr="00C40D88" w:rsidRDefault="00B40812"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3</w:t>
            </w:r>
            <w:r w:rsidRPr="00C40D88">
              <w:rPr>
                <w:rStyle w:val="ad"/>
                <w:rFonts w:ascii="Times New Roman" w:eastAsia="Arial" w:hAnsi="Times New Roman" w:cs="Times New Roman"/>
                <w:i w:val="0"/>
                <w:sz w:val="24"/>
                <w:szCs w:val="24"/>
              </w:rPr>
              <w:t xml:space="preserve"> год – </w:t>
            </w:r>
            <w:r w:rsidR="00066D74" w:rsidRPr="00C40D88">
              <w:rPr>
                <w:rStyle w:val="ad"/>
                <w:rFonts w:ascii="Times New Roman" w:eastAsia="Arial" w:hAnsi="Times New Roman" w:cs="Times New Roman"/>
                <w:i w:val="0"/>
                <w:sz w:val="24"/>
                <w:szCs w:val="24"/>
              </w:rPr>
              <w:t>9</w:t>
            </w:r>
            <w:r w:rsidR="00CE1255" w:rsidRPr="00C40D88">
              <w:rPr>
                <w:rStyle w:val="ad"/>
                <w:rFonts w:ascii="Times New Roman" w:eastAsia="Arial" w:hAnsi="Times New Roman" w:cs="Times New Roman"/>
                <w:i w:val="0"/>
                <w:sz w:val="24"/>
                <w:szCs w:val="24"/>
              </w:rPr>
              <w:t xml:space="preserve"> </w:t>
            </w:r>
            <w:r w:rsidR="00FF5953" w:rsidRPr="00C40D88">
              <w:rPr>
                <w:rStyle w:val="ad"/>
                <w:rFonts w:ascii="Times New Roman" w:eastAsia="Arial" w:hAnsi="Times New Roman" w:cs="Times New Roman"/>
                <w:i w:val="0"/>
                <w:sz w:val="24"/>
                <w:szCs w:val="24"/>
              </w:rPr>
              <w:t>7</w:t>
            </w:r>
            <w:r w:rsidR="00CE1255" w:rsidRPr="00C40D88">
              <w:rPr>
                <w:rStyle w:val="ad"/>
                <w:rFonts w:ascii="Times New Roman" w:eastAsia="Arial" w:hAnsi="Times New Roman" w:cs="Times New Roman"/>
                <w:i w:val="0"/>
                <w:sz w:val="24"/>
                <w:szCs w:val="24"/>
              </w:rPr>
              <w:t>8</w:t>
            </w:r>
            <w:r w:rsidR="004567B8" w:rsidRPr="00C40D88">
              <w:rPr>
                <w:rStyle w:val="ad"/>
                <w:rFonts w:ascii="Times New Roman" w:eastAsia="Arial" w:hAnsi="Times New Roman" w:cs="Times New Roman"/>
                <w:i w:val="0"/>
                <w:sz w:val="24"/>
                <w:szCs w:val="24"/>
              </w:rPr>
              <w:t>0</w:t>
            </w:r>
            <w:r w:rsidRPr="00C40D88">
              <w:rPr>
                <w:rStyle w:val="ad"/>
                <w:rFonts w:ascii="Times New Roman" w:eastAsia="Arial" w:hAnsi="Times New Roman" w:cs="Times New Roman"/>
                <w:i w:val="0"/>
                <w:sz w:val="24"/>
                <w:szCs w:val="24"/>
              </w:rPr>
              <w:t>,</w:t>
            </w:r>
            <w:r w:rsidR="004567B8" w:rsidRPr="00C40D88">
              <w:rPr>
                <w:rStyle w:val="ad"/>
                <w:rFonts w:ascii="Times New Roman" w:eastAsia="Arial" w:hAnsi="Times New Roman" w:cs="Times New Roman"/>
                <w:i w:val="0"/>
                <w:sz w:val="24"/>
                <w:szCs w:val="24"/>
              </w:rPr>
              <w:t>8</w:t>
            </w:r>
            <w:r w:rsidRPr="00C40D88">
              <w:rPr>
                <w:rStyle w:val="ad"/>
                <w:rFonts w:ascii="Times New Roman" w:eastAsia="Arial" w:hAnsi="Times New Roman" w:cs="Times New Roman"/>
                <w:i w:val="0"/>
                <w:sz w:val="24"/>
                <w:szCs w:val="24"/>
              </w:rPr>
              <w:t xml:space="preserve"> тыс. руб.</w:t>
            </w:r>
            <w:r w:rsidR="006C5C8D" w:rsidRPr="00C40D88">
              <w:rPr>
                <w:rStyle w:val="ad"/>
                <w:rFonts w:ascii="Times New Roman" w:eastAsia="Arial" w:hAnsi="Times New Roman" w:cs="Times New Roman"/>
                <w:i w:val="0"/>
                <w:sz w:val="24"/>
                <w:szCs w:val="24"/>
              </w:rPr>
              <w:t>;</w:t>
            </w:r>
          </w:p>
          <w:p w:rsidR="00066D74" w:rsidRPr="00C40D88" w:rsidRDefault="00AC0751"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4</w:t>
            </w:r>
            <w:r w:rsidR="00753C59" w:rsidRPr="00C40D88">
              <w:rPr>
                <w:rStyle w:val="ad"/>
                <w:rFonts w:ascii="Times New Roman" w:eastAsia="Arial" w:hAnsi="Times New Roman" w:cs="Times New Roman"/>
                <w:i w:val="0"/>
                <w:sz w:val="24"/>
                <w:szCs w:val="24"/>
              </w:rPr>
              <w:t xml:space="preserve"> год – </w:t>
            </w:r>
            <w:r w:rsidR="004567B8" w:rsidRPr="00C40D88">
              <w:rPr>
                <w:rStyle w:val="ad"/>
                <w:rFonts w:ascii="Times New Roman" w:eastAsia="Arial" w:hAnsi="Times New Roman" w:cs="Times New Roman"/>
                <w:i w:val="0"/>
                <w:sz w:val="24"/>
                <w:szCs w:val="24"/>
              </w:rPr>
              <w:t>10</w:t>
            </w:r>
            <w:r w:rsidR="00F52CF2" w:rsidRPr="00C40D88">
              <w:rPr>
                <w:rStyle w:val="ad"/>
                <w:rFonts w:ascii="Times New Roman" w:eastAsia="Arial" w:hAnsi="Times New Roman" w:cs="Times New Roman"/>
                <w:i w:val="0"/>
                <w:sz w:val="24"/>
                <w:szCs w:val="24"/>
              </w:rPr>
              <w:t> </w:t>
            </w:r>
            <w:r w:rsidR="004567B8" w:rsidRPr="00C40D88">
              <w:rPr>
                <w:rStyle w:val="ad"/>
                <w:rFonts w:ascii="Times New Roman" w:eastAsia="Arial" w:hAnsi="Times New Roman" w:cs="Times New Roman"/>
                <w:i w:val="0"/>
                <w:sz w:val="24"/>
                <w:szCs w:val="24"/>
              </w:rPr>
              <w:t>2</w:t>
            </w:r>
            <w:r w:rsidR="00F52CF2" w:rsidRPr="00C40D88">
              <w:rPr>
                <w:rStyle w:val="ad"/>
                <w:rFonts w:ascii="Times New Roman" w:eastAsia="Arial" w:hAnsi="Times New Roman" w:cs="Times New Roman"/>
                <w:i w:val="0"/>
                <w:sz w:val="24"/>
                <w:szCs w:val="24"/>
              </w:rPr>
              <w:t>3</w:t>
            </w:r>
            <w:r w:rsidR="004567B8" w:rsidRPr="00C40D88">
              <w:rPr>
                <w:rStyle w:val="ad"/>
                <w:rFonts w:ascii="Times New Roman" w:eastAsia="Arial" w:hAnsi="Times New Roman" w:cs="Times New Roman"/>
                <w:i w:val="0"/>
                <w:sz w:val="24"/>
                <w:szCs w:val="24"/>
              </w:rPr>
              <w:t>0</w:t>
            </w:r>
            <w:r w:rsidR="00F52CF2" w:rsidRPr="00C40D88">
              <w:rPr>
                <w:rStyle w:val="ad"/>
                <w:rFonts w:ascii="Times New Roman" w:eastAsia="Arial" w:hAnsi="Times New Roman" w:cs="Times New Roman"/>
                <w:i w:val="0"/>
                <w:sz w:val="24"/>
                <w:szCs w:val="24"/>
              </w:rPr>
              <w:t>,</w:t>
            </w:r>
            <w:r w:rsidR="004567B8" w:rsidRPr="00C40D88">
              <w:rPr>
                <w:rStyle w:val="ad"/>
                <w:rFonts w:ascii="Times New Roman" w:eastAsia="Arial" w:hAnsi="Times New Roman" w:cs="Times New Roman"/>
                <w:i w:val="0"/>
                <w:sz w:val="24"/>
                <w:szCs w:val="24"/>
              </w:rPr>
              <w:t>3</w:t>
            </w:r>
            <w:r w:rsidR="008E5E6F" w:rsidRPr="00C40D88">
              <w:rPr>
                <w:rStyle w:val="ad"/>
                <w:rFonts w:ascii="Times New Roman" w:eastAsia="Arial" w:hAnsi="Times New Roman" w:cs="Times New Roman"/>
                <w:i w:val="0"/>
                <w:sz w:val="24"/>
                <w:szCs w:val="24"/>
              </w:rPr>
              <w:t xml:space="preserve"> </w:t>
            </w:r>
            <w:r w:rsidR="00753C59" w:rsidRPr="00C40D88">
              <w:rPr>
                <w:rStyle w:val="ad"/>
                <w:rFonts w:ascii="Times New Roman" w:eastAsia="Arial" w:hAnsi="Times New Roman" w:cs="Times New Roman"/>
                <w:i w:val="0"/>
                <w:sz w:val="24"/>
                <w:szCs w:val="24"/>
              </w:rPr>
              <w:t>тыс. руб.</w:t>
            </w:r>
            <w:r w:rsidR="00C40D88" w:rsidRPr="00C40D88">
              <w:rPr>
                <w:rStyle w:val="ad"/>
                <w:rFonts w:ascii="Times New Roman" w:eastAsia="Arial" w:hAnsi="Times New Roman" w:cs="Times New Roman"/>
                <w:i w:val="0"/>
                <w:sz w:val="24"/>
                <w:szCs w:val="24"/>
              </w:rPr>
              <w:t>;</w:t>
            </w:r>
          </w:p>
          <w:p w:rsidR="00434FCE" w:rsidRPr="00C40D88" w:rsidRDefault="00066D74"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w:t>
            </w:r>
            <w:r w:rsidR="00FA3868" w:rsidRPr="00C40D88">
              <w:rPr>
                <w:rStyle w:val="ad"/>
                <w:rFonts w:ascii="Times New Roman" w:eastAsia="Arial" w:hAnsi="Times New Roman" w:cs="Times New Roman"/>
                <w:i w:val="0"/>
                <w:sz w:val="24"/>
                <w:szCs w:val="24"/>
              </w:rPr>
              <w:t>5</w:t>
            </w:r>
            <w:r w:rsidRPr="00C40D88">
              <w:rPr>
                <w:rStyle w:val="ad"/>
                <w:rFonts w:ascii="Times New Roman" w:eastAsia="Arial" w:hAnsi="Times New Roman" w:cs="Times New Roman"/>
                <w:i w:val="0"/>
                <w:sz w:val="24"/>
                <w:szCs w:val="24"/>
              </w:rPr>
              <w:t xml:space="preserve"> год – </w:t>
            </w:r>
            <w:r w:rsidR="004567B8" w:rsidRPr="00C40D88">
              <w:rPr>
                <w:rStyle w:val="ad"/>
                <w:rFonts w:ascii="Times New Roman" w:eastAsia="Arial" w:hAnsi="Times New Roman" w:cs="Times New Roman"/>
                <w:i w:val="0"/>
                <w:sz w:val="24"/>
                <w:szCs w:val="24"/>
              </w:rPr>
              <w:t>10</w:t>
            </w:r>
            <w:r w:rsidRPr="00C40D88">
              <w:rPr>
                <w:rStyle w:val="ad"/>
                <w:rFonts w:ascii="Times New Roman" w:eastAsia="Arial" w:hAnsi="Times New Roman" w:cs="Times New Roman"/>
                <w:i w:val="0"/>
                <w:sz w:val="24"/>
                <w:szCs w:val="24"/>
              </w:rPr>
              <w:t xml:space="preserve"> </w:t>
            </w:r>
            <w:r w:rsidR="00F52CF2" w:rsidRPr="00C40D88">
              <w:rPr>
                <w:rStyle w:val="ad"/>
                <w:rFonts w:ascii="Times New Roman" w:eastAsia="Arial" w:hAnsi="Times New Roman" w:cs="Times New Roman"/>
                <w:i w:val="0"/>
                <w:sz w:val="24"/>
                <w:szCs w:val="24"/>
              </w:rPr>
              <w:t>2</w:t>
            </w:r>
            <w:r w:rsidR="004567B8" w:rsidRPr="00C40D88">
              <w:rPr>
                <w:rStyle w:val="ad"/>
                <w:rFonts w:ascii="Times New Roman" w:eastAsia="Arial" w:hAnsi="Times New Roman" w:cs="Times New Roman"/>
                <w:i w:val="0"/>
                <w:sz w:val="24"/>
                <w:szCs w:val="24"/>
              </w:rPr>
              <w:t>25</w:t>
            </w:r>
            <w:r w:rsidRPr="00C40D88">
              <w:rPr>
                <w:rStyle w:val="ad"/>
                <w:rFonts w:ascii="Times New Roman" w:eastAsia="Arial" w:hAnsi="Times New Roman" w:cs="Times New Roman"/>
                <w:i w:val="0"/>
                <w:sz w:val="24"/>
                <w:szCs w:val="24"/>
              </w:rPr>
              <w:t>,</w:t>
            </w:r>
            <w:r w:rsidR="004567B8" w:rsidRPr="00C40D88">
              <w:rPr>
                <w:rStyle w:val="ad"/>
                <w:rFonts w:ascii="Times New Roman" w:eastAsia="Arial" w:hAnsi="Times New Roman" w:cs="Times New Roman"/>
                <w:i w:val="0"/>
                <w:sz w:val="24"/>
                <w:szCs w:val="24"/>
              </w:rPr>
              <w:t>0</w:t>
            </w:r>
            <w:r w:rsidRPr="00C40D88">
              <w:rPr>
                <w:rStyle w:val="ad"/>
                <w:rFonts w:ascii="Times New Roman" w:eastAsia="Arial" w:hAnsi="Times New Roman" w:cs="Times New Roman"/>
                <w:i w:val="0"/>
                <w:sz w:val="24"/>
                <w:szCs w:val="24"/>
              </w:rPr>
              <w:t xml:space="preserve"> тыс. руб.;</w:t>
            </w:r>
          </w:p>
          <w:p w:rsidR="00187214" w:rsidRPr="00C40D88" w:rsidRDefault="00187214"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4567B8" w:rsidRPr="00C40D88">
              <w:rPr>
                <w:rStyle w:val="ad"/>
                <w:rFonts w:ascii="Times New Roman" w:eastAsia="Arial" w:hAnsi="Times New Roman" w:cs="Times New Roman"/>
                <w:i w:val="0"/>
                <w:sz w:val="24"/>
                <w:szCs w:val="24"/>
              </w:rPr>
              <w:t>10 225,0</w:t>
            </w:r>
            <w:r w:rsidRPr="00C40D88">
              <w:rPr>
                <w:rStyle w:val="ad"/>
                <w:rFonts w:ascii="Times New Roman" w:eastAsia="Arial" w:hAnsi="Times New Roman" w:cs="Times New Roman"/>
                <w:i w:val="0"/>
                <w:sz w:val="24"/>
                <w:szCs w:val="24"/>
              </w:rPr>
              <w:t xml:space="preserve"> тыс. руб.;</w:t>
            </w:r>
          </w:p>
          <w:p w:rsidR="002B6BBF" w:rsidRPr="00C40D88" w:rsidRDefault="002B6BBF"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из них:  </w:t>
            </w:r>
          </w:p>
          <w:p w:rsidR="00120E40" w:rsidRPr="00C40D88" w:rsidRDefault="00120E4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 за счет средств федерального бюджета – 0,0 тыс. руб.  </w:t>
            </w:r>
          </w:p>
          <w:p w:rsidR="00120E40" w:rsidRPr="00C40D88" w:rsidRDefault="00C40D88"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в т.</w:t>
            </w:r>
            <w:r w:rsidR="00120E40" w:rsidRPr="00C40D88">
              <w:rPr>
                <w:rStyle w:val="ad"/>
                <w:rFonts w:ascii="Times New Roman" w:eastAsia="Arial" w:hAnsi="Times New Roman" w:cs="Times New Roman"/>
                <w:i w:val="0"/>
                <w:sz w:val="24"/>
                <w:szCs w:val="24"/>
              </w:rPr>
              <w:t>ч.:</w:t>
            </w:r>
          </w:p>
          <w:p w:rsidR="00120E40" w:rsidRPr="00C40D88" w:rsidRDefault="00120E4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0,0 тыс. руб.;</w:t>
            </w:r>
          </w:p>
          <w:p w:rsidR="00120E40" w:rsidRPr="00C40D88" w:rsidRDefault="00120E4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0,0 тыс. руб.;</w:t>
            </w:r>
          </w:p>
          <w:p w:rsidR="00120E40" w:rsidRPr="00C40D88" w:rsidRDefault="00120E4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0,0 тыс. руб.;</w:t>
            </w:r>
          </w:p>
          <w:p w:rsidR="00120E40" w:rsidRPr="00C40D88" w:rsidRDefault="00120E40"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lastRenderedPageBreak/>
              <w:t>2026 год – 0,0 тыс. руб.;</w:t>
            </w:r>
          </w:p>
          <w:p w:rsidR="00120E40" w:rsidRPr="00C40D88" w:rsidRDefault="00120E40" w:rsidP="006C71F7">
            <w:pPr>
              <w:pStyle w:val="ae"/>
              <w:jc w:val="both"/>
              <w:rPr>
                <w:rStyle w:val="ad"/>
                <w:rFonts w:ascii="Times New Roman" w:eastAsia="Arial" w:hAnsi="Times New Roman" w:cs="Times New Roman"/>
                <w:i w:val="0"/>
                <w:sz w:val="24"/>
                <w:szCs w:val="24"/>
              </w:rPr>
            </w:pPr>
          </w:p>
          <w:p w:rsidR="002B6BBF" w:rsidRPr="00C40D88" w:rsidRDefault="002B6BBF"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за счет средств бюджета Астраханско</w:t>
            </w:r>
            <w:r w:rsidR="000F71CF" w:rsidRPr="00C40D88">
              <w:rPr>
                <w:rStyle w:val="ad"/>
                <w:rFonts w:ascii="Times New Roman" w:eastAsia="Arial" w:hAnsi="Times New Roman" w:cs="Times New Roman"/>
                <w:i w:val="0"/>
                <w:sz w:val="24"/>
                <w:szCs w:val="24"/>
              </w:rPr>
              <w:t xml:space="preserve">й области  – </w:t>
            </w:r>
            <w:r w:rsidR="004567B8" w:rsidRPr="00C40D88">
              <w:rPr>
                <w:rStyle w:val="ad"/>
                <w:rFonts w:ascii="Times New Roman" w:eastAsia="Arial" w:hAnsi="Times New Roman" w:cs="Times New Roman"/>
                <w:i w:val="0"/>
                <w:sz w:val="24"/>
                <w:szCs w:val="24"/>
              </w:rPr>
              <w:t>406</w:t>
            </w:r>
            <w:r w:rsidRPr="00C40D88">
              <w:rPr>
                <w:rStyle w:val="ad"/>
                <w:rFonts w:ascii="Times New Roman" w:eastAsia="Arial" w:hAnsi="Times New Roman" w:cs="Times New Roman"/>
                <w:i w:val="0"/>
                <w:sz w:val="24"/>
                <w:szCs w:val="24"/>
              </w:rPr>
              <w:t>,</w:t>
            </w:r>
            <w:r w:rsidR="00CE1255" w:rsidRPr="00C40D88">
              <w:rPr>
                <w:rStyle w:val="ad"/>
                <w:rFonts w:ascii="Times New Roman" w:eastAsia="Arial" w:hAnsi="Times New Roman" w:cs="Times New Roman"/>
                <w:i w:val="0"/>
                <w:sz w:val="24"/>
                <w:szCs w:val="24"/>
              </w:rPr>
              <w:t>1</w:t>
            </w:r>
            <w:r w:rsidRPr="00C40D88">
              <w:rPr>
                <w:rStyle w:val="ad"/>
                <w:rFonts w:ascii="Times New Roman" w:eastAsia="Arial" w:hAnsi="Times New Roman" w:cs="Times New Roman"/>
                <w:i w:val="0"/>
                <w:sz w:val="24"/>
                <w:szCs w:val="24"/>
              </w:rPr>
              <w:t xml:space="preserve"> тыс. руб., в т.ч.:</w:t>
            </w:r>
          </w:p>
          <w:p w:rsidR="002B6BBF" w:rsidRPr="00C40D88" w:rsidRDefault="002B6BBF"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2023 год – </w:t>
            </w:r>
            <w:r w:rsidR="00CE1255" w:rsidRPr="00C40D88">
              <w:rPr>
                <w:rStyle w:val="ad"/>
                <w:rFonts w:ascii="Times New Roman" w:eastAsia="Arial" w:hAnsi="Times New Roman" w:cs="Times New Roman"/>
                <w:i w:val="0"/>
                <w:sz w:val="24"/>
                <w:szCs w:val="24"/>
              </w:rPr>
              <w:t>406</w:t>
            </w:r>
            <w:r w:rsidRPr="00C40D88">
              <w:rPr>
                <w:rStyle w:val="ad"/>
                <w:rFonts w:ascii="Times New Roman" w:eastAsia="Arial" w:hAnsi="Times New Roman" w:cs="Times New Roman"/>
                <w:i w:val="0"/>
                <w:sz w:val="24"/>
                <w:szCs w:val="24"/>
              </w:rPr>
              <w:t>,</w:t>
            </w:r>
            <w:r w:rsidR="00CE1255" w:rsidRPr="00C40D88">
              <w:rPr>
                <w:rStyle w:val="ad"/>
                <w:rFonts w:ascii="Times New Roman" w:eastAsia="Arial" w:hAnsi="Times New Roman" w:cs="Times New Roman"/>
                <w:i w:val="0"/>
                <w:sz w:val="24"/>
                <w:szCs w:val="24"/>
              </w:rPr>
              <w:t>1</w:t>
            </w:r>
            <w:r w:rsidRPr="00C40D88">
              <w:rPr>
                <w:rStyle w:val="ad"/>
                <w:rFonts w:ascii="Times New Roman" w:eastAsia="Arial" w:hAnsi="Times New Roman" w:cs="Times New Roman"/>
                <w:i w:val="0"/>
                <w:sz w:val="24"/>
                <w:szCs w:val="24"/>
              </w:rPr>
              <w:t xml:space="preserve"> тыс. руб.</w:t>
            </w:r>
            <w:r w:rsidR="00C40D88" w:rsidRPr="00C40D88">
              <w:rPr>
                <w:rStyle w:val="ad"/>
                <w:rFonts w:ascii="Times New Roman" w:eastAsia="Arial" w:hAnsi="Times New Roman" w:cs="Times New Roman"/>
                <w:i w:val="0"/>
                <w:sz w:val="24"/>
                <w:szCs w:val="24"/>
              </w:rPr>
              <w:t>;</w:t>
            </w:r>
          </w:p>
          <w:p w:rsidR="002B6BBF" w:rsidRPr="00C40D88" w:rsidRDefault="002B6BBF"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0,0 тыс. руб.</w:t>
            </w:r>
            <w:r w:rsidR="00C40D88" w:rsidRPr="00C40D88">
              <w:rPr>
                <w:rStyle w:val="ad"/>
                <w:rFonts w:ascii="Times New Roman" w:eastAsia="Arial" w:hAnsi="Times New Roman" w:cs="Times New Roman"/>
                <w:i w:val="0"/>
                <w:sz w:val="24"/>
                <w:szCs w:val="24"/>
              </w:rPr>
              <w:t>;</w:t>
            </w:r>
          </w:p>
          <w:p w:rsidR="002B6BBF" w:rsidRPr="00C40D88" w:rsidRDefault="002B6BBF"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0,0 тыс. руб.;</w:t>
            </w:r>
          </w:p>
          <w:p w:rsidR="00187214" w:rsidRPr="00C40D88" w:rsidRDefault="00187214"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4567B8" w:rsidRPr="00C40D88">
              <w:rPr>
                <w:rStyle w:val="ad"/>
                <w:rFonts w:ascii="Times New Roman" w:eastAsia="Arial" w:hAnsi="Times New Roman" w:cs="Times New Roman"/>
                <w:i w:val="0"/>
                <w:sz w:val="24"/>
                <w:szCs w:val="24"/>
              </w:rPr>
              <w:t>0,0</w:t>
            </w:r>
            <w:r w:rsidRPr="00C40D88">
              <w:rPr>
                <w:rStyle w:val="ad"/>
                <w:rFonts w:ascii="Times New Roman" w:eastAsia="Arial" w:hAnsi="Times New Roman" w:cs="Times New Roman"/>
                <w:i w:val="0"/>
                <w:sz w:val="24"/>
                <w:szCs w:val="24"/>
              </w:rPr>
              <w:t xml:space="preserve"> тыс. руб.;</w:t>
            </w:r>
          </w:p>
          <w:p w:rsidR="007C23DC" w:rsidRPr="00C40D88" w:rsidRDefault="002B6BBF" w:rsidP="006C71F7">
            <w:pPr>
              <w:pStyle w:val="ae"/>
              <w:jc w:val="both"/>
              <w:rPr>
                <w:rStyle w:val="ad"/>
                <w:rFonts w:ascii="Times New Roman" w:eastAsia="Arial" w:hAnsi="Times New Roman" w:cs="Times New Roman"/>
                <w:i w:val="0"/>
                <w:sz w:val="24"/>
                <w:szCs w:val="24"/>
              </w:rPr>
            </w:pPr>
            <w:r w:rsidRPr="00C40D88">
              <w:rPr>
                <w:rStyle w:val="ad"/>
                <w:rFonts w:ascii="Times New Roman" w:hAnsi="Times New Roman" w:cs="Times New Roman"/>
                <w:i w:val="0"/>
                <w:sz w:val="24"/>
                <w:szCs w:val="24"/>
              </w:rPr>
              <w:t>за счет средств бюджета МО «</w:t>
            </w:r>
            <w:r w:rsidR="004567B8" w:rsidRPr="00C40D88">
              <w:rPr>
                <w:rStyle w:val="ad"/>
                <w:rFonts w:ascii="Times New Roman" w:hAnsi="Times New Roman" w:cs="Times New Roman"/>
                <w:i w:val="0"/>
                <w:sz w:val="24"/>
                <w:szCs w:val="24"/>
              </w:rPr>
              <w:t>Ахтубинский муниципальный район Астраханской области»</w:t>
            </w:r>
            <w:r w:rsidR="000F71CF" w:rsidRPr="00C40D88">
              <w:rPr>
                <w:rStyle w:val="ad"/>
                <w:rFonts w:ascii="Times New Roman" w:hAnsi="Times New Roman" w:cs="Times New Roman"/>
                <w:i w:val="0"/>
                <w:sz w:val="24"/>
                <w:szCs w:val="24"/>
              </w:rPr>
              <w:t xml:space="preserve"> –</w:t>
            </w:r>
            <w:r w:rsidR="00A20A8A" w:rsidRPr="00C40D88">
              <w:rPr>
                <w:rStyle w:val="ad"/>
                <w:rFonts w:ascii="Times New Roman" w:hAnsi="Times New Roman" w:cs="Times New Roman"/>
                <w:i w:val="0"/>
                <w:sz w:val="24"/>
                <w:szCs w:val="24"/>
              </w:rPr>
              <w:t xml:space="preserve"> </w:t>
            </w:r>
            <w:r w:rsidR="00C40D88" w:rsidRPr="00C40D88">
              <w:rPr>
                <w:rStyle w:val="ad"/>
                <w:rFonts w:ascii="Times New Roman" w:hAnsi="Times New Roman" w:cs="Times New Roman"/>
                <w:i w:val="0"/>
                <w:sz w:val="24"/>
                <w:szCs w:val="24"/>
              </w:rPr>
              <w:t xml:space="preserve">                    </w:t>
            </w:r>
            <w:r w:rsidR="007C23DC" w:rsidRPr="00C40D88">
              <w:rPr>
                <w:rStyle w:val="ad"/>
                <w:rFonts w:ascii="Times New Roman" w:hAnsi="Times New Roman" w:cs="Times New Roman"/>
                <w:i w:val="0"/>
                <w:sz w:val="24"/>
                <w:szCs w:val="24"/>
              </w:rPr>
              <w:t>4</w:t>
            </w:r>
            <w:r w:rsidR="006D46D7" w:rsidRPr="00C40D88">
              <w:rPr>
                <w:rStyle w:val="ad"/>
                <w:rFonts w:ascii="Times New Roman" w:hAnsi="Times New Roman" w:cs="Times New Roman"/>
                <w:i w:val="0"/>
                <w:sz w:val="24"/>
                <w:szCs w:val="24"/>
              </w:rPr>
              <w:t>0</w:t>
            </w:r>
            <w:r w:rsidR="00A20A8A" w:rsidRPr="00C40D88">
              <w:rPr>
                <w:rStyle w:val="ad"/>
                <w:rFonts w:ascii="Times New Roman" w:hAnsi="Times New Roman" w:cs="Times New Roman"/>
                <w:i w:val="0"/>
                <w:sz w:val="24"/>
                <w:szCs w:val="24"/>
              </w:rPr>
              <w:t xml:space="preserve"> </w:t>
            </w:r>
            <w:r w:rsidR="00FF5953" w:rsidRPr="00C40D88">
              <w:rPr>
                <w:rStyle w:val="ad"/>
                <w:rFonts w:ascii="Times New Roman" w:hAnsi="Times New Roman" w:cs="Times New Roman"/>
                <w:i w:val="0"/>
                <w:sz w:val="24"/>
                <w:szCs w:val="24"/>
              </w:rPr>
              <w:t>0</w:t>
            </w:r>
            <w:r w:rsidR="006D46D7" w:rsidRPr="00C40D88">
              <w:rPr>
                <w:rStyle w:val="ad"/>
                <w:rFonts w:ascii="Times New Roman" w:hAnsi="Times New Roman" w:cs="Times New Roman"/>
                <w:i w:val="0"/>
                <w:sz w:val="24"/>
                <w:szCs w:val="24"/>
              </w:rPr>
              <w:t>55</w:t>
            </w:r>
            <w:r w:rsidR="00FF5953" w:rsidRPr="00C40D88">
              <w:rPr>
                <w:rStyle w:val="ad"/>
                <w:rFonts w:ascii="Times New Roman" w:hAnsi="Times New Roman" w:cs="Times New Roman"/>
                <w:i w:val="0"/>
                <w:sz w:val="24"/>
                <w:szCs w:val="24"/>
              </w:rPr>
              <w:t>,</w:t>
            </w:r>
            <w:r w:rsidR="006D46D7" w:rsidRPr="00C40D88">
              <w:rPr>
                <w:rStyle w:val="ad"/>
                <w:rFonts w:ascii="Times New Roman" w:hAnsi="Times New Roman" w:cs="Times New Roman"/>
                <w:i w:val="0"/>
                <w:sz w:val="24"/>
                <w:szCs w:val="24"/>
              </w:rPr>
              <w:t>0</w:t>
            </w:r>
            <w:r w:rsidR="007C23DC" w:rsidRPr="00C40D88">
              <w:rPr>
                <w:rStyle w:val="ad"/>
                <w:rFonts w:ascii="Times New Roman" w:hAnsi="Times New Roman" w:cs="Times New Roman"/>
                <w:i w:val="0"/>
                <w:sz w:val="24"/>
                <w:szCs w:val="24"/>
              </w:rPr>
              <w:t xml:space="preserve"> тыс. руб., </w:t>
            </w:r>
            <w:r w:rsidR="007C23DC" w:rsidRPr="00C40D88">
              <w:rPr>
                <w:rStyle w:val="ad"/>
                <w:rFonts w:ascii="Times New Roman" w:eastAsia="Arial" w:hAnsi="Times New Roman" w:cs="Times New Roman"/>
                <w:i w:val="0"/>
                <w:sz w:val="24"/>
                <w:szCs w:val="24"/>
              </w:rPr>
              <w:t>в т.ч.:</w:t>
            </w:r>
          </w:p>
          <w:p w:rsidR="007C23DC" w:rsidRPr="00C40D88" w:rsidRDefault="007C23D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9</w:t>
            </w:r>
            <w:r w:rsidR="00FF5953" w:rsidRPr="00C40D88">
              <w:rPr>
                <w:rStyle w:val="ad"/>
                <w:rFonts w:ascii="Times New Roman" w:eastAsia="Arial" w:hAnsi="Times New Roman" w:cs="Times New Roman"/>
                <w:i w:val="0"/>
                <w:sz w:val="24"/>
                <w:szCs w:val="24"/>
              </w:rPr>
              <w:t xml:space="preserve"> </w:t>
            </w:r>
            <w:r w:rsidR="006D46D7" w:rsidRPr="00C40D88">
              <w:rPr>
                <w:rStyle w:val="ad"/>
                <w:rFonts w:ascii="Times New Roman" w:eastAsia="Arial" w:hAnsi="Times New Roman" w:cs="Times New Roman"/>
                <w:i w:val="0"/>
                <w:sz w:val="24"/>
                <w:szCs w:val="24"/>
              </w:rPr>
              <w:t>3</w:t>
            </w:r>
            <w:r w:rsidR="00FF5953" w:rsidRPr="00C40D88">
              <w:rPr>
                <w:rStyle w:val="ad"/>
                <w:rFonts w:ascii="Times New Roman" w:eastAsia="Arial" w:hAnsi="Times New Roman" w:cs="Times New Roman"/>
                <w:i w:val="0"/>
                <w:sz w:val="24"/>
                <w:szCs w:val="24"/>
              </w:rPr>
              <w:t>7</w:t>
            </w:r>
            <w:r w:rsidR="006D46D7" w:rsidRPr="00C40D88">
              <w:rPr>
                <w:rStyle w:val="ad"/>
                <w:rFonts w:ascii="Times New Roman" w:eastAsia="Arial" w:hAnsi="Times New Roman" w:cs="Times New Roman"/>
                <w:i w:val="0"/>
                <w:sz w:val="24"/>
                <w:szCs w:val="24"/>
              </w:rPr>
              <w:t>4</w:t>
            </w:r>
            <w:r w:rsidRPr="00C40D88">
              <w:rPr>
                <w:rStyle w:val="ad"/>
                <w:rFonts w:ascii="Times New Roman" w:eastAsia="Arial" w:hAnsi="Times New Roman" w:cs="Times New Roman"/>
                <w:i w:val="0"/>
                <w:sz w:val="24"/>
                <w:szCs w:val="24"/>
              </w:rPr>
              <w:t>,</w:t>
            </w:r>
            <w:r w:rsidR="006D46D7" w:rsidRPr="00C40D88">
              <w:rPr>
                <w:rStyle w:val="ad"/>
                <w:rFonts w:ascii="Times New Roman" w:eastAsia="Arial" w:hAnsi="Times New Roman" w:cs="Times New Roman"/>
                <w:i w:val="0"/>
                <w:sz w:val="24"/>
                <w:szCs w:val="24"/>
              </w:rPr>
              <w:t>7</w:t>
            </w:r>
            <w:r w:rsidRPr="00C40D88">
              <w:rPr>
                <w:rStyle w:val="ad"/>
                <w:rFonts w:ascii="Times New Roman" w:eastAsia="Arial" w:hAnsi="Times New Roman" w:cs="Times New Roman"/>
                <w:i w:val="0"/>
                <w:sz w:val="24"/>
                <w:szCs w:val="24"/>
              </w:rPr>
              <w:t xml:space="preserve"> тыс. руб.</w:t>
            </w:r>
            <w:r w:rsidR="009D505D" w:rsidRPr="00C40D88">
              <w:rPr>
                <w:rStyle w:val="ad"/>
                <w:rFonts w:ascii="Times New Roman" w:eastAsia="Arial" w:hAnsi="Times New Roman" w:cs="Times New Roman"/>
                <w:i w:val="0"/>
                <w:sz w:val="24"/>
                <w:szCs w:val="24"/>
              </w:rPr>
              <w:t>;</w:t>
            </w:r>
          </w:p>
          <w:p w:rsidR="007C23DC" w:rsidRPr="00C40D88" w:rsidRDefault="007C23D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2024 год – </w:t>
            </w:r>
            <w:r w:rsidR="006D46D7" w:rsidRPr="00C40D88">
              <w:rPr>
                <w:rStyle w:val="ad"/>
                <w:rFonts w:ascii="Times New Roman" w:eastAsia="Arial" w:hAnsi="Times New Roman" w:cs="Times New Roman"/>
                <w:i w:val="0"/>
                <w:sz w:val="24"/>
                <w:szCs w:val="24"/>
              </w:rPr>
              <w:t>10</w:t>
            </w:r>
            <w:r w:rsidRPr="00C40D88">
              <w:rPr>
                <w:rStyle w:val="ad"/>
                <w:rFonts w:ascii="Times New Roman" w:eastAsia="Arial" w:hAnsi="Times New Roman" w:cs="Times New Roman"/>
                <w:i w:val="0"/>
                <w:sz w:val="24"/>
                <w:szCs w:val="24"/>
              </w:rPr>
              <w:t> </w:t>
            </w:r>
            <w:r w:rsidR="006D46D7" w:rsidRPr="00C40D88">
              <w:rPr>
                <w:rStyle w:val="ad"/>
                <w:rFonts w:ascii="Times New Roman" w:eastAsia="Arial" w:hAnsi="Times New Roman" w:cs="Times New Roman"/>
                <w:i w:val="0"/>
                <w:sz w:val="24"/>
                <w:szCs w:val="24"/>
              </w:rPr>
              <w:t>2</w:t>
            </w:r>
            <w:r w:rsidRPr="00C40D88">
              <w:rPr>
                <w:rStyle w:val="ad"/>
                <w:rFonts w:ascii="Times New Roman" w:eastAsia="Arial" w:hAnsi="Times New Roman" w:cs="Times New Roman"/>
                <w:i w:val="0"/>
                <w:sz w:val="24"/>
                <w:szCs w:val="24"/>
              </w:rPr>
              <w:t>3</w:t>
            </w:r>
            <w:r w:rsidR="006D46D7" w:rsidRPr="00C40D88">
              <w:rPr>
                <w:rStyle w:val="ad"/>
                <w:rFonts w:ascii="Times New Roman" w:eastAsia="Arial" w:hAnsi="Times New Roman" w:cs="Times New Roman"/>
                <w:i w:val="0"/>
                <w:sz w:val="24"/>
                <w:szCs w:val="24"/>
              </w:rPr>
              <w:t>0</w:t>
            </w:r>
            <w:r w:rsidRPr="00C40D88">
              <w:rPr>
                <w:rStyle w:val="ad"/>
                <w:rFonts w:ascii="Times New Roman" w:eastAsia="Arial" w:hAnsi="Times New Roman" w:cs="Times New Roman"/>
                <w:i w:val="0"/>
                <w:sz w:val="24"/>
                <w:szCs w:val="24"/>
              </w:rPr>
              <w:t>,</w:t>
            </w:r>
            <w:r w:rsidR="006D46D7" w:rsidRPr="00C40D88">
              <w:rPr>
                <w:rStyle w:val="ad"/>
                <w:rFonts w:ascii="Times New Roman" w:eastAsia="Arial" w:hAnsi="Times New Roman" w:cs="Times New Roman"/>
                <w:i w:val="0"/>
                <w:sz w:val="24"/>
                <w:szCs w:val="24"/>
              </w:rPr>
              <w:t>3</w:t>
            </w:r>
            <w:r w:rsidRPr="00C40D88">
              <w:rPr>
                <w:rStyle w:val="ad"/>
                <w:rFonts w:ascii="Times New Roman" w:eastAsia="Arial" w:hAnsi="Times New Roman" w:cs="Times New Roman"/>
                <w:i w:val="0"/>
                <w:sz w:val="24"/>
                <w:szCs w:val="24"/>
              </w:rPr>
              <w:t xml:space="preserve"> тыс. руб</w:t>
            </w:r>
            <w:r w:rsidR="00C40D88" w:rsidRPr="00C40D88">
              <w:rPr>
                <w:rStyle w:val="ad"/>
                <w:rFonts w:ascii="Times New Roman" w:eastAsia="Arial" w:hAnsi="Times New Roman" w:cs="Times New Roman"/>
                <w:i w:val="0"/>
                <w:sz w:val="24"/>
                <w:szCs w:val="24"/>
              </w:rPr>
              <w:t>.</w:t>
            </w:r>
            <w:r w:rsidR="009D505D" w:rsidRPr="00C40D88">
              <w:rPr>
                <w:rStyle w:val="ad"/>
                <w:rFonts w:ascii="Times New Roman" w:eastAsia="Arial" w:hAnsi="Times New Roman" w:cs="Times New Roman"/>
                <w:i w:val="0"/>
                <w:sz w:val="24"/>
                <w:szCs w:val="24"/>
              </w:rPr>
              <w:t>;</w:t>
            </w:r>
          </w:p>
          <w:p w:rsidR="007C23DC" w:rsidRPr="00C40D88" w:rsidRDefault="007C23DC" w:rsidP="006C71F7">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2025 год – </w:t>
            </w:r>
            <w:r w:rsidR="006D46D7" w:rsidRPr="00C40D88">
              <w:rPr>
                <w:rStyle w:val="ad"/>
                <w:rFonts w:ascii="Times New Roman" w:eastAsia="Arial" w:hAnsi="Times New Roman" w:cs="Times New Roman"/>
                <w:i w:val="0"/>
                <w:sz w:val="24"/>
                <w:szCs w:val="24"/>
              </w:rPr>
              <w:t>10</w:t>
            </w:r>
            <w:r w:rsidRPr="00C40D88">
              <w:rPr>
                <w:rStyle w:val="ad"/>
                <w:rFonts w:ascii="Times New Roman" w:eastAsia="Arial" w:hAnsi="Times New Roman" w:cs="Times New Roman"/>
                <w:i w:val="0"/>
                <w:sz w:val="24"/>
                <w:szCs w:val="24"/>
              </w:rPr>
              <w:t xml:space="preserve"> 2</w:t>
            </w:r>
            <w:r w:rsidR="006D46D7" w:rsidRPr="00C40D88">
              <w:rPr>
                <w:rStyle w:val="ad"/>
                <w:rFonts w:ascii="Times New Roman" w:eastAsia="Arial" w:hAnsi="Times New Roman" w:cs="Times New Roman"/>
                <w:i w:val="0"/>
                <w:sz w:val="24"/>
                <w:szCs w:val="24"/>
              </w:rPr>
              <w:t>25</w:t>
            </w:r>
            <w:r w:rsidRPr="00C40D88">
              <w:rPr>
                <w:rStyle w:val="ad"/>
                <w:rFonts w:ascii="Times New Roman" w:eastAsia="Arial" w:hAnsi="Times New Roman" w:cs="Times New Roman"/>
                <w:i w:val="0"/>
                <w:sz w:val="24"/>
                <w:szCs w:val="24"/>
              </w:rPr>
              <w:t>,</w:t>
            </w:r>
            <w:r w:rsidR="006D46D7" w:rsidRPr="00C40D88">
              <w:rPr>
                <w:rStyle w:val="ad"/>
                <w:rFonts w:ascii="Times New Roman" w:eastAsia="Arial" w:hAnsi="Times New Roman" w:cs="Times New Roman"/>
                <w:i w:val="0"/>
                <w:sz w:val="24"/>
                <w:szCs w:val="24"/>
              </w:rPr>
              <w:t>0</w:t>
            </w:r>
            <w:r w:rsidRPr="00C40D88">
              <w:rPr>
                <w:rStyle w:val="ad"/>
                <w:rFonts w:ascii="Times New Roman" w:eastAsia="Arial" w:hAnsi="Times New Roman" w:cs="Times New Roman"/>
                <w:i w:val="0"/>
                <w:sz w:val="24"/>
                <w:szCs w:val="24"/>
              </w:rPr>
              <w:t xml:space="preserve"> тыс. руб.;</w:t>
            </w:r>
          </w:p>
          <w:p w:rsidR="00187214" w:rsidRPr="00C40D88" w:rsidRDefault="00187214" w:rsidP="006C71F7">
            <w:pPr>
              <w:pStyle w:val="ae"/>
              <w:jc w:val="both"/>
              <w:rPr>
                <w:rStyle w:val="ad"/>
                <w:rFonts w:ascii="Times New Roman" w:hAnsi="Times New Roman" w:cs="Times New Roman"/>
                <w:i w:val="0"/>
                <w:sz w:val="24"/>
                <w:szCs w:val="24"/>
              </w:rPr>
            </w:pPr>
            <w:r w:rsidRPr="00C40D88">
              <w:rPr>
                <w:rStyle w:val="ad"/>
                <w:rFonts w:ascii="Times New Roman" w:eastAsia="Arial" w:hAnsi="Times New Roman" w:cs="Times New Roman"/>
                <w:i w:val="0"/>
                <w:sz w:val="24"/>
                <w:szCs w:val="24"/>
              </w:rPr>
              <w:t xml:space="preserve">2026 год – </w:t>
            </w:r>
            <w:r w:rsidR="006D46D7" w:rsidRPr="00C40D88">
              <w:rPr>
                <w:rStyle w:val="ad"/>
                <w:rFonts w:ascii="Times New Roman" w:eastAsia="Arial" w:hAnsi="Times New Roman" w:cs="Times New Roman"/>
                <w:i w:val="0"/>
                <w:sz w:val="24"/>
                <w:szCs w:val="24"/>
              </w:rPr>
              <w:t>10 225,0</w:t>
            </w:r>
            <w:r w:rsidR="00C40D88" w:rsidRPr="00C40D88">
              <w:rPr>
                <w:rStyle w:val="ad"/>
                <w:rFonts w:ascii="Times New Roman" w:eastAsia="Arial" w:hAnsi="Times New Roman" w:cs="Times New Roman"/>
                <w:i w:val="0"/>
                <w:sz w:val="24"/>
                <w:szCs w:val="24"/>
              </w:rPr>
              <w:t xml:space="preserve"> тыс. руб.</w:t>
            </w:r>
          </w:p>
        </w:tc>
      </w:tr>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lastRenderedPageBreak/>
              <w:t xml:space="preserve">Ожидаемые конечные результаты реализации муниципальной программы </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долгосрочная устойчивость и сбалансированность районного бюджета;</w:t>
            </w:r>
          </w:p>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разграничение полномочий и обязательств публично-правовых образований;</w:t>
            </w:r>
          </w:p>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 развитие государственно-частного па</w:t>
            </w:r>
            <w:r w:rsidR="008802FE" w:rsidRPr="00C40D88">
              <w:rPr>
                <w:rFonts w:ascii="Times New Roman" w:hAnsi="Times New Roman" w:cs="Times New Roman"/>
                <w:sz w:val="24"/>
                <w:szCs w:val="24"/>
              </w:rPr>
              <w:t>ртнерства</w:t>
            </w:r>
          </w:p>
        </w:tc>
      </w:tr>
      <w:tr w:rsidR="0086580D" w:rsidRPr="00C40D88" w:rsidTr="006C71F7">
        <w:trPr>
          <w:trHeight w:val="20"/>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846419">
            <w:pPr>
              <w:pStyle w:val="ae"/>
              <w:rPr>
                <w:rFonts w:ascii="Times New Roman" w:hAnsi="Times New Roman" w:cs="Times New Roman"/>
                <w:sz w:val="24"/>
                <w:szCs w:val="24"/>
              </w:rPr>
            </w:pPr>
            <w:r w:rsidRPr="00C40D88">
              <w:rPr>
                <w:rFonts w:ascii="Times New Roman" w:hAnsi="Times New Roman" w:cs="Times New Roman"/>
                <w:sz w:val="24"/>
                <w:szCs w:val="24"/>
              </w:rPr>
              <w:t xml:space="preserve">Система организации контроля за исполнением муниципальной программы </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80D" w:rsidRPr="00C40D88" w:rsidRDefault="0086580D" w:rsidP="006C71F7">
            <w:pPr>
              <w:pStyle w:val="ae"/>
              <w:jc w:val="both"/>
              <w:rPr>
                <w:rFonts w:ascii="Times New Roman" w:hAnsi="Times New Roman" w:cs="Times New Roman"/>
                <w:sz w:val="24"/>
                <w:szCs w:val="24"/>
              </w:rPr>
            </w:pPr>
            <w:r w:rsidRPr="00C40D88">
              <w:rPr>
                <w:rFonts w:ascii="Times New Roman" w:hAnsi="Times New Roman" w:cs="Times New Roman"/>
                <w:sz w:val="24"/>
                <w:szCs w:val="24"/>
              </w:rPr>
              <w:t>Контроль за исполнением муниципальной программы будет осуществляться финансовым управлением администрации МО «</w:t>
            </w:r>
            <w:r w:rsidR="009D505D" w:rsidRPr="00C40D88">
              <w:rPr>
                <w:rFonts w:ascii="Times New Roman" w:hAnsi="Times New Roman" w:cs="Times New Roman"/>
                <w:sz w:val="24"/>
                <w:szCs w:val="24"/>
              </w:rPr>
              <w:t>Ахтубинский муниципальный район Астраханской области</w:t>
            </w:r>
            <w:r w:rsidRPr="00C40D88">
              <w:rPr>
                <w:rFonts w:ascii="Times New Roman" w:hAnsi="Times New Roman" w:cs="Times New Roman"/>
                <w:sz w:val="24"/>
                <w:szCs w:val="24"/>
              </w:rPr>
              <w:t>» путем подготовки ежеквартальн</w:t>
            </w:r>
            <w:r w:rsidR="008802FE" w:rsidRPr="00C40D88">
              <w:rPr>
                <w:rFonts w:ascii="Times New Roman" w:hAnsi="Times New Roman" w:cs="Times New Roman"/>
                <w:sz w:val="24"/>
                <w:szCs w:val="24"/>
              </w:rPr>
              <w:t>ого отчета о ходе её реализации</w:t>
            </w:r>
          </w:p>
        </w:tc>
      </w:tr>
    </w:tbl>
    <w:p w:rsidR="00C40D88" w:rsidRPr="00C40D88" w:rsidRDefault="00C40D88" w:rsidP="00C40D8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5658" w:rsidRPr="00C40D88" w:rsidRDefault="00C40D88" w:rsidP="00C40D8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40D88">
        <w:rPr>
          <w:rFonts w:ascii="Times New Roman" w:hAnsi="Times New Roman" w:cs="Times New Roman"/>
          <w:sz w:val="24"/>
          <w:szCs w:val="24"/>
        </w:rPr>
        <w:t xml:space="preserve">1. </w:t>
      </w:r>
      <w:r w:rsidR="009422D5" w:rsidRPr="00C40D88">
        <w:rPr>
          <w:rFonts w:ascii="Times New Roman" w:hAnsi="Times New Roman" w:cs="Times New Roman"/>
          <w:sz w:val="24"/>
          <w:szCs w:val="24"/>
        </w:rPr>
        <w:t>Общие положения, основание для разработки</w:t>
      </w:r>
    </w:p>
    <w:p w:rsidR="009422D5" w:rsidRPr="00C40D88" w:rsidRDefault="00345658" w:rsidP="00C40D88">
      <w:pPr>
        <w:pStyle w:val="a5"/>
        <w:widowControl w:val="0"/>
        <w:autoSpaceDE w:val="0"/>
        <w:autoSpaceDN w:val="0"/>
        <w:adjustRightInd w:val="0"/>
        <w:spacing w:after="0" w:line="240" w:lineRule="auto"/>
        <w:ind w:left="0" w:hanging="11"/>
        <w:jc w:val="center"/>
        <w:outlineLvl w:val="1"/>
        <w:rPr>
          <w:rFonts w:ascii="Times New Roman" w:hAnsi="Times New Roman" w:cs="Times New Roman"/>
          <w:sz w:val="24"/>
          <w:szCs w:val="24"/>
        </w:rPr>
      </w:pPr>
      <w:r w:rsidRPr="00C40D88">
        <w:rPr>
          <w:rFonts w:ascii="Times New Roman" w:hAnsi="Times New Roman" w:cs="Times New Roman"/>
          <w:sz w:val="24"/>
          <w:szCs w:val="24"/>
        </w:rPr>
        <w:t>муниципальной программы</w:t>
      </w:r>
    </w:p>
    <w:p w:rsidR="00C40D88" w:rsidRPr="00C40D88" w:rsidRDefault="00C40D88" w:rsidP="006A0115">
      <w:pPr>
        <w:pStyle w:val="a5"/>
        <w:widowControl w:val="0"/>
        <w:autoSpaceDE w:val="0"/>
        <w:autoSpaceDN w:val="0"/>
        <w:adjustRightInd w:val="0"/>
        <w:spacing w:after="0" w:line="240" w:lineRule="auto"/>
        <w:ind w:left="142" w:hanging="11"/>
        <w:jc w:val="center"/>
        <w:outlineLvl w:val="1"/>
        <w:rPr>
          <w:rFonts w:ascii="Times New Roman" w:hAnsi="Times New Roman" w:cs="Times New Roman"/>
          <w:sz w:val="24"/>
          <w:szCs w:val="24"/>
        </w:rPr>
      </w:pPr>
    </w:p>
    <w:p w:rsidR="009422D5" w:rsidRPr="00C40D88" w:rsidRDefault="00005F82"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Муниципальная п</w:t>
      </w:r>
      <w:r w:rsidR="009422D5" w:rsidRPr="00C40D88">
        <w:rPr>
          <w:rFonts w:ascii="Times New Roman" w:hAnsi="Times New Roman" w:cs="Times New Roman"/>
          <w:sz w:val="24"/>
          <w:szCs w:val="24"/>
        </w:rPr>
        <w:t xml:space="preserve">рограмма </w:t>
      </w:r>
      <w:r w:rsidRPr="00C40D88">
        <w:rPr>
          <w:rFonts w:ascii="Times New Roman" w:hAnsi="Times New Roman" w:cs="Times New Roman"/>
          <w:sz w:val="24"/>
          <w:szCs w:val="24"/>
        </w:rPr>
        <w:t>«П</w:t>
      </w:r>
      <w:r w:rsidR="009422D5" w:rsidRPr="00C40D88">
        <w:rPr>
          <w:rFonts w:ascii="Times New Roman" w:hAnsi="Times New Roman" w:cs="Times New Roman"/>
          <w:sz w:val="24"/>
          <w:szCs w:val="24"/>
        </w:rPr>
        <w:t>овышени</w:t>
      </w:r>
      <w:r w:rsidRPr="00C40D88">
        <w:rPr>
          <w:rFonts w:ascii="Times New Roman" w:hAnsi="Times New Roman" w:cs="Times New Roman"/>
          <w:sz w:val="24"/>
          <w:szCs w:val="24"/>
        </w:rPr>
        <w:t>е</w:t>
      </w:r>
      <w:r w:rsidR="009422D5" w:rsidRPr="00C40D88">
        <w:rPr>
          <w:rFonts w:ascii="Times New Roman" w:hAnsi="Times New Roman" w:cs="Times New Roman"/>
          <w:sz w:val="24"/>
          <w:szCs w:val="24"/>
        </w:rPr>
        <w:t xml:space="preserve"> эффективности управления муниципальными финансами</w:t>
      </w:r>
      <w:r w:rsidR="00434FCE" w:rsidRPr="00C40D88">
        <w:rPr>
          <w:rFonts w:ascii="Times New Roman" w:hAnsi="Times New Roman" w:cs="Times New Roman"/>
          <w:sz w:val="24"/>
          <w:szCs w:val="24"/>
        </w:rPr>
        <w:t>»</w:t>
      </w:r>
      <w:r w:rsidR="009422D5" w:rsidRPr="00C40D88">
        <w:rPr>
          <w:rFonts w:ascii="Times New Roman" w:hAnsi="Times New Roman" w:cs="Times New Roman"/>
          <w:sz w:val="24"/>
          <w:szCs w:val="24"/>
        </w:rPr>
        <w:t xml:space="preserve"> (далее </w:t>
      </w:r>
      <w:r w:rsidR="00462132" w:rsidRPr="00C40D88">
        <w:rPr>
          <w:rFonts w:ascii="Times New Roman" w:hAnsi="Times New Roman" w:cs="Times New Roman"/>
          <w:sz w:val="24"/>
          <w:szCs w:val="24"/>
        </w:rPr>
        <w:t>–</w:t>
      </w:r>
      <w:r w:rsidR="009422D5" w:rsidRPr="00C40D88">
        <w:rPr>
          <w:rFonts w:ascii="Times New Roman" w:hAnsi="Times New Roman" w:cs="Times New Roman"/>
          <w:sz w:val="24"/>
          <w:szCs w:val="24"/>
        </w:rPr>
        <w:t xml:space="preserve"> </w:t>
      </w:r>
      <w:r w:rsidR="00462132" w:rsidRPr="00C40D88">
        <w:rPr>
          <w:rFonts w:ascii="Times New Roman" w:hAnsi="Times New Roman" w:cs="Times New Roman"/>
          <w:sz w:val="24"/>
          <w:szCs w:val="24"/>
        </w:rPr>
        <w:t>муниципальная программа</w:t>
      </w:r>
      <w:r w:rsidR="009422D5" w:rsidRPr="00C40D88">
        <w:rPr>
          <w:rFonts w:ascii="Times New Roman" w:hAnsi="Times New Roman" w:cs="Times New Roman"/>
          <w:sz w:val="24"/>
          <w:szCs w:val="24"/>
        </w:rPr>
        <w:t>) разработана в целях повышения эффективности бюджетных расходов, повышению их доступности и качества и определяет основные направления деятельности органов местного самоуправления в указанной сфере.</w:t>
      </w:r>
    </w:p>
    <w:p w:rsidR="009422D5" w:rsidRPr="00C40D88" w:rsidRDefault="009422D5"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Программа разработана финансовым управлением администрации МО «</w:t>
      </w:r>
      <w:r w:rsidR="00C8213F" w:rsidRPr="00C40D88">
        <w:rPr>
          <w:rFonts w:ascii="Times New Roman" w:hAnsi="Times New Roman" w:cs="Times New Roman"/>
          <w:sz w:val="24"/>
          <w:szCs w:val="24"/>
        </w:rPr>
        <w:t>Ахтубинский муниципальный район Астраханской области</w:t>
      </w:r>
      <w:r w:rsidRPr="00C40D88">
        <w:rPr>
          <w:rFonts w:ascii="Times New Roman" w:hAnsi="Times New Roman" w:cs="Times New Roman"/>
          <w:sz w:val="24"/>
          <w:szCs w:val="24"/>
        </w:rPr>
        <w:t>» в соответствии с:</w:t>
      </w:r>
    </w:p>
    <w:p w:rsidR="009422D5" w:rsidRPr="00C40D88" w:rsidRDefault="009422D5"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Бюджетным кодексом Российской Федерации; </w:t>
      </w:r>
    </w:p>
    <w:p w:rsidR="009422D5" w:rsidRPr="00C40D88" w:rsidRDefault="003D2F63"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Федеральным</w:t>
      </w:r>
      <w:r w:rsidR="00DF64C2" w:rsidRPr="00C40D88">
        <w:rPr>
          <w:rFonts w:ascii="Times New Roman" w:hAnsi="Times New Roman" w:cs="Times New Roman"/>
          <w:sz w:val="24"/>
          <w:szCs w:val="24"/>
        </w:rPr>
        <w:t xml:space="preserve"> з</w:t>
      </w:r>
      <w:r w:rsidR="009422D5" w:rsidRPr="00C40D88">
        <w:rPr>
          <w:rFonts w:ascii="Times New Roman" w:hAnsi="Times New Roman" w:cs="Times New Roman"/>
          <w:sz w:val="24"/>
          <w:szCs w:val="24"/>
        </w:rPr>
        <w:t>акон</w:t>
      </w:r>
      <w:r w:rsidRPr="00C40D88">
        <w:rPr>
          <w:rFonts w:ascii="Times New Roman" w:hAnsi="Times New Roman" w:cs="Times New Roman"/>
          <w:sz w:val="24"/>
          <w:szCs w:val="24"/>
        </w:rPr>
        <w:t>ом</w:t>
      </w:r>
      <w:r w:rsidR="009422D5" w:rsidRPr="00C40D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22D5" w:rsidRPr="00C40D88" w:rsidRDefault="009422D5"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Законом Астр</w:t>
      </w:r>
      <w:r w:rsidR="003D2F63" w:rsidRPr="00C40D88">
        <w:rPr>
          <w:rFonts w:ascii="Times New Roman" w:hAnsi="Times New Roman" w:cs="Times New Roman"/>
          <w:sz w:val="24"/>
          <w:szCs w:val="24"/>
        </w:rPr>
        <w:t>аханской области от 05.12.2005 № 74/2005-ОЗ «</w:t>
      </w:r>
      <w:r w:rsidRPr="00C40D88">
        <w:rPr>
          <w:rFonts w:ascii="Times New Roman" w:hAnsi="Times New Roman" w:cs="Times New Roman"/>
          <w:sz w:val="24"/>
          <w:szCs w:val="24"/>
        </w:rPr>
        <w:t>О межбюджетных отношениях в Астраханской области</w:t>
      </w:r>
      <w:r w:rsidR="003D2F63" w:rsidRPr="00C40D88">
        <w:rPr>
          <w:rFonts w:ascii="Times New Roman" w:hAnsi="Times New Roman" w:cs="Times New Roman"/>
          <w:sz w:val="24"/>
          <w:szCs w:val="24"/>
        </w:rPr>
        <w:t>»</w:t>
      </w:r>
      <w:r w:rsidRPr="00C40D88">
        <w:rPr>
          <w:rFonts w:ascii="Times New Roman" w:hAnsi="Times New Roman" w:cs="Times New Roman"/>
          <w:sz w:val="24"/>
          <w:szCs w:val="24"/>
        </w:rPr>
        <w:t>;</w:t>
      </w:r>
    </w:p>
    <w:p w:rsidR="009422D5" w:rsidRPr="00C40D88" w:rsidRDefault="003D2F63"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п</w:t>
      </w:r>
      <w:r w:rsidR="009422D5" w:rsidRPr="00C40D88">
        <w:rPr>
          <w:rFonts w:ascii="Times New Roman" w:hAnsi="Times New Roman" w:cs="Times New Roman"/>
          <w:sz w:val="24"/>
          <w:szCs w:val="24"/>
        </w:rPr>
        <w:t>остановление</w:t>
      </w:r>
      <w:r w:rsidR="00165526" w:rsidRPr="00C40D88">
        <w:rPr>
          <w:rFonts w:ascii="Times New Roman" w:hAnsi="Times New Roman" w:cs="Times New Roman"/>
          <w:sz w:val="24"/>
          <w:szCs w:val="24"/>
        </w:rPr>
        <w:t>м</w:t>
      </w:r>
      <w:r w:rsidR="009422D5" w:rsidRPr="00C40D88">
        <w:rPr>
          <w:rFonts w:ascii="Times New Roman" w:hAnsi="Times New Roman" w:cs="Times New Roman"/>
          <w:sz w:val="24"/>
          <w:szCs w:val="24"/>
        </w:rPr>
        <w:t xml:space="preserve"> администрации МО «Ахтубинский район» от 29.07.2014 № 1139 </w:t>
      </w:r>
      <w:r w:rsidR="00C40D88" w:rsidRPr="00C40D88">
        <w:rPr>
          <w:rFonts w:ascii="Times New Roman" w:hAnsi="Times New Roman" w:cs="Times New Roman"/>
          <w:sz w:val="24"/>
          <w:szCs w:val="24"/>
        </w:rPr>
        <w:t xml:space="preserve">                 </w:t>
      </w:r>
      <w:r w:rsidR="009422D5" w:rsidRPr="00C40D88">
        <w:rPr>
          <w:rFonts w:ascii="Times New Roman" w:hAnsi="Times New Roman" w:cs="Times New Roman"/>
          <w:sz w:val="24"/>
          <w:szCs w:val="24"/>
        </w:rPr>
        <w:t>«Об у</w:t>
      </w:r>
      <w:r w:rsidR="00C40D88" w:rsidRPr="00C40D88">
        <w:rPr>
          <w:rFonts w:ascii="Times New Roman" w:hAnsi="Times New Roman" w:cs="Times New Roman"/>
          <w:sz w:val="24"/>
          <w:szCs w:val="24"/>
        </w:rPr>
        <w:t xml:space="preserve">тверждении порядка разработки, </w:t>
      </w:r>
      <w:r w:rsidR="009422D5" w:rsidRPr="00C40D88">
        <w:rPr>
          <w:rFonts w:ascii="Times New Roman" w:hAnsi="Times New Roman" w:cs="Times New Roman"/>
          <w:sz w:val="24"/>
          <w:szCs w:val="24"/>
        </w:rPr>
        <w:t>утверждения, реализации и оценки эффективности муниципальных программ МО «Ахтубинский район».</w:t>
      </w:r>
    </w:p>
    <w:p w:rsidR="00C8213F" w:rsidRPr="00C40D88" w:rsidRDefault="00D42F06"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постановление администрации МО «Ахтубинский район» от 05.08.2022 № 427 </w:t>
      </w:r>
      <w:r w:rsidR="00C40D88" w:rsidRPr="00C40D88">
        <w:rPr>
          <w:rFonts w:ascii="Times New Roman" w:hAnsi="Times New Roman" w:cs="Times New Roman"/>
          <w:sz w:val="24"/>
          <w:szCs w:val="24"/>
        </w:rPr>
        <w:t xml:space="preserve">                     </w:t>
      </w:r>
      <w:r w:rsidRPr="00C40D88">
        <w:rPr>
          <w:rFonts w:ascii="Times New Roman" w:hAnsi="Times New Roman" w:cs="Times New Roman"/>
          <w:sz w:val="24"/>
          <w:szCs w:val="24"/>
        </w:rPr>
        <w:t xml:space="preserve">«Об утверждении Перечня муниципальных программ на 2023 год и плановый период </w:t>
      </w:r>
      <w:r w:rsidR="00C40D88" w:rsidRPr="00C40D88">
        <w:rPr>
          <w:rFonts w:ascii="Times New Roman" w:hAnsi="Times New Roman" w:cs="Times New Roman"/>
          <w:sz w:val="24"/>
          <w:szCs w:val="24"/>
        </w:rPr>
        <w:t xml:space="preserve">                  </w:t>
      </w:r>
      <w:r w:rsidRPr="00C40D88">
        <w:rPr>
          <w:rFonts w:ascii="Times New Roman" w:hAnsi="Times New Roman" w:cs="Times New Roman"/>
          <w:sz w:val="24"/>
          <w:szCs w:val="24"/>
        </w:rPr>
        <w:t>202</w:t>
      </w:r>
      <w:r w:rsidR="00C847B5" w:rsidRPr="00C40D88">
        <w:rPr>
          <w:rFonts w:ascii="Times New Roman" w:hAnsi="Times New Roman" w:cs="Times New Roman"/>
          <w:sz w:val="24"/>
          <w:szCs w:val="24"/>
        </w:rPr>
        <w:t>4</w:t>
      </w:r>
      <w:r w:rsidRPr="00C40D88">
        <w:rPr>
          <w:rFonts w:ascii="Times New Roman" w:hAnsi="Times New Roman" w:cs="Times New Roman"/>
          <w:sz w:val="24"/>
          <w:szCs w:val="24"/>
        </w:rPr>
        <w:t>-2025 годов»</w:t>
      </w:r>
      <w:r w:rsidR="00C8213F" w:rsidRPr="00C40D88">
        <w:rPr>
          <w:rFonts w:ascii="Times New Roman" w:hAnsi="Times New Roman" w:cs="Times New Roman"/>
          <w:sz w:val="24"/>
          <w:szCs w:val="24"/>
        </w:rPr>
        <w:t>;</w:t>
      </w:r>
    </w:p>
    <w:p w:rsidR="004017B0" w:rsidRPr="00C40D88" w:rsidRDefault="00C8213F" w:rsidP="00C40D88">
      <w:pPr>
        <w:pStyle w:val="ae"/>
        <w:spacing w:after="240"/>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постановление администрации МО «Ахтубинский район» от 31.07.2023 № 437 </w:t>
      </w:r>
      <w:r w:rsidR="00C40D88" w:rsidRPr="00C40D88">
        <w:rPr>
          <w:rFonts w:ascii="Times New Roman" w:hAnsi="Times New Roman" w:cs="Times New Roman"/>
          <w:sz w:val="24"/>
          <w:szCs w:val="24"/>
        </w:rPr>
        <w:t xml:space="preserve">                     </w:t>
      </w:r>
      <w:r w:rsidRPr="00C40D88">
        <w:rPr>
          <w:rFonts w:ascii="Times New Roman" w:hAnsi="Times New Roman" w:cs="Times New Roman"/>
          <w:sz w:val="24"/>
          <w:szCs w:val="24"/>
        </w:rPr>
        <w:t xml:space="preserve">«Об утверждении Перечня муниципальных программ на 2024 год и плановый период </w:t>
      </w:r>
      <w:r w:rsidR="00C40D88" w:rsidRPr="00C40D88">
        <w:rPr>
          <w:rFonts w:ascii="Times New Roman" w:hAnsi="Times New Roman" w:cs="Times New Roman"/>
          <w:sz w:val="24"/>
          <w:szCs w:val="24"/>
        </w:rPr>
        <w:t xml:space="preserve">                      </w:t>
      </w:r>
      <w:r w:rsidRPr="00C40D88">
        <w:rPr>
          <w:rFonts w:ascii="Times New Roman" w:hAnsi="Times New Roman" w:cs="Times New Roman"/>
          <w:sz w:val="24"/>
          <w:szCs w:val="24"/>
        </w:rPr>
        <w:t>2025-2026</w:t>
      </w:r>
      <w:r w:rsidR="00DC091B" w:rsidRPr="00C40D88">
        <w:rPr>
          <w:rFonts w:ascii="Times New Roman" w:hAnsi="Times New Roman" w:cs="Times New Roman"/>
          <w:sz w:val="24"/>
          <w:szCs w:val="24"/>
        </w:rPr>
        <w:t xml:space="preserve"> годов (в ред. от 13.11.2023 № 693)»</w:t>
      </w:r>
      <w:r w:rsidRPr="00C40D88">
        <w:rPr>
          <w:rFonts w:ascii="Times New Roman" w:hAnsi="Times New Roman" w:cs="Times New Roman"/>
          <w:sz w:val="24"/>
          <w:szCs w:val="24"/>
        </w:rPr>
        <w:t>.</w:t>
      </w:r>
    </w:p>
    <w:p w:rsidR="00C40D88" w:rsidRPr="00C40D88" w:rsidRDefault="00C40D88" w:rsidP="00C40D88">
      <w:pPr>
        <w:pStyle w:val="ae"/>
        <w:spacing w:after="240"/>
        <w:ind w:firstLine="709"/>
        <w:jc w:val="both"/>
        <w:rPr>
          <w:rFonts w:ascii="Times New Roman" w:hAnsi="Times New Roman" w:cs="Times New Roman"/>
          <w:sz w:val="24"/>
          <w:szCs w:val="24"/>
        </w:rPr>
      </w:pPr>
    </w:p>
    <w:p w:rsidR="00120E40" w:rsidRPr="00C40D88" w:rsidRDefault="00C40D88" w:rsidP="00C40D8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40D88">
        <w:rPr>
          <w:rFonts w:ascii="Times New Roman" w:hAnsi="Times New Roman" w:cs="Times New Roman"/>
          <w:sz w:val="24"/>
          <w:szCs w:val="24"/>
        </w:rPr>
        <w:lastRenderedPageBreak/>
        <w:t xml:space="preserve">2. </w:t>
      </w:r>
      <w:r w:rsidR="00025E4C" w:rsidRPr="00C40D88">
        <w:rPr>
          <w:rFonts w:ascii="Times New Roman" w:hAnsi="Times New Roman" w:cs="Times New Roman"/>
          <w:sz w:val="24"/>
          <w:szCs w:val="24"/>
        </w:rPr>
        <w:t>Общая характеристика</w:t>
      </w:r>
    </w:p>
    <w:p w:rsidR="003E283F" w:rsidRPr="00C40D88" w:rsidRDefault="00025E4C" w:rsidP="00120E40">
      <w:pPr>
        <w:pStyle w:val="a5"/>
        <w:widowControl w:val="0"/>
        <w:autoSpaceDE w:val="0"/>
        <w:autoSpaceDN w:val="0"/>
        <w:adjustRightInd w:val="0"/>
        <w:spacing w:after="0" w:line="240" w:lineRule="auto"/>
        <w:ind w:left="142"/>
        <w:jc w:val="center"/>
        <w:outlineLvl w:val="1"/>
        <w:rPr>
          <w:rFonts w:ascii="Times New Roman" w:hAnsi="Times New Roman" w:cs="Times New Roman"/>
          <w:sz w:val="24"/>
          <w:szCs w:val="24"/>
        </w:rPr>
      </w:pPr>
      <w:r w:rsidRPr="00C40D88">
        <w:rPr>
          <w:rFonts w:ascii="Times New Roman" w:hAnsi="Times New Roman" w:cs="Times New Roman"/>
          <w:sz w:val="24"/>
          <w:szCs w:val="24"/>
        </w:rPr>
        <w:t>сферы реализации муниципальной программы</w:t>
      </w:r>
      <w:r w:rsidR="004017B0" w:rsidRPr="00C40D88">
        <w:rPr>
          <w:rFonts w:ascii="Times New Roman" w:hAnsi="Times New Roman" w:cs="Times New Roman"/>
          <w:sz w:val="24"/>
          <w:szCs w:val="24"/>
        </w:rPr>
        <w:t>;</w:t>
      </w:r>
    </w:p>
    <w:p w:rsidR="00EE4813" w:rsidRPr="00C40D88" w:rsidRDefault="004017B0" w:rsidP="00C35B46">
      <w:pPr>
        <w:pStyle w:val="a5"/>
        <w:widowControl w:val="0"/>
        <w:autoSpaceDE w:val="0"/>
        <w:autoSpaceDN w:val="0"/>
        <w:adjustRightInd w:val="0"/>
        <w:spacing w:line="240" w:lineRule="auto"/>
        <w:ind w:left="142"/>
        <w:jc w:val="center"/>
        <w:outlineLvl w:val="1"/>
        <w:rPr>
          <w:rFonts w:ascii="Times New Roman" w:hAnsi="Times New Roman" w:cs="Times New Roman"/>
          <w:sz w:val="24"/>
          <w:szCs w:val="24"/>
        </w:rPr>
      </w:pPr>
      <w:r w:rsidRPr="00C40D88">
        <w:rPr>
          <w:rFonts w:ascii="Times New Roman" w:hAnsi="Times New Roman" w:cs="Times New Roman"/>
          <w:sz w:val="24"/>
          <w:szCs w:val="24"/>
        </w:rPr>
        <w:t>обоснование включения в состав муни</w:t>
      </w:r>
      <w:r w:rsidR="00C35B46" w:rsidRPr="00C40D88">
        <w:rPr>
          <w:rFonts w:ascii="Times New Roman" w:hAnsi="Times New Roman" w:cs="Times New Roman"/>
          <w:sz w:val="24"/>
          <w:szCs w:val="24"/>
        </w:rPr>
        <w:t>ципальной программы подпрограмм</w:t>
      </w:r>
    </w:p>
    <w:p w:rsidR="00563832" w:rsidRPr="00C40D88" w:rsidRDefault="00563832" w:rsidP="0056383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563832" w:rsidRPr="00C40D88" w:rsidRDefault="00563832" w:rsidP="0056383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Подпрограммы являются частями муниципальной программы, имеют собственную систему целевых ориентиров, согласующимися с целями и задачами муниципальной программы и подкрепленных конкретными мероприятиями и показателями </w:t>
      </w:r>
      <w:r w:rsidR="001A3E39" w:rsidRPr="00C40D88">
        <w:rPr>
          <w:rFonts w:ascii="Times New Roman" w:hAnsi="Times New Roman" w:cs="Times New Roman"/>
          <w:sz w:val="24"/>
          <w:szCs w:val="24"/>
        </w:rPr>
        <w:t>результат</w:t>
      </w:r>
      <w:r w:rsidRPr="00C40D88">
        <w:rPr>
          <w:rFonts w:ascii="Times New Roman" w:hAnsi="Times New Roman" w:cs="Times New Roman"/>
          <w:sz w:val="24"/>
          <w:szCs w:val="24"/>
        </w:rPr>
        <w:t>ивности.</w:t>
      </w:r>
    </w:p>
    <w:p w:rsidR="00C40D88" w:rsidRPr="00C40D88" w:rsidRDefault="00C40D88" w:rsidP="00C40D88">
      <w:pPr>
        <w:pStyle w:val="a5"/>
        <w:widowControl w:val="0"/>
        <w:autoSpaceDE w:val="0"/>
        <w:autoSpaceDN w:val="0"/>
        <w:adjustRightInd w:val="0"/>
        <w:spacing w:after="0" w:line="240" w:lineRule="auto"/>
        <w:ind w:left="0"/>
        <w:outlineLvl w:val="1"/>
        <w:rPr>
          <w:rFonts w:ascii="Times New Roman" w:hAnsi="Times New Roman" w:cs="Times New Roman"/>
          <w:sz w:val="24"/>
          <w:szCs w:val="24"/>
        </w:rPr>
      </w:pPr>
      <w:bookmarkStart w:id="1" w:name="Par31"/>
      <w:bookmarkStart w:id="2" w:name="Par84"/>
      <w:bookmarkEnd w:id="1"/>
      <w:bookmarkEnd w:id="2"/>
    </w:p>
    <w:p w:rsidR="00387CDF" w:rsidRPr="00C40D88" w:rsidRDefault="00C40D88" w:rsidP="00C40D88">
      <w:pPr>
        <w:pStyle w:val="a5"/>
        <w:widowControl w:val="0"/>
        <w:autoSpaceDE w:val="0"/>
        <w:autoSpaceDN w:val="0"/>
        <w:adjustRightInd w:val="0"/>
        <w:spacing w:after="0" w:line="240" w:lineRule="auto"/>
        <w:ind w:left="0"/>
        <w:jc w:val="center"/>
        <w:outlineLvl w:val="1"/>
        <w:rPr>
          <w:rFonts w:ascii="Times New Roman" w:hAnsi="Times New Roman" w:cs="Times New Roman"/>
          <w:sz w:val="24"/>
          <w:szCs w:val="24"/>
        </w:rPr>
      </w:pPr>
      <w:r w:rsidRPr="00C40D88">
        <w:rPr>
          <w:rFonts w:ascii="Times New Roman" w:hAnsi="Times New Roman" w:cs="Times New Roman"/>
          <w:sz w:val="24"/>
          <w:szCs w:val="24"/>
        </w:rPr>
        <w:t xml:space="preserve">3. </w:t>
      </w:r>
      <w:r w:rsidR="00FC7B83" w:rsidRPr="00C40D88">
        <w:rPr>
          <w:rFonts w:ascii="Times New Roman" w:hAnsi="Times New Roman" w:cs="Times New Roman"/>
          <w:sz w:val="24"/>
          <w:szCs w:val="24"/>
        </w:rPr>
        <w:t>Приоритеты муниципальной политики в сфере реализации</w:t>
      </w:r>
    </w:p>
    <w:p w:rsidR="00A4441F" w:rsidRPr="00C40D88" w:rsidRDefault="00FC7B83" w:rsidP="006A0115">
      <w:pPr>
        <w:widowControl w:val="0"/>
        <w:autoSpaceDE w:val="0"/>
        <w:autoSpaceDN w:val="0"/>
        <w:adjustRightInd w:val="0"/>
        <w:spacing w:after="0" w:line="240" w:lineRule="auto"/>
        <w:ind w:left="360"/>
        <w:jc w:val="center"/>
        <w:outlineLvl w:val="1"/>
        <w:rPr>
          <w:rFonts w:ascii="Times New Roman" w:hAnsi="Times New Roman" w:cs="Times New Roman"/>
          <w:sz w:val="24"/>
          <w:szCs w:val="24"/>
        </w:rPr>
      </w:pPr>
      <w:r w:rsidRPr="00C40D88">
        <w:rPr>
          <w:rFonts w:ascii="Times New Roman" w:hAnsi="Times New Roman" w:cs="Times New Roman"/>
          <w:sz w:val="24"/>
          <w:szCs w:val="24"/>
        </w:rPr>
        <w:t xml:space="preserve"> муниципальной программы</w:t>
      </w:r>
    </w:p>
    <w:p w:rsidR="00C40D88" w:rsidRPr="00C40D88" w:rsidRDefault="00C40D88" w:rsidP="006A0115">
      <w:pPr>
        <w:widowControl w:val="0"/>
        <w:autoSpaceDE w:val="0"/>
        <w:autoSpaceDN w:val="0"/>
        <w:adjustRightInd w:val="0"/>
        <w:spacing w:after="0" w:line="240" w:lineRule="auto"/>
        <w:ind w:left="360"/>
        <w:jc w:val="center"/>
        <w:outlineLvl w:val="1"/>
        <w:rPr>
          <w:rFonts w:ascii="Times New Roman" w:hAnsi="Times New Roman" w:cs="Times New Roman"/>
          <w:sz w:val="24"/>
          <w:szCs w:val="24"/>
        </w:rPr>
      </w:pPr>
    </w:p>
    <w:p w:rsidR="0027179A" w:rsidRPr="00C40D88" w:rsidRDefault="0027179A" w:rsidP="0027179A">
      <w:pPr>
        <w:pStyle w:val="a5"/>
        <w:widowControl w:val="0"/>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C40D88">
        <w:rPr>
          <w:rFonts w:ascii="Times New Roman" w:hAnsi="Times New Roman" w:cs="Times New Roman"/>
          <w:sz w:val="24"/>
          <w:szCs w:val="24"/>
        </w:rPr>
        <w:t>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страны.</w:t>
      </w:r>
    </w:p>
    <w:p w:rsidR="0027179A" w:rsidRPr="00C40D88" w:rsidRDefault="0027179A" w:rsidP="0027179A">
      <w:pPr>
        <w:pStyle w:val="a5"/>
        <w:widowControl w:val="0"/>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C40D88">
        <w:rPr>
          <w:rFonts w:ascii="Times New Roman" w:hAnsi="Times New Roman" w:cs="Times New Roman"/>
          <w:sz w:val="24"/>
          <w:szCs w:val="24"/>
        </w:rPr>
        <w:t>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общественными финансами еще не завершен.</w:t>
      </w:r>
    </w:p>
    <w:p w:rsidR="0027179A" w:rsidRPr="00C40D88" w:rsidRDefault="0027179A" w:rsidP="00113C42">
      <w:pPr>
        <w:pStyle w:val="a5"/>
        <w:widowControl w:val="0"/>
        <w:autoSpaceDE w:val="0"/>
        <w:autoSpaceDN w:val="0"/>
        <w:adjustRightInd w:val="0"/>
        <w:spacing w:line="240" w:lineRule="auto"/>
        <w:ind w:left="0" w:firstLine="720"/>
        <w:jc w:val="both"/>
        <w:outlineLvl w:val="1"/>
        <w:rPr>
          <w:rFonts w:ascii="Times New Roman" w:hAnsi="Times New Roman" w:cs="Times New Roman"/>
          <w:sz w:val="24"/>
          <w:szCs w:val="24"/>
        </w:rPr>
      </w:pPr>
      <w:r w:rsidRPr="00C40D88">
        <w:rPr>
          <w:rFonts w:ascii="Times New Roman" w:hAnsi="Times New Roman" w:cs="Times New Roman"/>
          <w:sz w:val="24"/>
          <w:szCs w:val="24"/>
        </w:rPr>
        <w:t>Сформулированные стратегические цели и задачи социально-экономического развития требуют продолжения и углубления бюджетных реформ с выходом системы управления общественными финансами на качественно новый уровень.</w:t>
      </w:r>
    </w:p>
    <w:p w:rsidR="00113C42" w:rsidRPr="00C40D88" w:rsidRDefault="00113C42" w:rsidP="00437336">
      <w:pPr>
        <w:pStyle w:val="a5"/>
        <w:widowControl w:val="0"/>
        <w:autoSpaceDE w:val="0"/>
        <w:autoSpaceDN w:val="0"/>
        <w:adjustRightInd w:val="0"/>
        <w:spacing w:after="0" w:line="240" w:lineRule="auto"/>
        <w:ind w:left="0" w:firstLine="720"/>
        <w:jc w:val="both"/>
        <w:outlineLvl w:val="1"/>
        <w:rPr>
          <w:rFonts w:ascii="Times New Roman" w:hAnsi="Times New Roman" w:cs="Times New Roman"/>
          <w:sz w:val="24"/>
          <w:szCs w:val="24"/>
        </w:rPr>
      </w:pPr>
    </w:p>
    <w:p w:rsidR="00CA675E" w:rsidRPr="00C40D88" w:rsidRDefault="00C40D88" w:rsidP="00437336">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 xml:space="preserve">4. </w:t>
      </w:r>
      <w:r w:rsidR="00CA675E" w:rsidRPr="00C40D88">
        <w:rPr>
          <w:rFonts w:ascii="Times New Roman" w:hAnsi="Times New Roman" w:cs="Times New Roman"/>
          <w:sz w:val="24"/>
          <w:szCs w:val="24"/>
        </w:rPr>
        <w:t xml:space="preserve">Цели, задачи, </w:t>
      </w:r>
      <w:r w:rsidR="004C060B" w:rsidRPr="00C40D88">
        <w:rPr>
          <w:rFonts w:ascii="Times New Roman" w:hAnsi="Times New Roman" w:cs="Times New Roman"/>
          <w:sz w:val="24"/>
          <w:szCs w:val="24"/>
        </w:rPr>
        <w:t>показатели эффективности</w:t>
      </w:r>
    </w:p>
    <w:p w:rsidR="009422D5" w:rsidRPr="00C40D88" w:rsidRDefault="00CA675E" w:rsidP="00C40D88">
      <w:pPr>
        <w:pStyle w:val="a5"/>
        <w:widowControl w:val="0"/>
        <w:autoSpaceDE w:val="0"/>
        <w:autoSpaceDN w:val="0"/>
        <w:adjustRightInd w:val="0"/>
        <w:spacing w:line="240" w:lineRule="auto"/>
        <w:ind w:left="0"/>
        <w:jc w:val="center"/>
        <w:rPr>
          <w:rFonts w:ascii="Times New Roman" w:hAnsi="Times New Roman" w:cs="Times New Roman"/>
          <w:sz w:val="24"/>
          <w:szCs w:val="24"/>
        </w:rPr>
      </w:pPr>
      <w:r w:rsidRPr="00C40D88">
        <w:rPr>
          <w:rFonts w:ascii="Times New Roman" w:hAnsi="Times New Roman" w:cs="Times New Roman"/>
          <w:sz w:val="24"/>
          <w:szCs w:val="24"/>
        </w:rPr>
        <w:t>муниципальной программы</w:t>
      </w:r>
      <w:r w:rsidR="00F41F86" w:rsidRPr="00C40D88">
        <w:rPr>
          <w:rFonts w:ascii="Times New Roman" w:hAnsi="Times New Roman" w:cs="Times New Roman"/>
          <w:sz w:val="24"/>
          <w:szCs w:val="24"/>
        </w:rPr>
        <w:t>, перечень подпрограмм</w:t>
      </w:r>
    </w:p>
    <w:p w:rsidR="009422D5" w:rsidRPr="00C40D88" w:rsidRDefault="008F2B08"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90"/>
      <w:bookmarkEnd w:id="3"/>
      <w:r w:rsidRPr="00C40D88">
        <w:rPr>
          <w:rFonts w:ascii="Times New Roman" w:hAnsi="Times New Roman" w:cs="Times New Roman"/>
          <w:sz w:val="24"/>
          <w:szCs w:val="24"/>
        </w:rPr>
        <w:t xml:space="preserve">Муниципальная программа </w:t>
      </w:r>
      <w:r w:rsidR="009422D5" w:rsidRPr="00C40D88">
        <w:rPr>
          <w:rFonts w:ascii="Times New Roman" w:hAnsi="Times New Roman" w:cs="Times New Roman"/>
          <w:sz w:val="24"/>
          <w:szCs w:val="24"/>
        </w:rPr>
        <w:t>определяет основные направления развития и функционирования бюджетной системы Ахтубинского района и предусматривает мероприятия по повышению эффективности деятельности исполнительных органов местного самоуправления муниципального образования «Ахтубинский</w:t>
      </w:r>
      <w:r w:rsidR="006179F2" w:rsidRPr="00C40D88">
        <w:rPr>
          <w:rFonts w:ascii="Times New Roman" w:hAnsi="Times New Roman" w:cs="Times New Roman"/>
          <w:sz w:val="24"/>
          <w:szCs w:val="24"/>
        </w:rPr>
        <w:t xml:space="preserve"> муниципальный</w:t>
      </w:r>
      <w:r w:rsidR="009422D5" w:rsidRPr="00C40D88">
        <w:rPr>
          <w:rFonts w:ascii="Times New Roman" w:hAnsi="Times New Roman" w:cs="Times New Roman"/>
          <w:sz w:val="24"/>
          <w:szCs w:val="24"/>
        </w:rPr>
        <w:t xml:space="preserve"> </w:t>
      </w:r>
      <w:r w:rsidR="00564D1F" w:rsidRPr="00C40D88">
        <w:rPr>
          <w:rFonts w:ascii="Times New Roman" w:hAnsi="Times New Roman" w:cs="Times New Roman"/>
          <w:sz w:val="24"/>
          <w:szCs w:val="24"/>
        </w:rPr>
        <w:t>район</w:t>
      </w:r>
      <w:r w:rsidR="006179F2" w:rsidRPr="00C40D88">
        <w:rPr>
          <w:rFonts w:ascii="Times New Roman" w:hAnsi="Times New Roman" w:cs="Times New Roman"/>
          <w:sz w:val="24"/>
          <w:szCs w:val="24"/>
        </w:rPr>
        <w:t xml:space="preserve"> Астраханской области</w:t>
      </w:r>
      <w:r w:rsidR="009422D5" w:rsidRPr="00C40D88">
        <w:rPr>
          <w:rFonts w:ascii="Times New Roman" w:hAnsi="Times New Roman" w:cs="Times New Roman"/>
          <w:sz w:val="24"/>
          <w:szCs w:val="24"/>
        </w:rPr>
        <w:t xml:space="preserve">» по осуществлению бюджетного процесса. </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Исходя из этого, целью </w:t>
      </w:r>
      <w:r w:rsidR="008F2B08" w:rsidRPr="00C40D88">
        <w:rPr>
          <w:rFonts w:ascii="Times New Roman" w:hAnsi="Times New Roman" w:cs="Times New Roman"/>
          <w:sz w:val="24"/>
          <w:szCs w:val="24"/>
        </w:rPr>
        <w:t xml:space="preserve">муниципальной программы </w:t>
      </w:r>
      <w:r w:rsidRPr="00C40D88">
        <w:rPr>
          <w:rFonts w:ascii="Times New Roman" w:hAnsi="Times New Roman" w:cs="Times New Roman"/>
          <w:sz w:val="24"/>
          <w:szCs w:val="24"/>
        </w:rPr>
        <w:t>является 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за счет завершения формирования современной нормативно-методической базы регулирования бюджетных правоотношений.</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Для достижения поставленной цели предлагается обеспечить решение следующих основных задач:</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1) упорядочить структуру управления финансовыми ресурсами публично-правовых образований;</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2) реализовать меры по повышению эффективности бюджетных расходов;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3) осуществить совершенствование муниципального финансового контроля с целью его ориентации на оценку эффективности бюджетных расходов;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4) обеспечить повышение качества финансового менеджмента в секторе муниципального управления;</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5) повысить открытость и прозрачность управления муниципальными финансами.</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При этом общими предпосылками для достижения цели и решения задач Программы являются:</w:t>
      </w:r>
    </w:p>
    <w:p w:rsidR="009422D5" w:rsidRPr="00C40D88" w:rsidRDefault="00C40D88"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w:t>
      </w:r>
      <w:r w:rsidR="009422D5" w:rsidRPr="00C40D88">
        <w:rPr>
          <w:rFonts w:ascii="Times New Roman" w:hAnsi="Times New Roman" w:cs="Times New Roman"/>
          <w:sz w:val="24"/>
          <w:szCs w:val="24"/>
        </w:rPr>
        <w:t>долгосрочная устойчивость и сбалансированность районного бюджета;</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lastRenderedPageBreak/>
        <w:t>- разграничение полномочий и обязательств публично-правовых образований, сбалансированность и устойчивость местных бюджетов;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развитие государственно-частного партнерства.</w:t>
      </w:r>
    </w:p>
    <w:p w:rsidR="00F41F86" w:rsidRPr="00C40D88" w:rsidRDefault="00F41F86" w:rsidP="00C40D88">
      <w:pPr>
        <w:pStyle w:val="a5"/>
        <w:widowControl w:val="0"/>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C40D88">
        <w:rPr>
          <w:rFonts w:ascii="Times New Roman" w:hAnsi="Times New Roman" w:cs="Times New Roman"/>
          <w:sz w:val="24"/>
          <w:szCs w:val="24"/>
        </w:rPr>
        <w:t>Муниципальная программа состоит из следующих подпрограмм:</w:t>
      </w:r>
    </w:p>
    <w:p w:rsidR="00F41F86" w:rsidRPr="00C40D88" w:rsidRDefault="00F41F86"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w:t>
      </w:r>
      <w:r w:rsidRPr="00C40D88">
        <w:rPr>
          <w:rStyle w:val="ad"/>
          <w:rFonts w:ascii="Times New Roman" w:eastAsia="Arial" w:hAnsi="Times New Roman" w:cs="Times New Roman"/>
          <w:i w:val="0"/>
          <w:sz w:val="24"/>
          <w:szCs w:val="24"/>
        </w:rPr>
        <w:t>подпрограмма 1</w:t>
      </w:r>
      <w:r w:rsidRPr="00C40D88">
        <w:rPr>
          <w:rFonts w:ascii="Times New Roman" w:hAnsi="Times New Roman" w:cs="Times New Roman"/>
          <w:sz w:val="24"/>
          <w:szCs w:val="24"/>
        </w:rPr>
        <w:t xml:space="preserve"> «Реализация мероприятий муниципального образования «Ахтубинский район» государственных программ Астраханской области»;</w:t>
      </w:r>
    </w:p>
    <w:p w:rsidR="00F41F86" w:rsidRPr="00C40D88" w:rsidRDefault="00F41F86"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подпрограмма 2 «Создание условий для реализации вопросов местного значения муниципального образования «Ахтубинский район»; </w:t>
      </w:r>
    </w:p>
    <w:p w:rsidR="00F41F86" w:rsidRPr="00C40D88" w:rsidRDefault="00F41F86" w:rsidP="00C40D88">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подпрограмма 3 «Обеспечение эффективного управления финансами Ахтубинского района».</w:t>
      </w:r>
    </w:p>
    <w:p w:rsidR="00025553" w:rsidRPr="00C40D88" w:rsidRDefault="00025553" w:rsidP="00F41F86">
      <w:pPr>
        <w:pStyle w:val="ae"/>
        <w:ind w:firstLine="709"/>
        <w:jc w:val="both"/>
        <w:rPr>
          <w:rFonts w:ascii="Times New Roman" w:hAnsi="Times New Roman" w:cs="Times New Roman"/>
          <w:sz w:val="24"/>
          <w:szCs w:val="24"/>
        </w:rPr>
      </w:pPr>
    </w:p>
    <w:p w:rsidR="00345658" w:rsidRPr="00C40D88" w:rsidRDefault="00CA675E" w:rsidP="009422D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28"/>
      <w:bookmarkEnd w:id="4"/>
      <w:r w:rsidRPr="00C40D88">
        <w:rPr>
          <w:rFonts w:ascii="Times New Roman" w:hAnsi="Times New Roman" w:cs="Times New Roman"/>
          <w:sz w:val="24"/>
          <w:szCs w:val="24"/>
        </w:rPr>
        <w:t>4.1</w:t>
      </w:r>
      <w:r w:rsidR="009422D5" w:rsidRPr="00C40D88">
        <w:rPr>
          <w:rFonts w:ascii="Times New Roman" w:hAnsi="Times New Roman" w:cs="Times New Roman"/>
          <w:sz w:val="24"/>
          <w:szCs w:val="24"/>
        </w:rPr>
        <w:t xml:space="preserve">. Обеспечение долгосрочной устойчивости </w:t>
      </w:r>
    </w:p>
    <w:p w:rsidR="009422D5" w:rsidRPr="00C40D88" w:rsidRDefault="009422D5" w:rsidP="00AD4B8C">
      <w:pPr>
        <w:widowControl w:val="0"/>
        <w:autoSpaceDE w:val="0"/>
        <w:autoSpaceDN w:val="0"/>
        <w:adjustRightInd w:val="0"/>
        <w:spacing w:line="240" w:lineRule="auto"/>
        <w:jc w:val="center"/>
        <w:outlineLvl w:val="2"/>
        <w:rPr>
          <w:rFonts w:ascii="Times New Roman" w:hAnsi="Times New Roman" w:cs="Times New Roman"/>
          <w:sz w:val="24"/>
          <w:szCs w:val="24"/>
        </w:rPr>
      </w:pPr>
      <w:r w:rsidRPr="00C40D88">
        <w:rPr>
          <w:rFonts w:ascii="Times New Roman" w:hAnsi="Times New Roman" w:cs="Times New Roman"/>
          <w:sz w:val="24"/>
          <w:szCs w:val="24"/>
        </w:rPr>
        <w:t>и сбалансированности</w:t>
      </w:r>
      <w:r w:rsidR="00345658" w:rsidRPr="00C40D88">
        <w:rPr>
          <w:rFonts w:ascii="Times New Roman" w:hAnsi="Times New Roman" w:cs="Times New Roman"/>
          <w:sz w:val="24"/>
          <w:szCs w:val="24"/>
        </w:rPr>
        <w:t xml:space="preserve"> </w:t>
      </w:r>
      <w:r w:rsidRPr="00C40D88">
        <w:rPr>
          <w:rFonts w:ascii="Times New Roman" w:hAnsi="Times New Roman" w:cs="Times New Roman"/>
          <w:sz w:val="24"/>
          <w:szCs w:val="24"/>
        </w:rPr>
        <w:t>районного бюджета</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Обеспечение долгосрочной сбалансированности и устойчивости районного бюджета, как ключевого звена бюджетной системы Российской Федерации, является важнейшей предпосылкой для сохранения макроэкономической стабильности, которая, в свою очередь, создает базовые условия для экономического роста, улучшения инвестиционного климата, и повышения конкурентоспособности субъектов экономической деятельности, основанной на инновационном развитии, создания рабочих мест, требующих кадров высокой квалификации, роста реальной заработной платы в экономике.</w:t>
      </w:r>
    </w:p>
    <w:p w:rsidR="005779C7" w:rsidRPr="00C40D88" w:rsidRDefault="005779C7" w:rsidP="00C40D88">
      <w:pPr>
        <w:pStyle w:val="af0"/>
        <w:spacing w:before="0" w:beforeAutospacing="0" w:after="0" w:afterAutospacing="0"/>
        <w:ind w:firstLine="709"/>
        <w:jc w:val="both"/>
        <w:textAlignment w:val="top"/>
        <w:rPr>
          <w:color w:val="000000"/>
        </w:rPr>
      </w:pPr>
      <w:r w:rsidRPr="00C40D88">
        <w:rPr>
          <w:color w:val="000000"/>
        </w:rPr>
        <w:t xml:space="preserve">В условиях реализации ответственной и результативной бюджетной политики сбалансированность местного бюджета рассматривается не только как показатель баланса между доходами и расходами бюджета, но и как показатель, отражающий достаточность доходов бюджета для удовлетворения общественных потребностей, предоставления муниципальных услуг в достаточном количестве и ожидаемом потребителями качестве и обеспечения необходимого уровня качества жизни населения. </w:t>
      </w:r>
    </w:p>
    <w:p w:rsidR="005779C7" w:rsidRPr="00C40D88" w:rsidRDefault="005779C7" w:rsidP="00C40D88">
      <w:pPr>
        <w:pStyle w:val="af0"/>
        <w:spacing w:before="0" w:beforeAutospacing="0" w:after="0" w:afterAutospacing="0"/>
        <w:ind w:firstLine="709"/>
        <w:jc w:val="both"/>
        <w:textAlignment w:val="top"/>
        <w:rPr>
          <w:color w:val="000000"/>
        </w:rPr>
      </w:pPr>
      <w:r w:rsidRPr="00C40D88">
        <w:rPr>
          <w:color w:val="000000"/>
        </w:rPr>
        <w:t xml:space="preserve">Закрепленный в статье 33 Бюджетного кодекса Российской Федерации принцип сбалансированности бюджета устанавливает балансирование доходов и расходов бюджета с использованием источников финансирования дефицита бюджета. Использование количественных и качественных ограничений при сбалансированности бюджета необходимо для обеспечения экономической и финансовой безопасности муниципального образования. </w:t>
      </w:r>
    </w:p>
    <w:p w:rsidR="005779C7" w:rsidRPr="00C40D88" w:rsidRDefault="005779C7" w:rsidP="00C40D88">
      <w:pPr>
        <w:pStyle w:val="af0"/>
        <w:spacing w:before="0" w:beforeAutospacing="0" w:after="0" w:afterAutospacing="0"/>
        <w:ind w:firstLine="709"/>
        <w:jc w:val="both"/>
        <w:textAlignment w:val="top"/>
        <w:rPr>
          <w:color w:val="000000"/>
        </w:rPr>
      </w:pPr>
      <w:r w:rsidRPr="00C40D88">
        <w:rPr>
          <w:color w:val="000000"/>
        </w:rPr>
        <w:t>Такой количественно-качественный подход к сбалансированности бюджета достигается за счет введения ограничений на предельный объем дефицита местного бюджета и муниципального долга. Ограничения объема дефицита бюджета установлены для местного бюджета ст. 9</w:t>
      </w:r>
      <w:r w:rsidR="00355FE7" w:rsidRPr="00C40D88">
        <w:rPr>
          <w:color w:val="000000"/>
        </w:rPr>
        <w:t>2</w:t>
      </w:r>
      <w:r w:rsidRPr="00C40D88">
        <w:rPr>
          <w:color w:val="000000"/>
        </w:rPr>
        <w:t xml:space="preserve">.1 БК РФ. </w:t>
      </w:r>
    </w:p>
    <w:p w:rsidR="009422D5" w:rsidRPr="00C40D88" w:rsidRDefault="009422D5" w:rsidP="00C40D88">
      <w:pPr>
        <w:widowControl w:val="0"/>
        <w:autoSpaceDE w:val="0"/>
        <w:autoSpaceDN w:val="0"/>
        <w:adjustRightInd w:val="0"/>
        <w:spacing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Переход к формированию бюджета на основе муниципальных программ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 прозрачного и конкурентного распределения имеющихся средств. Тем самым реализуется возможность полноценного применения програм</w:t>
      </w:r>
      <w:r w:rsidR="00C40D88" w:rsidRPr="00C40D88">
        <w:rPr>
          <w:rFonts w:ascii="Times New Roman" w:hAnsi="Times New Roman" w:cs="Times New Roman"/>
          <w:sz w:val="24"/>
          <w:szCs w:val="24"/>
        </w:rPr>
        <w:t xml:space="preserve">мно-целевого метода реализации </w:t>
      </w:r>
      <w:r w:rsidRPr="00C40D88">
        <w:rPr>
          <w:rFonts w:ascii="Times New Roman" w:hAnsi="Times New Roman" w:cs="Times New Roman"/>
          <w:sz w:val="24"/>
          <w:szCs w:val="24"/>
        </w:rPr>
        <w:t>политики органов местного самоуправления, что создает прочную основу для системного повышения эффективности бюджетных расходов, концентрации всех ресурсов местного бюджета на важнейших направлениях деятельности.</w:t>
      </w:r>
    </w:p>
    <w:p w:rsidR="009422D5" w:rsidRPr="00C40D88" w:rsidRDefault="00CA675E" w:rsidP="009422D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230"/>
      <w:bookmarkStart w:id="6" w:name="Par253"/>
      <w:bookmarkStart w:id="7" w:name="Par307"/>
      <w:bookmarkStart w:id="8" w:name="Par334"/>
      <w:bookmarkEnd w:id="5"/>
      <w:bookmarkEnd w:id="6"/>
      <w:bookmarkEnd w:id="7"/>
      <w:bookmarkEnd w:id="8"/>
      <w:r w:rsidRPr="00C40D88">
        <w:rPr>
          <w:rFonts w:ascii="Times New Roman" w:hAnsi="Times New Roman" w:cs="Times New Roman"/>
          <w:sz w:val="24"/>
          <w:szCs w:val="24"/>
        </w:rPr>
        <w:t>4.2</w:t>
      </w:r>
      <w:r w:rsidR="009422D5" w:rsidRPr="00C40D88">
        <w:rPr>
          <w:rFonts w:ascii="Times New Roman" w:hAnsi="Times New Roman" w:cs="Times New Roman"/>
          <w:sz w:val="24"/>
          <w:szCs w:val="24"/>
        </w:rPr>
        <w:t>. Упорядочение структуры управления финансовыми ресурсами</w:t>
      </w:r>
    </w:p>
    <w:p w:rsidR="009422D5" w:rsidRPr="00C40D88" w:rsidRDefault="009422D5" w:rsidP="006A0115">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публично-правовых образований</w:t>
      </w:r>
    </w:p>
    <w:p w:rsidR="00C40D88" w:rsidRPr="00C40D88" w:rsidRDefault="00C40D88" w:rsidP="006A0115">
      <w:pPr>
        <w:widowControl w:val="0"/>
        <w:autoSpaceDE w:val="0"/>
        <w:autoSpaceDN w:val="0"/>
        <w:adjustRightInd w:val="0"/>
        <w:spacing w:after="0" w:line="240" w:lineRule="auto"/>
        <w:jc w:val="center"/>
        <w:rPr>
          <w:rFonts w:ascii="Times New Roman" w:hAnsi="Times New Roman" w:cs="Times New Roman"/>
          <w:sz w:val="24"/>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В рамках настоящей </w:t>
      </w:r>
      <w:r w:rsidR="00345658" w:rsidRPr="00C40D88">
        <w:rPr>
          <w:rFonts w:ascii="Times New Roman" w:hAnsi="Times New Roman" w:cs="Times New Roman"/>
          <w:sz w:val="24"/>
          <w:szCs w:val="24"/>
        </w:rPr>
        <w:t xml:space="preserve">муниципальной программы </w:t>
      </w:r>
      <w:r w:rsidRPr="00C40D88">
        <w:rPr>
          <w:rFonts w:ascii="Times New Roman" w:hAnsi="Times New Roman" w:cs="Times New Roman"/>
          <w:sz w:val="24"/>
          <w:szCs w:val="24"/>
        </w:rPr>
        <w:t>под упорядочением структуры управления финансовыми ресурсами публично-правовых образований понимается:</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w:t>
      </w:r>
      <w:r w:rsidR="004648DD" w:rsidRPr="00C40D88">
        <w:rPr>
          <w:rFonts w:ascii="Times New Roman" w:hAnsi="Times New Roman" w:cs="Times New Roman"/>
          <w:sz w:val="24"/>
          <w:szCs w:val="24"/>
        </w:rPr>
        <w:t xml:space="preserve"> </w:t>
      </w:r>
      <w:r w:rsidRPr="00C40D88">
        <w:rPr>
          <w:rFonts w:ascii="Times New Roman" w:hAnsi="Times New Roman" w:cs="Times New Roman"/>
          <w:sz w:val="24"/>
          <w:szCs w:val="24"/>
        </w:rPr>
        <w:t>повышение эффективности управления доходами публично-правовых образований;</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развитие методологии формирования и использования расходных обязательств как основы для планирования расходов публично-правовых образований.</w:t>
      </w:r>
      <w:bookmarkStart w:id="9" w:name="Par342"/>
      <w:bookmarkStart w:id="10" w:name="Par368"/>
      <w:bookmarkEnd w:id="9"/>
      <w:bookmarkEnd w:id="10"/>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lastRenderedPageBreak/>
        <w:t>Политика в области формирования и администрирования доходов бюджета является существенным элементом повышения эффективности использования финансовых ресурсов публично-правового образования, в том числе – при реализации муниципальных программ.</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При использовании для этих целей налоговых инструментов основное внимание необходимо уделить их количественной оценке, включая объем доходов, направляемых на те или иные программы, выпадающие доходы от применения различных налоговых льгот и освобождений, пониженных или повышенных налоговых ставок, иных налоговых преференций, имеющих стимулирующий характер и направленных на решение определенных задач, но не являющихся основными элементами налогов.</w:t>
      </w:r>
    </w:p>
    <w:p w:rsidR="00804662"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В отношении развития методологии формирования и использования расходных обязательств как основы для планирования расходов публично-правовых образований особенно важно четкое определение объема и структуры дей</w:t>
      </w:r>
      <w:r w:rsidR="00804662" w:rsidRPr="00C40D88">
        <w:rPr>
          <w:rFonts w:ascii="Times New Roman" w:hAnsi="Times New Roman" w:cs="Times New Roman"/>
          <w:sz w:val="24"/>
          <w:szCs w:val="24"/>
        </w:rPr>
        <w:t>ствующих расходных обязательств.</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Задачи, поставленные Президентом Российской Федерации, могут быть реализованы при условии ориентации на стратегические прогнозы развития, как в целом страны, так и территорий. В ходе стратегического планирования развития территории муниципального образования оцениваются достигнутые результаты социально-экономического развития и ставятся новые целевые ориентиры.</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Достижение поставленных целевых ориентиров во многом зависит от полного и своевременного финансирования. Следовательно, составляя бюджет муниципального образования, также необходим комплексный стратегический подход. Одним из инструментов планирования бюджета служит программно-целевой метод. На сегодняшний день программно-целевой метод прочно закрепился на местном уровне как основной метод управления бюджетным процессом.</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Проблема грамотного планирования доходной и расходной частей бюджета стоит перед муниципальным образованием. Использование программно-целевого метода при планировании местного бюджета обеспечит рациональное использование финансовых ресурсов территории. Программно-целевой подход позволяет не только сбалансированно составить бюджет, но и оценить эффективность программных расходов.</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xml:space="preserve">Применение программно-целевого метода предполагает распределение прав и обязанностей всех участников бюджетного процесса. В соответствии с данным подходом к планированию бюджета повысилась ответственность за разработку бюджета. Порядок формирования программного бюджета привело исполнительный орган власти к необходимости определять общую сумму потраченных бюджетных средств, долю расходной части бюджета, направляемую на инвестиции, а также размер дефицита. Повышается роль экономического органа и финансового органа, первого - в оценке эффективности программ, а второго - в определении и распределении лимитов. Также повышается ответственность исполнителей и соисполнителей программ. </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При этом бюджет представляется как комплекс программ, включающих следующую информацию: цели, задачи, мероприятия, индикаторы, расходы на реализацию программ, оценку их эффективности.</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xml:space="preserve">Все участники бюджетного процесса обязаны крайне обдуманно и обоснованно подходить к формированию бюджета, определив главной задачей бюджета повышение результативности бюджетных расходов и оптимизацию управления бюджетными средствами. </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xml:space="preserve">При осуществлении процесса формирования бюджета, главные распорядители бюджетных средств оценивают ресурсное обеспечение муниципальных программ, производят аналитическое распределение бюджетных ассигнований по программам. Данное распределение позволяет сопоставить конкретные расходы с целями социально-экономического развития и выявить их соответствие, а также вычленить непрограммные расходы. Особо следует отметить, что в условиях ограниченности бюджетного финансирования аналитическое распределение приобретает функцию «потолка» расходов, т.е. </w:t>
      </w:r>
      <w:r w:rsidRPr="00C40D88">
        <w:rPr>
          <w:rFonts w:ascii="Times New Roman" w:eastAsia="Times New Roman" w:hAnsi="Times New Roman" w:cs="Times New Roman"/>
          <w:color w:val="000000"/>
          <w:sz w:val="24"/>
          <w:szCs w:val="24"/>
          <w:lang w:eastAsia="ru-RU"/>
        </w:rPr>
        <w:lastRenderedPageBreak/>
        <w:t>выступает в качестве ориентира, который позволяет не допустить резкого увеличения расходов.</w:t>
      </w:r>
    </w:p>
    <w:p w:rsidR="00804662" w:rsidRPr="00C40D88" w:rsidRDefault="00804662" w:rsidP="00C40D88">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Достижение целей социально-экономического развития зависит от правильности расстановки приоритетов в целях социально-экономического развития, от объективности распределения имеющихся бюджетных средств или сокращения расходных обязательств.</w:t>
      </w:r>
    </w:p>
    <w:p w:rsidR="00804662" w:rsidRPr="00C40D88" w:rsidRDefault="00804662" w:rsidP="00C40D88">
      <w:pPr>
        <w:spacing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Таким образом, программно-целевой метод расходов, во-первых, способствует соблюдению единого подхода к рациональному использованию денежных средств для решения наиболее острых социально-экономических задач, и, во-вторых, является инструментом выравнивания экономического положения отдельных территорий.</w:t>
      </w:r>
    </w:p>
    <w:p w:rsidR="00804662" w:rsidRPr="00C40D88" w:rsidRDefault="00804662" w:rsidP="00AD4B8C">
      <w:pPr>
        <w:spacing w:line="240" w:lineRule="auto"/>
        <w:ind w:firstLine="709"/>
        <w:jc w:val="center"/>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4</w:t>
      </w:r>
      <w:r w:rsidR="00CA675E" w:rsidRPr="00C40D88">
        <w:rPr>
          <w:rFonts w:ascii="Times New Roman" w:eastAsia="Times New Roman" w:hAnsi="Times New Roman" w:cs="Times New Roman"/>
          <w:color w:val="000000"/>
          <w:sz w:val="24"/>
          <w:szCs w:val="24"/>
          <w:lang w:eastAsia="ru-RU"/>
        </w:rPr>
        <w:t>.3</w:t>
      </w:r>
      <w:r w:rsidRPr="00C40D88">
        <w:rPr>
          <w:rFonts w:ascii="Times New Roman" w:eastAsia="Times New Roman" w:hAnsi="Times New Roman" w:cs="Times New Roman"/>
          <w:color w:val="000000"/>
          <w:sz w:val="24"/>
          <w:szCs w:val="24"/>
          <w:lang w:eastAsia="ru-RU"/>
        </w:rPr>
        <w:t>. Повышение функциональной эффективности бюджетных расходов</w:t>
      </w:r>
    </w:p>
    <w:p w:rsidR="00804662" w:rsidRPr="00C40D88"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В целях повышения эффективности бюджетных расходов при планировании бюджета необходимо решать следующие задачи:</w:t>
      </w:r>
    </w:p>
    <w:p w:rsidR="00804662" w:rsidRPr="00C40D88"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совершенствовать нормативно-правовое и методическое обеспечение механизма реализации муниципальных и ведомственных программ;</w:t>
      </w:r>
    </w:p>
    <w:p w:rsidR="00804662" w:rsidRPr="00C40D88"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на этапе формирования проекта бюджета четко увязывать объемы финансирования муниципальных программ с возможностями бюджета;</w:t>
      </w:r>
    </w:p>
    <w:p w:rsidR="00804662" w:rsidRPr="00C40D88"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xml:space="preserve">- при определении потребности в бюджетных расходах более четко определять приоритеты, а учитывая непростое состояние в экономике, необходимо тщательнее анализировать ситуацию и возможно часть расходов отложить до более благоприятных времен, что позволит до начала нового финансового года более качественно обеспечить внесение изменений в муниципальные программы с целью приведения их в соответствие с бюджетом муниципального образования «Ахтубинский </w:t>
      </w:r>
      <w:r w:rsidR="00F43A57" w:rsidRPr="00C40D88">
        <w:rPr>
          <w:rFonts w:ascii="Times New Roman" w:eastAsia="Times New Roman" w:hAnsi="Times New Roman" w:cs="Times New Roman"/>
          <w:color w:val="000000"/>
          <w:sz w:val="24"/>
          <w:szCs w:val="24"/>
          <w:lang w:eastAsia="ru-RU"/>
        </w:rPr>
        <w:t xml:space="preserve">муниципальный </w:t>
      </w:r>
      <w:r w:rsidR="007635D4" w:rsidRPr="00C40D88">
        <w:rPr>
          <w:rFonts w:ascii="Times New Roman" w:hAnsi="Times New Roman" w:cs="Times New Roman"/>
          <w:sz w:val="24"/>
          <w:szCs w:val="24"/>
        </w:rPr>
        <w:t>район</w:t>
      </w:r>
      <w:r w:rsidR="00F43A57" w:rsidRPr="00C40D88">
        <w:rPr>
          <w:rFonts w:ascii="Times New Roman" w:hAnsi="Times New Roman" w:cs="Times New Roman"/>
          <w:sz w:val="24"/>
          <w:szCs w:val="24"/>
        </w:rPr>
        <w:t xml:space="preserve"> Астраханской области</w:t>
      </w:r>
      <w:r w:rsidRPr="00C40D88">
        <w:rPr>
          <w:rFonts w:ascii="Times New Roman" w:eastAsia="Times New Roman" w:hAnsi="Times New Roman" w:cs="Times New Roman"/>
          <w:color w:val="000000"/>
          <w:sz w:val="24"/>
          <w:szCs w:val="24"/>
          <w:lang w:eastAsia="ru-RU"/>
        </w:rPr>
        <w:t>»;</w:t>
      </w:r>
    </w:p>
    <w:p w:rsidR="00804662" w:rsidRPr="00C40D88" w:rsidRDefault="00804662" w:rsidP="00804662">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 больше внимания уделять координации и взаимодействию структурных подразделений на этапе подготовки расчетов и обоснований при планировании расходов с использованием программно-целевого метода, разъяснять значимость данного процесса;</w:t>
      </w:r>
    </w:p>
    <w:p w:rsidR="00804662" w:rsidRPr="00C40D88" w:rsidRDefault="00804662" w:rsidP="00775639">
      <w:pPr>
        <w:spacing w:line="240" w:lineRule="auto"/>
        <w:ind w:firstLine="709"/>
        <w:jc w:val="both"/>
        <w:textAlignment w:val="top"/>
        <w:rPr>
          <w:rFonts w:ascii="Times New Roman" w:eastAsia="Times New Roman" w:hAnsi="Times New Roman" w:cs="Times New Roman"/>
          <w:color w:val="000000"/>
          <w:sz w:val="24"/>
          <w:szCs w:val="24"/>
          <w:lang w:eastAsia="ru-RU"/>
        </w:rPr>
      </w:pPr>
      <w:r w:rsidRPr="00C40D88">
        <w:rPr>
          <w:rFonts w:ascii="Times New Roman" w:eastAsia="Times New Roman" w:hAnsi="Times New Roman" w:cs="Times New Roman"/>
          <w:color w:val="000000"/>
          <w:sz w:val="24"/>
          <w:szCs w:val="24"/>
          <w:lang w:eastAsia="ru-RU"/>
        </w:rPr>
        <w:t>на этапе формирования проекта бюджета проводить увязку планируемых расходов по муниципальным программам с протокольными поручениями в целях минимизации в дальнейшем трудоемкого процесса по подготовке предложений по перемещению бюджетных средств и внесению изменений в муниципальные программы.</w:t>
      </w:r>
    </w:p>
    <w:p w:rsidR="009422D5" w:rsidRPr="00C40D88" w:rsidRDefault="00CA675E" w:rsidP="009422D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432"/>
      <w:bookmarkStart w:id="12" w:name="Par472"/>
      <w:bookmarkStart w:id="13" w:name="Par491"/>
      <w:bookmarkStart w:id="14" w:name="Par524"/>
      <w:bookmarkStart w:id="15" w:name="Par559"/>
      <w:bookmarkStart w:id="16" w:name="Par596"/>
      <w:bookmarkStart w:id="17" w:name="Par602"/>
      <w:bookmarkEnd w:id="11"/>
      <w:bookmarkEnd w:id="12"/>
      <w:bookmarkEnd w:id="13"/>
      <w:bookmarkEnd w:id="14"/>
      <w:bookmarkEnd w:id="15"/>
      <w:bookmarkEnd w:id="16"/>
      <w:bookmarkEnd w:id="17"/>
      <w:r w:rsidRPr="00C40D88">
        <w:rPr>
          <w:rFonts w:ascii="Times New Roman" w:hAnsi="Times New Roman" w:cs="Times New Roman"/>
          <w:sz w:val="24"/>
          <w:szCs w:val="24"/>
        </w:rPr>
        <w:t>4.4</w:t>
      </w:r>
      <w:r w:rsidR="009422D5" w:rsidRPr="00C40D88">
        <w:rPr>
          <w:rFonts w:ascii="Times New Roman" w:hAnsi="Times New Roman" w:cs="Times New Roman"/>
          <w:sz w:val="24"/>
          <w:szCs w:val="24"/>
        </w:rPr>
        <w:t>. Повышение качества финансового менеджмента</w:t>
      </w:r>
    </w:p>
    <w:p w:rsidR="009422D5" w:rsidRPr="00C40D88" w:rsidRDefault="009422D5" w:rsidP="00F67736">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в муниципальных учреждениях</w:t>
      </w:r>
    </w:p>
    <w:p w:rsidR="00C40D88" w:rsidRPr="00C40D88" w:rsidRDefault="00C40D88" w:rsidP="00F67736">
      <w:pPr>
        <w:widowControl w:val="0"/>
        <w:autoSpaceDE w:val="0"/>
        <w:autoSpaceDN w:val="0"/>
        <w:adjustRightInd w:val="0"/>
        <w:spacing w:after="0" w:line="240" w:lineRule="auto"/>
        <w:jc w:val="center"/>
        <w:rPr>
          <w:rFonts w:ascii="Times New Roman" w:hAnsi="Times New Roman" w:cs="Times New Roman"/>
          <w:sz w:val="24"/>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Реализация бюджетного процесса на основе программно-целевых методов управления предъявляет новые требования к инструментам финансового менеджмента в муниципальных учреждениях.</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В ходе финансового менеджмента органа</w:t>
      </w:r>
      <w:r w:rsidR="00165526" w:rsidRPr="00C40D88">
        <w:rPr>
          <w:rFonts w:ascii="Times New Roman" w:hAnsi="Times New Roman" w:cs="Times New Roman"/>
          <w:sz w:val="24"/>
          <w:szCs w:val="24"/>
        </w:rPr>
        <w:t>ми</w:t>
      </w:r>
      <w:r w:rsidRPr="00C40D88">
        <w:rPr>
          <w:rFonts w:ascii="Times New Roman" w:hAnsi="Times New Roman" w:cs="Times New Roman"/>
          <w:sz w:val="24"/>
          <w:szCs w:val="24"/>
        </w:rPr>
        <w:t xml:space="preserve"> местного самоуправления должны приниматься эффективные управленческие решения о распределении, обеспечении адресного, экономного и результативного использования бюджетных средств, направляемых на мероприятия, осуществляемые структурными подразделениями, а также на оказание муниципальных услуг, осуществляемых подведомственными муниципальными учреждениями.</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Применение новых подходов по организации внутреннего финансового контроля и аудита в системе главного администратора бюджетных средств позволит перейти к формированию систем внутреннего контроля и аудита, охватывающих все аспекты деятельности органов местного самоуправления, так и муниципальных учреждений.</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Первоочередными мероприятиями по развитию систем внутреннего контроля и аудита являются:</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формирование нормативных правовых актов, обеспечивающих осуществление внутреннего контроля и </w:t>
      </w:r>
      <w:r w:rsidR="003234E0" w:rsidRPr="00C40D88">
        <w:rPr>
          <w:rFonts w:ascii="Times New Roman" w:hAnsi="Times New Roman" w:cs="Times New Roman"/>
          <w:sz w:val="24"/>
          <w:szCs w:val="24"/>
        </w:rPr>
        <w:t>аудита,</w:t>
      </w:r>
      <w:r w:rsidRPr="00C40D88">
        <w:rPr>
          <w:rFonts w:ascii="Times New Roman" w:hAnsi="Times New Roman" w:cs="Times New Roman"/>
          <w:sz w:val="24"/>
          <w:szCs w:val="24"/>
        </w:rPr>
        <w:t xml:space="preserve"> как в системе главного администратора бюджетных средств, </w:t>
      </w:r>
      <w:r w:rsidRPr="00C40D88">
        <w:rPr>
          <w:rFonts w:ascii="Times New Roman" w:hAnsi="Times New Roman" w:cs="Times New Roman"/>
          <w:sz w:val="24"/>
          <w:szCs w:val="24"/>
        </w:rPr>
        <w:lastRenderedPageBreak/>
        <w:t>так и в муниципальном учреждении;</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разработка и внедрение программ обучения и тренингов по внутреннему контролю и аудиту.</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Для количественной оценки повышения качества финансового менеджмента необходимо продолжить развитие системы мониторинга качества финансового менеджмента главных администраторов бюджетных средств, осуществляемого финансовым органом.</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Кроме того, в рамках решения задачи по повышению эффективности управления отдельными видами расходов бюджета будут внедрены инструменты, позволяющие производить оценку результатов исполнения бюджета.</w:t>
      </w:r>
    </w:p>
    <w:p w:rsidR="00C40D88" w:rsidRPr="00C40D88" w:rsidRDefault="00C40D88"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40D88" w:rsidRPr="00C40D88" w:rsidRDefault="00CA675E" w:rsidP="00C40D8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8" w:name="Par632"/>
      <w:bookmarkStart w:id="19" w:name="Par669"/>
      <w:bookmarkStart w:id="20" w:name="Par699"/>
      <w:bookmarkEnd w:id="18"/>
      <w:bookmarkEnd w:id="19"/>
      <w:bookmarkEnd w:id="20"/>
      <w:r w:rsidRPr="00C40D88">
        <w:rPr>
          <w:rFonts w:ascii="Times New Roman" w:hAnsi="Times New Roman" w:cs="Times New Roman"/>
          <w:sz w:val="24"/>
          <w:szCs w:val="24"/>
        </w:rPr>
        <w:t>4.5</w:t>
      </w:r>
      <w:r w:rsidR="009422D5" w:rsidRPr="00C40D88">
        <w:rPr>
          <w:rFonts w:ascii="Times New Roman" w:hAnsi="Times New Roman" w:cs="Times New Roman"/>
          <w:sz w:val="24"/>
          <w:szCs w:val="24"/>
        </w:rPr>
        <w:t xml:space="preserve">. Обеспечение открытости и прозрачности </w:t>
      </w:r>
    </w:p>
    <w:p w:rsidR="009422D5" w:rsidRPr="00C40D88" w:rsidRDefault="009422D5" w:rsidP="00C40D8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40D88">
        <w:rPr>
          <w:rFonts w:ascii="Times New Roman" w:hAnsi="Times New Roman" w:cs="Times New Roman"/>
          <w:sz w:val="24"/>
          <w:szCs w:val="24"/>
        </w:rPr>
        <w:t>общественных финансов</w:t>
      </w:r>
    </w:p>
    <w:p w:rsidR="00C40D88" w:rsidRPr="00C40D88" w:rsidRDefault="00C40D88" w:rsidP="00C40D8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Повышение уровня информационной прозрачности деятельности органов муниципальной власти, принимающих участие в подготовке, исполнении бюджета и составлении бюджетной отчетности, способствует повышению качества их работы и системы управления общественными финансами в целом.</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Открытость бюджета - основа для повышения информированности и вовлеченности целевых аудиторий. </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В соответствии со стандартами для обеспечения финансовой (налогово-бюджетной) прозрачности необходимы:</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общедоступность информации о состоянии и тенденциях развития общественных финансов;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открытость деятельности органов власти по разработке, рассмотрению, утверждению и исполнению бюджетов;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наличие и соблюдение формализованных требований к ведению бюджетного учета, составлению и предоставлению бюджетной отчетности;</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рассмотрение и утверждение законодательными органами бюджетных параметров, бюджетной отчетности в увязке с планируемыми и достигнутыми целями и результатами государственной политики;</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обеспечение широкого участия общественности в процессе принятия решений о распределении общественных финансов.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В связи с этим необходимо обеспечить публичность процесса управления общественными финансами, правовой </w:t>
      </w:r>
      <w:r w:rsidR="000A0BFB" w:rsidRPr="00C40D88">
        <w:rPr>
          <w:rFonts w:ascii="Times New Roman" w:hAnsi="Times New Roman" w:cs="Times New Roman"/>
          <w:sz w:val="24"/>
          <w:szCs w:val="24"/>
        </w:rPr>
        <w:t>основой,</w:t>
      </w:r>
      <w:r w:rsidRPr="00C40D88">
        <w:rPr>
          <w:rFonts w:ascii="Times New Roman" w:hAnsi="Times New Roman" w:cs="Times New Roman"/>
          <w:sz w:val="24"/>
          <w:szCs w:val="24"/>
        </w:rPr>
        <w:t xml:space="preserve"> для которой должно стать законодательное закрепление нормы, гарантирующей обществу право на доступ к открытым государственным данным, а также открытость и доступность информации о расходовании бюджетных средств. Цели бюджетной политики должны представляться в понятной и доступной для граждан форме.</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Повышение финансовой прозрачности и подотчетности органов муниципальной власти необходимо осуществлять комплексно на всех стадиях бюджетного процесса, что позволит обеспечить качественное улучшение системы управления общественными финансами.</w:t>
      </w:r>
    </w:p>
    <w:p w:rsidR="009422D5" w:rsidRPr="00C40D88" w:rsidRDefault="009422D5" w:rsidP="004C060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422D5" w:rsidRPr="00C40D88" w:rsidRDefault="00CA675E" w:rsidP="00C40D88">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5</w:t>
      </w:r>
      <w:r w:rsidR="009422D5" w:rsidRPr="00C40D88">
        <w:rPr>
          <w:rFonts w:ascii="Times New Roman" w:hAnsi="Times New Roman" w:cs="Times New Roman"/>
          <w:sz w:val="24"/>
          <w:szCs w:val="24"/>
        </w:rPr>
        <w:t xml:space="preserve">. Сроки и этапы реализации </w:t>
      </w:r>
      <w:r w:rsidR="00D819D3" w:rsidRPr="00C40D88">
        <w:rPr>
          <w:rFonts w:ascii="Times New Roman" w:hAnsi="Times New Roman" w:cs="Times New Roman"/>
          <w:sz w:val="24"/>
          <w:szCs w:val="24"/>
        </w:rPr>
        <w:t>муниципальной программы</w:t>
      </w:r>
    </w:p>
    <w:p w:rsidR="00C40D88" w:rsidRPr="00C40D88" w:rsidRDefault="00C40D88" w:rsidP="006B1DC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Реализация </w:t>
      </w:r>
      <w:r w:rsidR="00D819D3" w:rsidRPr="00C40D88">
        <w:rPr>
          <w:rFonts w:ascii="Times New Roman" w:hAnsi="Times New Roman" w:cs="Times New Roman"/>
          <w:sz w:val="24"/>
          <w:szCs w:val="24"/>
        </w:rPr>
        <w:t xml:space="preserve">муниципальной программы </w:t>
      </w:r>
      <w:r w:rsidR="00617885" w:rsidRPr="00C40D88">
        <w:rPr>
          <w:rFonts w:ascii="Times New Roman" w:hAnsi="Times New Roman" w:cs="Times New Roman"/>
          <w:sz w:val="24"/>
          <w:szCs w:val="24"/>
        </w:rPr>
        <w:t>предусмотрена на 202</w:t>
      </w:r>
      <w:r w:rsidR="00120E40" w:rsidRPr="00C40D88">
        <w:rPr>
          <w:rFonts w:ascii="Times New Roman" w:hAnsi="Times New Roman" w:cs="Times New Roman"/>
          <w:sz w:val="24"/>
          <w:szCs w:val="24"/>
        </w:rPr>
        <w:t>3</w:t>
      </w:r>
      <w:r w:rsidR="00C40D88" w:rsidRPr="00C40D88">
        <w:rPr>
          <w:rFonts w:ascii="Times New Roman" w:hAnsi="Times New Roman" w:cs="Times New Roman"/>
          <w:sz w:val="24"/>
          <w:szCs w:val="24"/>
        </w:rPr>
        <w:t xml:space="preserve"> – </w:t>
      </w:r>
      <w:r w:rsidR="00434FCE" w:rsidRPr="00C40D88">
        <w:rPr>
          <w:rFonts w:ascii="Times New Roman" w:hAnsi="Times New Roman" w:cs="Times New Roman"/>
          <w:sz w:val="24"/>
          <w:szCs w:val="24"/>
        </w:rPr>
        <w:t>202</w:t>
      </w:r>
      <w:r w:rsidR="00120E40" w:rsidRPr="00C40D88">
        <w:rPr>
          <w:rFonts w:ascii="Times New Roman" w:hAnsi="Times New Roman" w:cs="Times New Roman"/>
          <w:sz w:val="24"/>
          <w:szCs w:val="24"/>
        </w:rPr>
        <w:t>6</w:t>
      </w:r>
      <w:r w:rsidRPr="00C40D88">
        <w:rPr>
          <w:rFonts w:ascii="Times New Roman" w:hAnsi="Times New Roman" w:cs="Times New Roman"/>
          <w:sz w:val="24"/>
          <w:szCs w:val="24"/>
        </w:rPr>
        <w:t xml:space="preserve"> годы в один этап.</w:t>
      </w:r>
    </w:p>
    <w:p w:rsidR="009422D5" w:rsidRPr="00C40D88" w:rsidRDefault="009422D5" w:rsidP="004C060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422D5" w:rsidRPr="00C40D88" w:rsidRDefault="00CA675E" w:rsidP="006B1DC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40D88">
        <w:rPr>
          <w:rFonts w:ascii="Times New Roman" w:hAnsi="Times New Roman" w:cs="Times New Roman"/>
          <w:sz w:val="24"/>
          <w:szCs w:val="24"/>
        </w:rPr>
        <w:t>6</w:t>
      </w:r>
      <w:r w:rsidR="009422D5" w:rsidRPr="00C40D88">
        <w:rPr>
          <w:rFonts w:ascii="Times New Roman" w:hAnsi="Times New Roman" w:cs="Times New Roman"/>
          <w:sz w:val="24"/>
          <w:szCs w:val="24"/>
        </w:rPr>
        <w:t>. Перечень мероприятий (направлений) муниципальной программы</w:t>
      </w:r>
    </w:p>
    <w:p w:rsidR="00C40D88" w:rsidRPr="00C40D88" w:rsidRDefault="00C40D88" w:rsidP="006B1DC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Перечень мероприятий муниципальной программы представлен в приложении № 1</w:t>
      </w:r>
      <w:r w:rsidR="00C40D88" w:rsidRPr="00C40D88">
        <w:rPr>
          <w:rFonts w:ascii="Times New Roman" w:hAnsi="Times New Roman" w:cs="Times New Roman"/>
          <w:sz w:val="24"/>
          <w:szCs w:val="24"/>
        </w:rPr>
        <w:t xml:space="preserve">                  </w:t>
      </w:r>
      <w:r w:rsidRPr="00C40D88">
        <w:rPr>
          <w:rFonts w:ascii="Times New Roman" w:hAnsi="Times New Roman" w:cs="Times New Roman"/>
          <w:sz w:val="24"/>
          <w:szCs w:val="24"/>
        </w:rPr>
        <w:t xml:space="preserve"> к настоящей муниципальной программе.</w:t>
      </w:r>
    </w:p>
    <w:p w:rsidR="009422D5" w:rsidRPr="00C40D88" w:rsidRDefault="009422D5" w:rsidP="004C060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422D5" w:rsidRPr="00C40D88" w:rsidRDefault="00CA675E" w:rsidP="00C40D88">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lastRenderedPageBreak/>
        <w:t>7</w:t>
      </w:r>
      <w:r w:rsidR="009422D5" w:rsidRPr="00C40D88">
        <w:rPr>
          <w:rFonts w:ascii="Times New Roman" w:hAnsi="Times New Roman" w:cs="Times New Roman"/>
          <w:sz w:val="24"/>
          <w:szCs w:val="24"/>
        </w:rPr>
        <w:t>. Ресурсное обеспечение муниципальной программы</w:t>
      </w:r>
    </w:p>
    <w:p w:rsidR="00C40D88" w:rsidRPr="00437336" w:rsidRDefault="00C40D88" w:rsidP="006B1DC5">
      <w:pPr>
        <w:widowControl w:val="0"/>
        <w:autoSpaceDE w:val="0"/>
        <w:autoSpaceDN w:val="0"/>
        <w:adjustRightInd w:val="0"/>
        <w:spacing w:after="0" w:line="240" w:lineRule="auto"/>
        <w:ind w:firstLine="540"/>
        <w:jc w:val="center"/>
        <w:rPr>
          <w:rFonts w:ascii="Times New Roman" w:hAnsi="Times New Roman" w:cs="Times New Roman"/>
          <w:sz w:val="14"/>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Финансирование мероприятий Программы предусматривается за счет </w:t>
      </w:r>
      <w:r w:rsidR="00274F09" w:rsidRPr="00C40D88">
        <w:rPr>
          <w:rFonts w:ascii="Times New Roman" w:hAnsi="Times New Roman" w:cs="Times New Roman"/>
          <w:sz w:val="24"/>
          <w:szCs w:val="24"/>
        </w:rPr>
        <w:t>средств</w:t>
      </w:r>
      <w:r w:rsidR="00165526" w:rsidRPr="00C40D88">
        <w:rPr>
          <w:rFonts w:ascii="Times New Roman" w:hAnsi="Times New Roman" w:cs="Times New Roman"/>
          <w:sz w:val="24"/>
          <w:szCs w:val="24"/>
        </w:rPr>
        <w:t xml:space="preserve"> областного</w:t>
      </w:r>
      <w:r w:rsidR="00274F09" w:rsidRPr="00C40D88">
        <w:rPr>
          <w:rFonts w:ascii="Times New Roman" w:hAnsi="Times New Roman" w:cs="Times New Roman"/>
          <w:sz w:val="24"/>
          <w:szCs w:val="24"/>
        </w:rPr>
        <w:t xml:space="preserve"> бюджета</w:t>
      </w:r>
      <w:r w:rsidR="00165526" w:rsidRPr="00C40D88">
        <w:rPr>
          <w:rFonts w:ascii="Times New Roman" w:hAnsi="Times New Roman" w:cs="Times New Roman"/>
          <w:sz w:val="24"/>
          <w:szCs w:val="24"/>
        </w:rPr>
        <w:t xml:space="preserve"> и </w:t>
      </w:r>
      <w:r w:rsidRPr="00C40D88">
        <w:rPr>
          <w:rFonts w:ascii="Times New Roman" w:hAnsi="Times New Roman" w:cs="Times New Roman"/>
          <w:sz w:val="24"/>
          <w:szCs w:val="24"/>
        </w:rPr>
        <w:t xml:space="preserve">бюджета муниципального образования «Ахтубинский </w:t>
      </w:r>
      <w:r w:rsidR="00397F01" w:rsidRPr="00C40D88">
        <w:rPr>
          <w:rFonts w:ascii="Times New Roman" w:hAnsi="Times New Roman" w:cs="Times New Roman"/>
          <w:sz w:val="24"/>
          <w:szCs w:val="24"/>
        </w:rPr>
        <w:t xml:space="preserve">муниципальный </w:t>
      </w:r>
      <w:r w:rsidR="007635D4" w:rsidRPr="00C40D88">
        <w:rPr>
          <w:rFonts w:ascii="Times New Roman" w:hAnsi="Times New Roman" w:cs="Times New Roman"/>
          <w:sz w:val="24"/>
          <w:szCs w:val="24"/>
        </w:rPr>
        <w:t>район</w:t>
      </w:r>
      <w:r w:rsidR="00397F01" w:rsidRPr="00C40D88">
        <w:rPr>
          <w:rFonts w:ascii="Times New Roman" w:hAnsi="Times New Roman" w:cs="Times New Roman"/>
          <w:sz w:val="24"/>
          <w:szCs w:val="24"/>
        </w:rPr>
        <w:t xml:space="preserve"> Астраханской области</w:t>
      </w:r>
      <w:r w:rsidRPr="00C40D88">
        <w:rPr>
          <w:rFonts w:ascii="Times New Roman" w:hAnsi="Times New Roman" w:cs="Times New Roman"/>
          <w:sz w:val="24"/>
          <w:szCs w:val="24"/>
        </w:rPr>
        <w:t>».</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Перечень мероприятий и объемы финансирования</w:t>
      </w:r>
      <w:r w:rsidR="00165526" w:rsidRPr="00C40D88">
        <w:rPr>
          <w:rFonts w:ascii="Times New Roman" w:hAnsi="Times New Roman" w:cs="Times New Roman"/>
          <w:sz w:val="24"/>
          <w:szCs w:val="24"/>
        </w:rPr>
        <w:t xml:space="preserve"> за счет </w:t>
      </w:r>
      <w:r w:rsidR="00517EFD" w:rsidRPr="00C40D88">
        <w:rPr>
          <w:rFonts w:ascii="Times New Roman" w:hAnsi="Times New Roman" w:cs="Times New Roman"/>
          <w:sz w:val="24"/>
          <w:szCs w:val="24"/>
        </w:rPr>
        <w:t>средств</w:t>
      </w:r>
      <w:r w:rsidR="00165526" w:rsidRPr="00C40D88">
        <w:rPr>
          <w:rFonts w:ascii="Times New Roman" w:hAnsi="Times New Roman" w:cs="Times New Roman"/>
          <w:sz w:val="24"/>
          <w:szCs w:val="24"/>
        </w:rPr>
        <w:t xml:space="preserve"> </w:t>
      </w:r>
      <w:r w:rsidR="00517EFD" w:rsidRPr="00C40D88">
        <w:rPr>
          <w:rFonts w:ascii="Times New Roman" w:hAnsi="Times New Roman" w:cs="Times New Roman"/>
          <w:sz w:val="24"/>
          <w:szCs w:val="24"/>
        </w:rPr>
        <w:t>местного бюджета</w:t>
      </w:r>
      <w:r w:rsidRPr="00C40D88">
        <w:rPr>
          <w:rFonts w:ascii="Times New Roman" w:hAnsi="Times New Roman" w:cs="Times New Roman"/>
          <w:sz w:val="24"/>
          <w:szCs w:val="24"/>
        </w:rPr>
        <w:t xml:space="preserve"> подлежат ежегодному уточнению, исходя из возможностей бюджета с корректировкой программных мероприятий, результатов их реализации и оценки эффективности.</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Ресурсное обеспечение реализации муниципальной программы представлено в приложении № 2 к настоящей муниципальной программе.</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Содержание мероприятий и объемы финансирования в ходе реализации муниципальной программы корректируются и уточняются ежегодно при распределении средств на очередной финансовый год.</w:t>
      </w:r>
    </w:p>
    <w:p w:rsidR="009422D5" w:rsidRPr="00437336" w:rsidRDefault="009422D5" w:rsidP="009422D5">
      <w:pPr>
        <w:widowControl w:val="0"/>
        <w:autoSpaceDE w:val="0"/>
        <w:autoSpaceDN w:val="0"/>
        <w:adjustRightInd w:val="0"/>
        <w:spacing w:after="0" w:line="240" w:lineRule="auto"/>
        <w:ind w:firstLine="540"/>
        <w:jc w:val="both"/>
        <w:rPr>
          <w:rFonts w:ascii="Times New Roman" w:hAnsi="Times New Roman" w:cs="Times New Roman"/>
          <w:sz w:val="16"/>
          <w:szCs w:val="24"/>
        </w:rPr>
      </w:pPr>
    </w:p>
    <w:p w:rsidR="009422D5" w:rsidRPr="00C40D88" w:rsidRDefault="00CA675E" w:rsidP="00C40D88">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8</w:t>
      </w:r>
      <w:r w:rsidR="009422D5" w:rsidRPr="00C40D88">
        <w:rPr>
          <w:rFonts w:ascii="Times New Roman" w:hAnsi="Times New Roman" w:cs="Times New Roman"/>
          <w:sz w:val="24"/>
          <w:szCs w:val="24"/>
        </w:rPr>
        <w:t>. Механизм реализации муниципальной программы</w:t>
      </w:r>
    </w:p>
    <w:p w:rsidR="00C40D88" w:rsidRPr="00437336" w:rsidRDefault="00C40D88" w:rsidP="006B1DC5">
      <w:pPr>
        <w:widowControl w:val="0"/>
        <w:autoSpaceDE w:val="0"/>
        <w:autoSpaceDN w:val="0"/>
        <w:adjustRightInd w:val="0"/>
        <w:spacing w:after="0" w:line="240" w:lineRule="auto"/>
        <w:ind w:firstLine="540"/>
        <w:jc w:val="center"/>
        <w:rPr>
          <w:rFonts w:ascii="Times New Roman" w:hAnsi="Times New Roman" w:cs="Times New Roman"/>
          <w:sz w:val="18"/>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Механизм реализации мероприятий муниципальной программы определяется муниципальными заказчик</w:t>
      </w:r>
      <w:r w:rsidR="00517EFD" w:rsidRPr="00C40D88">
        <w:rPr>
          <w:rFonts w:ascii="Times New Roman" w:hAnsi="Times New Roman" w:cs="Times New Roman"/>
          <w:sz w:val="24"/>
          <w:szCs w:val="24"/>
        </w:rPr>
        <w:t>а</w:t>
      </w:r>
      <w:r w:rsidRPr="00C40D88">
        <w:rPr>
          <w:rFonts w:ascii="Times New Roman" w:hAnsi="Times New Roman" w:cs="Times New Roman"/>
          <w:sz w:val="24"/>
          <w:szCs w:val="24"/>
        </w:rPr>
        <w:t>м</w:t>
      </w:r>
      <w:r w:rsidR="00517EFD" w:rsidRPr="00C40D88">
        <w:rPr>
          <w:rFonts w:ascii="Times New Roman" w:hAnsi="Times New Roman" w:cs="Times New Roman"/>
          <w:sz w:val="24"/>
          <w:szCs w:val="24"/>
        </w:rPr>
        <w:t>и</w:t>
      </w:r>
      <w:r w:rsidRPr="00C40D88">
        <w:rPr>
          <w:rFonts w:ascii="Times New Roman" w:hAnsi="Times New Roman" w:cs="Times New Roman"/>
          <w:sz w:val="24"/>
          <w:szCs w:val="24"/>
        </w:rPr>
        <w:t xml:space="preserve"> и предусматривает проведение организационных мероприятий, обеспечивающих её выполнение.  </w:t>
      </w:r>
    </w:p>
    <w:p w:rsidR="00FC4AD8" w:rsidRPr="00437336" w:rsidRDefault="00FC4AD8" w:rsidP="009422D5">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4C060B" w:rsidRPr="00C40D88" w:rsidRDefault="00CA675E" w:rsidP="00C40D88">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9</w:t>
      </w:r>
      <w:r w:rsidR="009422D5" w:rsidRPr="00C40D88">
        <w:rPr>
          <w:rFonts w:ascii="Times New Roman" w:hAnsi="Times New Roman" w:cs="Times New Roman"/>
          <w:sz w:val="24"/>
          <w:szCs w:val="24"/>
        </w:rPr>
        <w:t xml:space="preserve">. Организация управления муниципальной программой </w:t>
      </w:r>
    </w:p>
    <w:p w:rsidR="009422D5" w:rsidRPr="00C40D88" w:rsidRDefault="009422D5" w:rsidP="00C40D88">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и контроль за ходом её реализации</w:t>
      </w:r>
    </w:p>
    <w:p w:rsidR="00C40D88" w:rsidRPr="00437336" w:rsidRDefault="00C40D88" w:rsidP="006B1DC5">
      <w:pPr>
        <w:widowControl w:val="0"/>
        <w:autoSpaceDE w:val="0"/>
        <w:autoSpaceDN w:val="0"/>
        <w:adjustRightInd w:val="0"/>
        <w:spacing w:after="0" w:line="240" w:lineRule="auto"/>
        <w:ind w:firstLine="540"/>
        <w:jc w:val="center"/>
        <w:rPr>
          <w:rFonts w:ascii="Times New Roman" w:hAnsi="Times New Roman" w:cs="Times New Roman"/>
          <w:sz w:val="18"/>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В ходе реализации муниципальной программы муниципальный заказчик </w:t>
      </w:r>
      <w:r w:rsidR="007D7CE7" w:rsidRPr="00C40D88">
        <w:rPr>
          <w:rFonts w:ascii="Times New Roman" w:hAnsi="Times New Roman" w:cs="Times New Roman"/>
          <w:sz w:val="24"/>
          <w:szCs w:val="24"/>
        </w:rPr>
        <w:t>муниципальной программы</w:t>
      </w:r>
      <w:r w:rsidRPr="00C40D88">
        <w:rPr>
          <w:rFonts w:ascii="Times New Roman" w:hAnsi="Times New Roman" w:cs="Times New Roman"/>
          <w:sz w:val="24"/>
          <w:szCs w:val="24"/>
        </w:rPr>
        <w:t>:</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обеспечивает руководство и текущее управление реализацией </w:t>
      </w:r>
      <w:r w:rsidR="007D7CE7" w:rsidRPr="00C40D88">
        <w:rPr>
          <w:rFonts w:ascii="Times New Roman" w:hAnsi="Times New Roman" w:cs="Times New Roman"/>
          <w:sz w:val="24"/>
          <w:szCs w:val="24"/>
        </w:rPr>
        <w:t>муниципальной программы</w:t>
      </w:r>
      <w:r w:rsidRPr="00C40D88">
        <w:rPr>
          <w:rFonts w:ascii="Times New Roman" w:hAnsi="Times New Roman" w:cs="Times New Roman"/>
          <w:sz w:val="24"/>
          <w:szCs w:val="24"/>
        </w:rPr>
        <w:t>;</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с учетом выделяемых на реализацию </w:t>
      </w:r>
      <w:r w:rsidR="007D7CE7" w:rsidRPr="00C40D88">
        <w:rPr>
          <w:rFonts w:ascii="Times New Roman" w:hAnsi="Times New Roman" w:cs="Times New Roman"/>
          <w:sz w:val="24"/>
          <w:szCs w:val="24"/>
        </w:rPr>
        <w:t xml:space="preserve">муниципальной программы </w:t>
      </w:r>
      <w:r w:rsidRPr="00C40D88">
        <w:rPr>
          <w:rFonts w:ascii="Times New Roman" w:hAnsi="Times New Roman" w:cs="Times New Roman"/>
          <w:sz w:val="24"/>
          <w:szCs w:val="24"/>
        </w:rPr>
        <w:t xml:space="preserve">финансовых средств  ежегодно уточняет целевые индикаторы и показатели, затраты на мероприятия </w:t>
      </w:r>
      <w:r w:rsidR="007D7CE7" w:rsidRPr="00C40D88">
        <w:rPr>
          <w:rFonts w:ascii="Times New Roman" w:hAnsi="Times New Roman" w:cs="Times New Roman"/>
          <w:sz w:val="24"/>
          <w:szCs w:val="24"/>
        </w:rPr>
        <w:t>муниципальной программы</w:t>
      </w:r>
      <w:r w:rsidRPr="00C40D88">
        <w:rPr>
          <w:rFonts w:ascii="Times New Roman" w:hAnsi="Times New Roman" w:cs="Times New Roman"/>
          <w:sz w:val="24"/>
          <w:szCs w:val="24"/>
        </w:rPr>
        <w:t>, механизм реализации Программы и состав исполнения;</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обеспечивает эффективное использование средств, выделяемых на реализацию </w:t>
      </w:r>
      <w:r w:rsidR="007D7CE7" w:rsidRPr="00C40D88">
        <w:rPr>
          <w:rFonts w:ascii="Times New Roman" w:hAnsi="Times New Roman" w:cs="Times New Roman"/>
          <w:sz w:val="24"/>
          <w:szCs w:val="24"/>
        </w:rPr>
        <w:t>муниципальной программы</w:t>
      </w:r>
      <w:r w:rsidRPr="00C40D88">
        <w:rPr>
          <w:rFonts w:ascii="Times New Roman" w:hAnsi="Times New Roman" w:cs="Times New Roman"/>
          <w:sz w:val="24"/>
          <w:szCs w:val="24"/>
        </w:rPr>
        <w:t>;</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осуществляет контроль за ходом реализации </w:t>
      </w:r>
      <w:r w:rsidR="007D7CE7" w:rsidRPr="00C40D88">
        <w:rPr>
          <w:rFonts w:ascii="Times New Roman" w:hAnsi="Times New Roman" w:cs="Times New Roman"/>
          <w:sz w:val="24"/>
          <w:szCs w:val="24"/>
        </w:rPr>
        <w:t>муниципальной программы</w:t>
      </w:r>
      <w:r w:rsidRPr="00C40D88">
        <w:rPr>
          <w:rFonts w:ascii="Times New Roman" w:hAnsi="Times New Roman" w:cs="Times New Roman"/>
          <w:sz w:val="24"/>
          <w:szCs w:val="24"/>
        </w:rPr>
        <w:t>;</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проводит анализ и формирует предложения по рациональному использованию финансовых ресурсов </w:t>
      </w:r>
      <w:r w:rsidR="00986663" w:rsidRPr="00C40D88">
        <w:rPr>
          <w:rFonts w:ascii="Times New Roman" w:hAnsi="Times New Roman" w:cs="Times New Roman"/>
          <w:sz w:val="24"/>
          <w:szCs w:val="24"/>
        </w:rPr>
        <w:t>муниципальной программы</w:t>
      </w:r>
      <w:r w:rsidRPr="00C40D88">
        <w:rPr>
          <w:rFonts w:ascii="Times New Roman" w:hAnsi="Times New Roman" w:cs="Times New Roman"/>
          <w:sz w:val="24"/>
          <w:szCs w:val="24"/>
        </w:rPr>
        <w:t>;</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разрабатывает и согласовывает в установленном порядке проекты правовых актов;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уточняет мероприятия и объемы финансирования с учетом выполненных работ, представляет заявки на финансирование из бюджета Ахтубинского района;</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несет ответственность за её реализацию, непосредственные и конечные результаты, целевое и эффективное использование выделенных бюджетных средств.</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Муниципальный заказчик </w:t>
      </w:r>
      <w:r w:rsidR="00986663" w:rsidRPr="00C40D88">
        <w:rPr>
          <w:rFonts w:ascii="Times New Roman" w:hAnsi="Times New Roman" w:cs="Times New Roman"/>
          <w:sz w:val="24"/>
          <w:szCs w:val="24"/>
        </w:rPr>
        <w:t xml:space="preserve">муниципальной программы </w:t>
      </w:r>
      <w:r w:rsidRPr="00C40D88">
        <w:rPr>
          <w:rFonts w:ascii="Times New Roman" w:hAnsi="Times New Roman" w:cs="Times New Roman"/>
          <w:sz w:val="24"/>
          <w:szCs w:val="24"/>
        </w:rPr>
        <w:t xml:space="preserve">ежеквартально, до 20-го числа месяца, следующего за отчетным кварталом, представляет в управление экономического развития администрации МО «Ахтубинский район» отчеты о ходе реализации </w:t>
      </w:r>
      <w:r w:rsidR="00986663" w:rsidRPr="00C40D88">
        <w:rPr>
          <w:rFonts w:ascii="Times New Roman" w:hAnsi="Times New Roman" w:cs="Times New Roman"/>
          <w:sz w:val="24"/>
          <w:szCs w:val="24"/>
        </w:rPr>
        <w:t xml:space="preserve">муниципальной программы </w:t>
      </w:r>
      <w:r w:rsidRPr="00C40D88">
        <w:rPr>
          <w:rFonts w:ascii="Times New Roman" w:hAnsi="Times New Roman" w:cs="Times New Roman"/>
          <w:sz w:val="24"/>
          <w:szCs w:val="24"/>
        </w:rPr>
        <w:t>и эффективности использования бюджетных ассигнований.</w:t>
      </w:r>
    </w:p>
    <w:p w:rsidR="00C40D88" w:rsidRPr="00437336" w:rsidRDefault="00C40D88" w:rsidP="00C40D88">
      <w:pPr>
        <w:widowControl w:val="0"/>
        <w:autoSpaceDE w:val="0"/>
        <w:autoSpaceDN w:val="0"/>
        <w:adjustRightInd w:val="0"/>
        <w:spacing w:after="0" w:line="240" w:lineRule="auto"/>
        <w:ind w:firstLine="709"/>
        <w:jc w:val="center"/>
        <w:rPr>
          <w:rFonts w:ascii="Times New Roman" w:hAnsi="Times New Roman" w:cs="Times New Roman"/>
          <w:sz w:val="10"/>
          <w:szCs w:val="24"/>
        </w:rPr>
      </w:pPr>
    </w:p>
    <w:p w:rsidR="008E4E45" w:rsidRPr="00C40D88" w:rsidRDefault="009422D5" w:rsidP="00C40D88">
      <w:pPr>
        <w:widowControl w:val="0"/>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1</w:t>
      </w:r>
      <w:r w:rsidR="00CA675E" w:rsidRPr="00C40D88">
        <w:rPr>
          <w:rFonts w:ascii="Times New Roman" w:hAnsi="Times New Roman" w:cs="Times New Roman"/>
          <w:sz w:val="24"/>
          <w:szCs w:val="24"/>
        </w:rPr>
        <w:t>0</w:t>
      </w:r>
      <w:r w:rsidRPr="00C40D88">
        <w:rPr>
          <w:rFonts w:ascii="Times New Roman" w:hAnsi="Times New Roman" w:cs="Times New Roman"/>
          <w:sz w:val="24"/>
          <w:szCs w:val="24"/>
        </w:rPr>
        <w:t>. Оценка эффективности реализации</w:t>
      </w:r>
    </w:p>
    <w:p w:rsidR="009422D5" w:rsidRPr="00C40D88" w:rsidRDefault="009422D5" w:rsidP="00C40D88">
      <w:pPr>
        <w:widowControl w:val="0"/>
        <w:autoSpaceDE w:val="0"/>
        <w:autoSpaceDN w:val="0"/>
        <w:adjustRightInd w:val="0"/>
        <w:spacing w:after="0" w:line="240" w:lineRule="auto"/>
        <w:ind w:hanging="142"/>
        <w:jc w:val="center"/>
        <w:rPr>
          <w:rFonts w:ascii="Times New Roman" w:hAnsi="Times New Roman" w:cs="Times New Roman"/>
          <w:sz w:val="24"/>
          <w:szCs w:val="24"/>
        </w:rPr>
      </w:pPr>
      <w:r w:rsidRPr="00C40D88">
        <w:rPr>
          <w:rFonts w:ascii="Times New Roman" w:hAnsi="Times New Roman" w:cs="Times New Roman"/>
          <w:sz w:val="24"/>
          <w:szCs w:val="24"/>
        </w:rPr>
        <w:t>муниципальной программы</w:t>
      </w:r>
    </w:p>
    <w:p w:rsidR="00C40D88" w:rsidRPr="00437336" w:rsidRDefault="00C40D88" w:rsidP="00F67736">
      <w:pPr>
        <w:widowControl w:val="0"/>
        <w:autoSpaceDE w:val="0"/>
        <w:autoSpaceDN w:val="0"/>
        <w:adjustRightInd w:val="0"/>
        <w:spacing w:after="0" w:line="240" w:lineRule="auto"/>
        <w:ind w:firstLine="540"/>
        <w:jc w:val="center"/>
        <w:rPr>
          <w:rFonts w:ascii="Times New Roman" w:hAnsi="Times New Roman" w:cs="Times New Roman"/>
          <w:sz w:val="16"/>
          <w:szCs w:val="24"/>
        </w:rPr>
      </w:pP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Основным результатом реализации </w:t>
      </w:r>
      <w:r w:rsidR="008E4E45" w:rsidRPr="00C40D88">
        <w:rPr>
          <w:rFonts w:ascii="Times New Roman" w:hAnsi="Times New Roman" w:cs="Times New Roman"/>
          <w:sz w:val="24"/>
          <w:szCs w:val="24"/>
        </w:rPr>
        <w:t xml:space="preserve">муниципальной программы </w:t>
      </w:r>
      <w:r w:rsidRPr="00C40D88">
        <w:rPr>
          <w:rFonts w:ascii="Times New Roman" w:hAnsi="Times New Roman" w:cs="Times New Roman"/>
          <w:sz w:val="24"/>
          <w:szCs w:val="24"/>
        </w:rPr>
        <w:t>является обеспечение долгосрочной сбалансированности и финансовой устойчивости бюджета Ахтубинского района, создание условий для эффективного управления муниципальными финансами Ахтубинского района.</w:t>
      </w:r>
    </w:p>
    <w:p w:rsidR="009422D5" w:rsidRPr="00C40D88" w:rsidRDefault="009422D5" w:rsidP="00C40D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Сведения по показателям результативности и эффективности реализации муниципальной программы представлен</w:t>
      </w:r>
      <w:r w:rsidR="000E2BEA" w:rsidRPr="00C40D88">
        <w:rPr>
          <w:rFonts w:ascii="Times New Roman" w:hAnsi="Times New Roman" w:cs="Times New Roman"/>
          <w:sz w:val="24"/>
          <w:szCs w:val="24"/>
        </w:rPr>
        <w:t>ы</w:t>
      </w:r>
      <w:r w:rsidRPr="00C40D88">
        <w:rPr>
          <w:rFonts w:ascii="Times New Roman" w:hAnsi="Times New Roman" w:cs="Times New Roman"/>
          <w:sz w:val="24"/>
          <w:szCs w:val="24"/>
        </w:rPr>
        <w:t xml:space="preserve"> в приложении № 3 к настоящей муниципальной программе.</w:t>
      </w:r>
    </w:p>
    <w:p w:rsidR="00D03EF5" w:rsidRPr="00C40D88" w:rsidRDefault="00D03EF5" w:rsidP="00D03EF5">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lastRenderedPageBreak/>
        <w:t>Паспорт подпрограммы муниципальной программы</w:t>
      </w:r>
    </w:p>
    <w:p w:rsidR="00C40D88" w:rsidRPr="00C40D88" w:rsidRDefault="00C40D88" w:rsidP="00D03EF5">
      <w:pPr>
        <w:pStyle w:val="ConsPlusNormal"/>
        <w:jc w:val="center"/>
        <w:outlineLvl w:val="1"/>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6"/>
        <w:gridCol w:w="5603"/>
      </w:tblGrid>
      <w:tr w:rsidR="00D03EF5" w:rsidRPr="00C40D88" w:rsidTr="002A6376">
        <w:tc>
          <w:tcPr>
            <w:tcW w:w="4036" w:type="dxa"/>
          </w:tcPr>
          <w:p w:rsidR="00D03EF5" w:rsidRPr="00C40D88" w:rsidRDefault="00D03EF5" w:rsidP="00135D87">
            <w:pPr>
              <w:pStyle w:val="ConsPlusNormal"/>
              <w:rPr>
                <w:rFonts w:ascii="Times New Roman" w:hAnsi="Times New Roman" w:cs="Times New Roman"/>
                <w:sz w:val="24"/>
                <w:szCs w:val="24"/>
              </w:rPr>
            </w:pPr>
            <w:r w:rsidRPr="00C40D88">
              <w:rPr>
                <w:rFonts w:ascii="Times New Roman" w:hAnsi="Times New Roman" w:cs="Times New Roman"/>
                <w:sz w:val="24"/>
                <w:szCs w:val="24"/>
              </w:rPr>
              <w:t xml:space="preserve">Наименование </w:t>
            </w:r>
            <w:r w:rsidR="00135D87" w:rsidRPr="00C40D88">
              <w:rPr>
                <w:rFonts w:ascii="Times New Roman" w:hAnsi="Times New Roman" w:cs="Times New Roman"/>
                <w:sz w:val="24"/>
                <w:szCs w:val="24"/>
              </w:rPr>
              <w:t>п</w:t>
            </w:r>
            <w:r w:rsidRPr="00C40D88">
              <w:rPr>
                <w:rFonts w:ascii="Times New Roman" w:hAnsi="Times New Roman" w:cs="Times New Roman"/>
                <w:sz w:val="24"/>
                <w:szCs w:val="24"/>
              </w:rPr>
              <w:t>одпрограммы</w:t>
            </w:r>
          </w:p>
        </w:tc>
        <w:tc>
          <w:tcPr>
            <w:tcW w:w="5603" w:type="dxa"/>
          </w:tcPr>
          <w:p w:rsidR="00D03EF5" w:rsidRPr="00C40D88" w:rsidRDefault="00D03EF5" w:rsidP="00437336">
            <w:pPr>
              <w:pStyle w:val="ConsPlusNormal"/>
              <w:jc w:val="both"/>
              <w:rPr>
                <w:rFonts w:ascii="Times New Roman" w:hAnsi="Times New Roman" w:cs="Times New Roman"/>
                <w:iCs/>
                <w:sz w:val="24"/>
                <w:szCs w:val="24"/>
              </w:rPr>
            </w:pPr>
            <w:r w:rsidRPr="00C40D88">
              <w:rPr>
                <w:rFonts w:ascii="Times New Roman" w:hAnsi="Times New Roman" w:cs="Times New Roman"/>
                <w:sz w:val="24"/>
                <w:szCs w:val="24"/>
              </w:rPr>
              <w:t xml:space="preserve">«Реализация мероприятий муниципальным образованием «Ахтубинский </w:t>
            </w:r>
            <w:r w:rsidR="007635D4" w:rsidRPr="00C40D88">
              <w:rPr>
                <w:rFonts w:ascii="Times New Roman" w:hAnsi="Times New Roman" w:cs="Times New Roman"/>
                <w:sz w:val="24"/>
                <w:szCs w:val="24"/>
              </w:rPr>
              <w:t>район</w:t>
            </w:r>
            <w:r w:rsidRPr="00C40D88">
              <w:rPr>
                <w:rFonts w:ascii="Times New Roman" w:hAnsi="Times New Roman" w:cs="Times New Roman"/>
                <w:sz w:val="24"/>
                <w:szCs w:val="24"/>
              </w:rPr>
              <w:t>» государственных программ Астраханской области»</w:t>
            </w:r>
          </w:p>
        </w:tc>
      </w:tr>
      <w:tr w:rsidR="00D03EF5" w:rsidRPr="00C40D88" w:rsidTr="002A6376">
        <w:trPr>
          <w:trHeight w:val="464"/>
        </w:trPr>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Муниципальный заказчик подпрограммы муниципальной программы</w:t>
            </w:r>
          </w:p>
        </w:tc>
        <w:tc>
          <w:tcPr>
            <w:tcW w:w="5603" w:type="dxa"/>
          </w:tcPr>
          <w:p w:rsidR="00D03EF5" w:rsidRPr="00C40D88" w:rsidRDefault="00D03EF5"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Администрация МО «Ахтубинский </w:t>
            </w:r>
            <w:r w:rsidR="00120E40" w:rsidRPr="00C40D88">
              <w:rPr>
                <w:rFonts w:ascii="Times New Roman" w:hAnsi="Times New Roman" w:cs="Times New Roman"/>
                <w:sz w:val="24"/>
                <w:szCs w:val="24"/>
              </w:rPr>
              <w:t xml:space="preserve">муниципальный </w:t>
            </w:r>
            <w:r w:rsidRPr="00C40D88">
              <w:rPr>
                <w:rFonts w:ascii="Times New Roman" w:hAnsi="Times New Roman" w:cs="Times New Roman"/>
                <w:sz w:val="24"/>
                <w:szCs w:val="24"/>
              </w:rPr>
              <w:t>район</w:t>
            </w:r>
            <w:r w:rsidR="00120E40" w:rsidRPr="00C40D88">
              <w:rPr>
                <w:rFonts w:ascii="Times New Roman" w:hAnsi="Times New Roman" w:cs="Times New Roman"/>
                <w:sz w:val="24"/>
                <w:szCs w:val="24"/>
              </w:rPr>
              <w:t xml:space="preserve"> </w:t>
            </w:r>
            <w:r w:rsidR="004648DD" w:rsidRPr="00C40D88">
              <w:rPr>
                <w:rFonts w:ascii="Times New Roman" w:hAnsi="Times New Roman" w:cs="Times New Roman"/>
                <w:sz w:val="24"/>
                <w:szCs w:val="24"/>
              </w:rPr>
              <w:t>А</w:t>
            </w:r>
            <w:r w:rsidR="00120E40" w:rsidRPr="00C40D88">
              <w:rPr>
                <w:rFonts w:ascii="Times New Roman" w:hAnsi="Times New Roman" w:cs="Times New Roman"/>
                <w:sz w:val="24"/>
                <w:szCs w:val="24"/>
              </w:rPr>
              <w:t>страханской области</w:t>
            </w:r>
            <w:r w:rsidRPr="00C40D88">
              <w:rPr>
                <w:rFonts w:ascii="Times New Roman" w:hAnsi="Times New Roman" w:cs="Times New Roman"/>
                <w:sz w:val="24"/>
                <w:szCs w:val="24"/>
              </w:rPr>
              <w:t>»</w:t>
            </w:r>
          </w:p>
        </w:tc>
      </w:tr>
      <w:tr w:rsidR="00D03EF5" w:rsidRPr="00C40D88" w:rsidTr="002A6376">
        <w:trPr>
          <w:trHeight w:val="493"/>
        </w:trPr>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Основные разработчики подпрограммы</w:t>
            </w:r>
          </w:p>
        </w:tc>
        <w:tc>
          <w:tcPr>
            <w:tcW w:w="5603" w:type="dxa"/>
          </w:tcPr>
          <w:p w:rsidR="00D03EF5" w:rsidRPr="00C40D88" w:rsidRDefault="00D03EF5"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Финансовое управление администрации </w:t>
            </w:r>
            <w:r w:rsidR="00437336">
              <w:rPr>
                <w:rFonts w:ascii="Times New Roman" w:hAnsi="Times New Roman" w:cs="Times New Roman"/>
                <w:sz w:val="24"/>
                <w:szCs w:val="24"/>
              </w:rPr>
              <w:t xml:space="preserve">                          </w:t>
            </w:r>
            <w:r w:rsidRPr="00C40D88">
              <w:rPr>
                <w:rFonts w:ascii="Times New Roman" w:hAnsi="Times New Roman" w:cs="Times New Roman"/>
                <w:sz w:val="24"/>
                <w:szCs w:val="24"/>
              </w:rPr>
              <w:t>МО «</w:t>
            </w:r>
            <w:r w:rsidR="00120E40" w:rsidRPr="00C40D88">
              <w:rPr>
                <w:rFonts w:ascii="Times New Roman" w:hAnsi="Times New Roman" w:cs="Times New Roman"/>
                <w:sz w:val="24"/>
                <w:szCs w:val="24"/>
              </w:rPr>
              <w:t>Ахтубинский муниципальный район астраханской области</w:t>
            </w:r>
            <w:r w:rsidR="00517EFD" w:rsidRPr="00C40D88">
              <w:rPr>
                <w:rFonts w:ascii="Times New Roman" w:hAnsi="Times New Roman" w:cs="Times New Roman"/>
                <w:sz w:val="24"/>
                <w:szCs w:val="24"/>
              </w:rPr>
              <w:t>»</w:t>
            </w:r>
          </w:p>
        </w:tc>
      </w:tr>
      <w:tr w:rsidR="00D03EF5" w:rsidRPr="00C40D88" w:rsidTr="002A6376">
        <w:trPr>
          <w:trHeight w:val="575"/>
        </w:trPr>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Исполнитель подпрограммы муниципальной программы</w:t>
            </w:r>
          </w:p>
        </w:tc>
        <w:tc>
          <w:tcPr>
            <w:tcW w:w="5603" w:type="dxa"/>
          </w:tcPr>
          <w:p w:rsidR="00D03EF5" w:rsidRPr="00C40D88" w:rsidRDefault="00D03EF5"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Финансовое управление администрации </w:t>
            </w:r>
            <w:r w:rsidR="00437336">
              <w:rPr>
                <w:rFonts w:ascii="Times New Roman" w:hAnsi="Times New Roman" w:cs="Times New Roman"/>
                <w:sz w:val="24"/>
                <w:szCs w:val="24"/>
              </w:rPr>
              <w:t xml:space="preserve">                               </w:t>
            </w:r>
            <w:r w:rsidRPr="00C40D88">
              <w:rPr>
                <w:rFonts w:ascii="Times New Roman" w:hAnsi="Times New Roman" w:cs="Times New Roman"/>
                <w:sz w:val="24"/>
                <w:szCs w:val="24"/>
              </w:rPr>
              <w:t>МО «</w:t>
            </w:r>
            <w:r w:rsidR="00120E40" w:rsidRPr="00C40D88">
              <w:rPr>
                <w:rFonts w:ascii="Times New Roman" w:hAnsi="Times New Roman" w:cs="Times New Roman"/>
                <w:sz w:val="24"/>
                <w:szCs w:val="24"/>
              </w:rPr>
              <w:t>Ахтубинский муниципальный район астраханской области</w:t>
            </w:r>
            <w:r w:rsidRPr="00C40D88">
              <w:rPr>
                <w:rFonts w:ascii="Times New Roman" w:hAnsi="Times New Roman" w:cs="Times New Roman"/>
                <w:sz w:val="24"/>
                <w:szCs w:val="24"/>
              </w:rPr>
              <w:t>»</w:t>
            </w:r>
          </w:p>
        </w:tc>
      </w:tr>
      <w:tr w:rsidR="00D03EF5" w:rsidRPr="00C40D88" w:rsidTr="002A6376">
        <w:trPr>
          <w:trHeight w:val="1163"/>
        </w:trPr>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Цели подпрограммы муниципальной программы</w:t>
            </w:r>
          </w:p>
        </w:tc>
        <w:tc>
          <w:tcPr>
            <w:tcW w:w="5603" w:type="dxa"/>
          </w:tcPr>
          <w:p w:rsidR="00D03EF5" w:rsidRPr="00C40D88" w:rsidRDefault="00B41758"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Создание условий для эффективного выполнения полномочий и исполнения расходных обязательств Астраханской области муниципальным образованием </w:t>
            </w:r>
            <w:r w:rsidR="00517EFD" w:rsidRPr="00C40D88">
              <w:rPr>
                <w:rFonts w:ascii="Times New Roman" w:hAnsi="Times New Roman" w:cs="Times New Roman"/>
                <w:sz w:val="24"/>
                <w:szCs w:val="24"/>
              </w:rPr>
              <w:t>«</w:t>
            </w:r>
            <w:r w:rsidRPr="00C40D88">
              <w:rPr>
                <w:rFonts w:ascii="Times New Roman" w:hAnsi="Times New Roman" w:cs="Times New Roman"/>
                <w:sz w:val="24"/>
                <w:szCs w:val="24"/>
              </w:rPr>
              <w:t xml:space="preserve">Ахтубинский </w:t>
            </w:r>
            <w:r w:rsidR="000A7A67" w:rsidRPr="00C40D88">
              <w:rPr>
                <w:rFonts w:ascii="Times New Roman" w:hAnsi="Times New Roman" w:cs="Times New Roman"/>
                <w:sz w:val="24"/>
                <w:szCs w:val="24"/>
              </w:rPr>
              <w:t xml:space="preserve">муниципальный </w:t>
            </w:r>
            <w:r w:rsidR="007635D4" w:rsidRPr="00C40D88">
              <w:rPr>
                <w:rFonts w:ascii="Times New Roman" w:hAnsi="Times New Roman" w:cs="Times New Roman"/>
                <w:sz w:val="24"/>
                <w:szCs w:val="24"/>
              </w:rPr>
              <w:t>район</w:t>
            </w:r>
            <w:r w:rsidR="000A7A67" w:rsidRPr="00C40D88">
              <w:rPr>
                <w:rFonts w:ascii="Times New Roman" w:hAnsi="Times New Roman" w:cs="Times New Roman"/>
                <w:sz w:val="24"/>
                <w:szCs w:val="24"/>
              </w:rPr>
              <w:t xml:space="preserve"> Астраханской области</w:t>
            </w:r>
            <w:r w:rsidR="00517EFD" w:rsidRPr="00C40D88">
              <w:rPr>
                <w:rFonts w:ascii="Times New Roman" w:hAnsi="Times New Roman" w:cs="Times New Roman"/>
                <w:sz w:val="24"/>
                <w:szCs w:val="24"/>
              </w:rPr>
              <w:t>»</w:t>
            </w:r>
          </w:p>
        </w:tc>
      </w:tr>
      <w:tr w:rsidR="00D03EF5" w:rsidRPr="00C40D88" w:rsidTr="002A6376">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Задачи подпрограммы муниципальной программы</w:t>
            </w:r>
          </w:p>
        </w:tc>
        <w:tc>
          <w:tcPr>
            <w:tcW w:w="5603" w:type="dxa"/>
          </w:tcPr>
          <w:p w:rsidR="00D03EF5" w:rsidRPr="00C40D88" w:rsidRDefault="00B41758"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Обеспечение полного, своевременного и эффективного исполнения расходных обязательств Астраханской области муниципальным образованием </w:t>
            </w:r>
            <w:r w:rsidR="00517EFD" w:rsidRPr="00C40D88">
              <w:rPr>
                <w:rFonts w:ascii="Times New Roman" w:hAnsi="Times New Roman" w:cs="Times New Roman"/>
                <w:sz w:val="24"/>
                <w:szCs w:val="24"/>
              </w:rPr>
              <w:t>«</w:t>
            </w:r>
            <w:r w:rsidR="000D62CF" w:rsidRPr="00C40D88">
              <w:rPr>
                <w:rFonts w:ascii="Times New Roman" w:hAnsi="Times New Roman" w:cs="Times New Roman"/>
                <w:sz w:val="24"/>
                <w:szCs w:val="24"/>
              </w:rPr>
              <w:t>Ахтубинский</w:t>
            </w:r>
            <w:r w:rsidR="007635D4" w:rsidRPr="00C40D88">
              <w:rPr>
                <w:rFonts w:ascii="Times New Roman" w:hAnsi="Times New Roman" w:cs="Times New Roman"/>
                <w:sz w:val="24"/>
                <w:szCs w:val="24"/>
              </w:rPr>
              <w:t xml:space="preserve"> </w:t>
            </w:r>
            <w:r w:rsidR="000A7A67" w:rsidRPr="00C40D88">
              <w:rPr>
                <w:rFonts w:ascii="Times New Roman" w:hAnsi="Times New Roman" w:cs="Times New Roman"/>
                <w:sz w:val="24"/>
                <w:szCs w:val="24"/>
              </w:rPr>
              <w:t xml:space="preserve">муниципальный </w:t>
            </w:r>
            <w:r w:rsidR="007635D4" w:rsidRPr="00C40D88">
              <w:rPr>
                <w:rFonts w:ascii="Times New Roman" w:hAnsi="Times New Roman" w:cs="Times New Roman"/>
                <w:sz w:val="24"/>
                <w:szCs w:val="24"/>
              </w:rPr>
              <w:t>район</w:t>
            </w:r>
            <w:r w:rsidR="000A7A67" w:rsidRPr="00C40D88">
              <w:rPr>
                <w:rFonts w:ascii="Times New Roman" w:hAnsi="Times New Roman" w:cs="Times New Roman"/>
                <w:sz w:val="24"/>
                <w:szCs w:val="24"/>
              </w:rPr>
              <w:t xml:space="preserve"> Астраханской области</w:t>
            </w:r>
            <w:r w:rsidR="00517EFD" w:rsidRPr="00C40D88">
              <w:rPr>
                <w:rFonts w:ascii="Times New Roman" w:hAnsi="Times New Roman" w:cs="Times New Roman"/>
                <w:sz w:val="24"/>
                <w:szCs w:val="24"/>
              </w:rPr>
              <w:t>»</w:t>
            </w:r>
          </w:p>
        </w:tc>
      </w:tr>
      <w:tr w:rsidR="00D03EF5" w:rsidRPr="00C40D88" w:rsidTr="002A6376">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Целевые индикаторы (показатели) подпрограммы муниципальной программы</w:t>
            </w:r>
          </w:p>
        </w:tc>
        <w:tc>
          <w:tcPr>
            <w:tcW w:w="5603" w:type="dxa"/>
          </w:tcPr>
          <w:p w:rsidR="00D03EF5" w:rsidRPr="00C40D88" w:rsidRDefault="00203CDD"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В</w:t>
            </w:r>
            <w:r w:rsidR="00B41758" w:rsidRPr="00C40D88">
              <w:rPr>
                <w:rFonts w:ascii="Times New Roman" w:hAnsi="Times New Roman" w:cs="Times New Roman"/>
                <w:sz w:val="24"/>
                <w:szCs w:val="24"/>
              </w:rPr>
              <w:t>ыполнение мероприятий муниципальным образованием, формируемых в рамках государственных программ, за счет средств бюджета Астраханской области</w:t>
            </w:r>
          </w:p>
        </w:tc>
      </w:tr>
      <w:tr w:rsidR="00D03EF5" w:rsidRPr="00C40D88" w:rsidTr="002A6376">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Сроки и этапы реализации подпрограммы муниципальной программы</w:t>
            </w:r>
          </w:p>
        </w:tc>
        <w:tc>
          <w:tcPr>
            <w:tcW w:w="5603" w:type="dxa"/>
          </w:tcPr>
          <w:p w:rsidR="00D03EF5" w:rsidRPr="00C40D88" w:rsidRDefault="00D03EF5"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20</w:t>
            </w:r>
            <w:r w:rsidR="00617885" w:rsidRPr="00C40D88">
              <w:rPr>
                <w:rFonts w:ascii="Times New Roman" w:hAnsi="Times New Roman" w:cs="Times New Roman"/>
                <w:sz w:val="24"/>
                <w:szCs w:val="24"/>
              </w:rPr>
              <w:t>2</w:t>
            </w:r>
            <w:r w:rsidR="00022A40" w:rsidRPr="00C40D88">
              <w:rPr>
                <w:rFonts w:ascii="Times New Roman" w:hAnsi="Times New Roman" w:cs="Times New Roman"/>
                <w:sz w:val="24"/>
                <w:szCs w:val="24"/>
              </w:rPr>
              <w:t>3</w:t>
            </w:r>
            <w:r w:rsidR="00437336">
              <w:rPr>
                <w:rFonts w:ascii="Times New Roman" w:hAnsi="Times New Roman" w:cs="Times New Roman"/>
                <w:sz w:val="24"/>
                <w:szCs w:val="24"/>
              </w:rPr>
              <w:t xml:space="preserve"> – </w:t>
            </w:r>
            <w:r w:rsidRPr="00C40D88">
              <w:rPr>
                <w:rFonts w:ascii="Times New Roman" w:hAnsi="Times New Roman" w:cs="Times New Roman"/>
                <w:sz w:val="24"/>
                <w:szCs w:val="24"/>
              </w:rPr>
              <w:t>202</w:t>
            </w:r>
            <w:r w:rsidR="006233BE" w:rsidRPr="00C40D88">
              <w:rPr>
                <w:rFonts w:ascii="Times New Roman" w:hAnsi="Times New Roman" w:cs="Times New Roman"/>
                <w:sz w:val="24"/>
                <w:szCs w:val="24"/>
              </w:rPr>
              <w:t>6</w:t>
            </w:r>
            <w:r w:rsidRPr="00C40D88">
              <w:rPr>
                <w:rFonts w:ascii="Times New Roman" w:hAnsi="Times New Roman" w:cs="Times New Roman"/>
                <w:sz w:val="24"/>
                <w:szCs w:val="24"/>
              </w:rPr>
              <w:t xml:space="preserve"> год</w:t>
            </w:r>
            <w:r w:rsidR="00517EFD" w:rsidRPr="00C40D88">
              <w:rPr>
                <w:rFonts w:ascii="Times New Roman" w:hAnsi="Times New Roman" w:cs="Times New Roman"/>
                <w:sz w:val="24"/>
                <w:szCs w:val="24"/>
              </w:rPr>
              <w:t>ы</w:t>
            </w:r>
          </w:p>
        </w:tc>
      </w:tr>
      <w:tr w:rsidR="00D03EF5" w:rsidRPr="00C40D88" w:rsidTr="002A6376">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t>Объемы бюджетных</w:t>
            </w:r>
            <w:r w:rsidRPr="00C40D88">
              <w:rPr>
                <w:rFonts w:ascii="Times New Roman" w:hAnsi="Times New Roman" w:cs="Times New Roman"/>
                <w:sz w:val="24"/>
                <w:szCs w:val="24"/>
              </w:rPr>
              <w:br/>
              <w:t>ассигнований и источники</w:t>
            </w:r>
            <w:r w:rsidRPr="00C40D88">
              <w:rPr>
                <w:rFonts w:ascii="Times New Roman" w:hAnsi="Times New Roman" w:cs="Times New Roman"/>
                <w:sz w:val="24"/>
                <w:szCs w:val="24"/>
              </w:rPr>
              <w:br/>
              <w:t>финансирования</w:t>
            </w:r>
            <w:r w:rsidRPr="00C40D88">
              <w:rPr>
                <w:rFonts w:ascii="Times New Roman" w:hAnsi="Times New Roman" w:cs="Times New Roman"/>
                <w:sz w:val="24"/>
                <w:szCs w:val="24"/>
              </w:rPr>
              <w:br/>
              <w:t>муниципальной программы</w:t>
            </w:r>
          </w:p>
        </w:tc>
        <w:tc>
          <w:tcPr>
            <w:tcW w:w="5603" w:type="dxa"/>
          </w:tcPr>
          <w:p w:rsidR="00690494" w:rsidRPr="00C40D88" w:rsidRDefault="009A4D96"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Объемы бюджетных ассигнований </w:t>
            </w:r>
            <w:r w:rsidR="00690494" w:rsidRPr="00C40D88">
              <w:rPr>
                <w:rFonts w:ascii="Times New Roman" w:hAnsi="Times New Roman" w:cs="Times New Roman"/>
                <w:sz w:val="24"/>
                <w:szCs w:val="24"/>
              </w:rPr>
              <w:t>всего – 251 465,1 тыс. руб., в т.ч.:</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2023 год – 59 618,6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2024 год – 75 521,0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2025 год – 73 068,9 тыс. руб.;</w:t>
            </w:r>
          </w:p>
          <w:p w:rsidR="00690494"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2026 год – 43 256,6 тыс. руб.;</w:t>
            </w:r>
          </w:p>
          <w:p w:rsidR="00437336" w:rsidRPr="00C40D88" w:rsidRDefault="00437336" w:rsidP="00437336">
            <w:pPr>
              <w:pStyle w:val="ae"/>
              <w:jc w:val="both"/>
              <w:rPr>
                <w:rFonts w:ascii="Times New Roman" w:hAnsi="Times New Roman" w:cs="Times New Roman"/>
                <w:sz w:val="24"/>
                <w:szCs w:val="24"/>
              </w:rPr>
            </w:pP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из них:  </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 xml:space="preserve">- за счет средств федерального бюджета – 0,0 тыс. руб.  </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в т. ч.:</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2023 год – 0,0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2024 год – 0,0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2025 год – 0,0 тыс. руб.;</w:t>
            </w:r>
          </w:p>
          <w:p w:rsidR="00690494"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lastRenderedPageBreak/>
              <w:t>2026 год – 0,0 тыс. руб.;</w:t>
            </w:r>
          </w:p>
          <w:p w:rsidR="00437336" w:rsidRPr="00C40D88" w:rsidRDefault="00437336" w:rsidP="00437336">
            <w:pPr>
              <w:pStyle w:val="ae"/>
              <w:jc w:val="both"/>
              <w:rPr>
                <w:rFonts w:ascii="Times New Roman" w:hAnsi="Times New Roman" w:cs="Times New Roman"/>
                <w:sz w:val="24"/>
                <w:szCs w:val="24"/>
              </w:rPr>
            </w:pP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 за счет средств бюджета Астраханской области –                   251 465,1 тыс. руб., в т.ч.:</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2023 год – 59 618,6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2024 год – 75 521,0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2025 год – 73 068,9 тыс. руб.;</w:t>
            </w:r>
          </w:p>
          <w:p w:rsidR="00690494"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2026 год – 43 256,6 тыс. руб.;</w:t>
            </w:r>
          </w:p>
          <w:p w:rsidR="00437336" w:rsidRPr="00C40D88" w:rsidRDefault="00437336" w:rsidP="00437336">
            <w:pPr>
              <w:pStyle w:val="ae"/>
              <w:jc w:val="both"/>
              <w:rPr>
                <w:rFonts w:ascii="Times New Roman" w:hAnsi="Times New Roman" w:cs="Times New Roman"/>
                <w:sz w:val="24"/>
                <w:szCs w:val="24"/>
              </w:rPr>
            </w:pP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 за счет средств бюджета МО «Ахтубинский муниципальный район Астраханской области» –</w:t>
            </w:r>
            <w:r w:rsidR="00437336">
              <w:rPr>
                <w:rFonts w:ascii="Times New Roman" w:hAnsi="Times New Roman" w:cs="Times New Roman"/>
                <w:sz w:val="24"/>
                <w:szCs w:val="24"/>
              </w:rPr>
              <w:t xml:space="preserve">               </w:t>
            </w:r>
            <w:r w:rsidRPr="00C40D88">
              <w:rPr>
                <w:rFonts w:ascii="Times New Roman" w:hAnsi="Times New Roman" w:cs="Times New Roman"/>
                <w:sz w:val="24"/>
                <w:szCs w:val="24"/>
              </w:rPr>
              <w:t xml:space="preserve"> 0,0 тыс. руб., в т. ч.:</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2023 год – 0,0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2024 год – 0,0 тыс. руб.;</w:t>
            </w:r>
          </w:p>
          <w:p w:rsidR="00690494" w:rsidRPr="00C40D88" w:rsidRDefault="00690494" w:rsidP="00437336">
            <w:pPr>
              <w:pStyle w:val="ae"/>
              <w:jc w:val="both"/>
              <w:rPr>
                <w:rFonts w:ascii="Times New Roman" w:hAnsi="Times New Roman" w:cs="Times New Roman"/>
                <w:sz w:val="24"/>
                <w:szCs w:val="24"/>
              </w:rPr>
            </w:pPr>
            <w:r w:rsidRPr="00C40D88">
              <w:rPr>
                <w:rFonts w:ascii="Times New Roman" w:hAnsi="Times New Roman" w:cs="Times New Roman"/>
                <w:sz w:val="24"/>
                <w:szCs w:val="24"/>
              </w:rPr>
              <w:t>2025 год – 0,0 тыс. руб.;</w:t>
            </w:r>
          </w:p>
          <w:p w:rsidR="00D2378F" w:rsidRPr="00C40D88" w:rsidRDefault="00437336" w:rsidP="00437336">
            <w:pPr>
              <w:pStyle w:val="ae"/>
              <w:jc w:val="both"/>
              <w:rPr>
                <w:rFonts w:ascii="Times New Roman" w:hAnsi="Times New Roman" w:cs="Times New Roman"/>
                <w:sz w:val="24"/>
                <w:szCs w:val="24"/>
              </w:rPr>
            </w:pPr>
            <w:r>
              <w:rPr>
                <w:rFonts w:ascii="Times New Roman" w:hAnsi="Times New Roman" w:cs="Times New Roman"/>
                <w:sz w:val="24"/>
                <w:szCs w:val="24"/>
              </w:rPr>
              <w:t>2026 год – 0,0 тыс. руб.</w:t>
            </w:r>
          </w:p>
        </w:tc>
      </w:tr>
      <w:tr w:rsidR="00D03EF5" w:rsidRPr="00C40D88" w:rsidTr="002A6376">
        <w:tc>
          <w:tcPr>
            <w:tcW w:w="4036" w:type="dxa"/>
          </w:tcPr>
          <w:p w:rsidR="00D03EF5" w:rsidRPr="00C40D88" w:rsidRDefault="00D03EF5" w:rsidP="00227EEF">
            <w:pPr>
              <w:pStyle w:val="ConsPlusNormal"/>
              <w:rPr>
                <w:rFonts w:ascii="Times New Roman" w:hAnsi="Times New Roman" w:cs="Times New Roman"/>
                <w:sz w:val="24"/>
                <w:szCs w:val="24"/>
              </w:rPr>
            </w:pPr>
            <w:r w:rsidRPr="00C40D88">
              <w:rPr>
                <w:rFonts w:ascii="Times New Roman" w:hAnsi="Times New Roman" w:cs="Times New Roman"/>
                <w:sz w:val="24"/>
                <w:szCs w:val="24"/>
              </w:rPr>
              <w:lastRenderedPageBreak/>
              <w:t>Ожидаемые конечные результаты подпрограммы</w:t>
            </w:r>
          </w:p>
        </w:tc>
        <w:tc>
          <w:tcPr>
            <w:tcW w:w="5603" w:type="dxa"/>
          </w:tcPr>
          <w:p w:rsidR="00D03EF5" w:rsidRPr="00C40D88" w:rsidRDefault="00D03EF5"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Ожидается улучшени</w:t>
            </w:r>
            <w:r w:rsidR="0073484D" w:rsidRPr="00C40D88">
              <w:rPr>
                <w:rFonts w:ascii="Times New Roman" w:hAnsi="Times New Roman" w:cs="Times New Roman"/>
                <w:sz w:val="24"/>
                <w:szCs w:val="24"/>
              </w:rPr>
              <w:t>е условий обеспечения полного, своевременного и эффективного исполнения расходных</w:t>
            </w:r>
            <w:r w:rsidR="00C344A4" w:rsidRPr="00C40D88">
              <w:rPr>
                <w:rFonts w:ascii="Times New Roman" w:hAnsi="Times New Roman" w:cs="Times New Roman"/>
                <w:sz w:val="24"/>
                <w:szCs w:val="24"/>
              </w:rPr>
              <w:t xml:space="preserve"> обязательств муниципального образования</w:t>
            </w:r>
          </w:p>
        </w:tc>
      </w:tr>
    </w:tbl>
    <w:p w:rsidR="00AB7707" w:rsidRPr="00C40D88" w:rsidRDefault="00437336" w:rsidP="00437336">
      <w:pPr>
        <w:pStyle w:val="ConsPlusNormal"/>
        <w:spacing w:before="240"/>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35784E" w:rsidRPr="00C40D88">
        <w:rPr>
          <w:rFonts w:ascii="Times New Roman" w:hAnsi="Times New Roman" w:cs="Times New Roman"/>
          <w:sz w:val="24"/>
          <w:szCs w:val="24"/>
        </w:rPr>
        <w:t>Характеристика сферы реализации подпрограммы</w:t>
      </w:r>
    </w:p>
    <w:p w:rsidR="00480DD2" w:rsidRDefault="0035784E" w:rsidP="0043733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t>муниципальной</w:t>
      </w:r>
      <w:r w:rsidR="00AB7707" w:rsidRPr="00C40D88">
        <w:rPr>
          <w:rFonts w:ascii="Times New Roman" w:hAnsi="Times New Roman" w:cs="Times New Roman"/>
          <w:sz w:val="24"/>
          <w:szCs w:val="24"/>
        </w:rPr>
        <w:t xml:space="preserve"> </w:t>
      </w:r>
      <w:r w:rsidR="00EA5A28" w:rsidRPr="00C40D88">
        <w:rPr>
          <w:rFonts w:ascii="Times New Roman" w:hAnsi="Times New Roman" w:cs="Times New Roman"/>
          <w:sz w:val="24"/>
          <w:szCs w:val="24"/>
        </w:rPr>
        <w:t>п</w:t>
      </w:r>
      <w:r w:rsidRPr="00C40D88">
        <w:rPr>
          <w:rFonts w:ascii="Times New Roman" w:hAnsi="Times New Roman" w:cs="Times New Roman"/>
          <w:sz w:val="24"/>
          <w:szCs w:val="24"/>
        </w:rPr>
        <w:t>рограммы</w:t>
      </w:r>
    </w:p>
    <w:p w:rsidR="00437336" w:rsidRPr="00C40D88" w:rsidRDefault="00437336" w:rsidP="0019190E">
      <w:pPr>
        <w:pStyle w:val="ConsPlusNormal"/>
        <w:ind w:left="927"/>
        <w:jc w:val="center"/>
        <w:outlineLvl w:val="1"/>
        <w:rPr>
          <w:rFonts w:ascii="Times New Roman" w:hAnsi="Times New Roman" w:cs="Times New Roman"/>
          <w:sz w:val="24"/>
          <w:szCs w:val="24"/>
        </w:rPr>
      </w:pPr>
    </w:p>
    <w:p w:rsidR="00846419" w:rsidRPr="00C40D88" w:rsidRDefault="00AB7707" w:rsidP="00437336">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Настоящая п</w:t>
      </w:r>
      <w:r w:rsidR="00846419" w:rsidRPr="00C40D88">
        <w:rPr>
          <w:rFonts w:ascii="Times New Roman" w:hAnsi="Times New Roman" w:cs="Times New Roman"/>
          <w:sz w:val="24"/>
          <w:szCs w:val="24"/>
        </w:rPr>
        <w:t xml:space="preserve">одпрограмма разработана </w:t>
      </w:r>
      <w:r w:rsidR="00517EFD" w:rsidRPr="00C40D88">
        <w:rPr>
          <w:rFonts w:ascii="Times New Roman" w:hAnsi="Times New Roman" w:cs="Times New Roman"/>
          <w:sz w:val="24"/>
          <w:szCs w:val="24"/>
        </w:rPr>
        <w:t xml:space="preserve">в </w:t>
      </w:r>
      <w:r w:rsidR="00350B9F" w:rsidRPr="00C40D88">
        <w:rPr>
          <w:rFonts w:ascii="Times New Roman" w:hAnsi="Times New Roman" w:cs="Times New Roman"/>
          <w:sz w:val="24"/>
          <w:szCs w:val="24"/>
        </w:rPr>
        <w:t>соответствии</w:t>
      </w:r>
      <w:r w:rsidR="00846419" w:rsidRPr="00C40D88">
        <w:rPr>
          <w:rFonts w:ascii="Times New Roman" w:hAnsi="Times New Roman" w:cs="Times New Roman"/>
          <w:sz w:val="24"/>
          <w:szCs w:val="24"/>
        </w:rPr>
        <w:t>:</w:t>
      </w:r>
    </w:p>
    <w:p w:rsidR="00846419" w:rsidRPr="00C40D88" w:rsidRDefault="00846419" w:rsidP="00437336">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Бюджетным кодексом Российской Федерации; </w:t>
      </w:r>
    </w:p>
    <w:p w:rsidR="00846419" w:rsidRPr="00C40D88" w:rsidRDefault="00846419" w:rsidP="00437336">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Федеральны</w:t>
      </w:r>
      <w:r w:rsidR="00517EFD" w:rsidRPr="00C40D88">
        <w:rPr>
          <w:rFonts w:ascii="Times New Roman" w:hAnsi="Times New Roman" w:cs="Times New Roman"/>
          <w:sz w:val="24"/>
          <w:szCs w:val="24"/>
        </w:rPr>
        <w:t>м</w:t>
      </w:r>
      <w:r w:rsidR="00EA5A28" w:rsidRPr="00C40D88">
        <w:rPr>
          <w:rFonts w:ascii="Times New Roman" w:hAnsi="Times New Roman" w:cs="Times New Roman"/>
          <w:sz w:val="24"/>
          <w:szCs w:val="24"/>
        </w:rPr>
        <w:t xml:space="preserve"> з</w:t>
      </w:r>
      <w:r w:rsidRPr="00C40D88">
        <w:rPr>
          <w:rFonts w:ascii="Times New Roman" w:hAnsi="Times New Roman" w:cs="Times New Roman"/>
          <w:sz w:val="24"/>
          <w:szCs w:val="24"/>
        </w:rPr>
        <w:t>акон</w:t>
      </w:r>
      <w:r w:rsidR="00517EFD" w:rsidRPr="00C40D88">
        <w:rPr>
          <w:rFonts w:ascii="Times New Roman" w:hAnsi="Times New Roman" w:cs="Times New Roman"/>
          <w:sz w:val="24"/>
          <w:szCs w:val="24"/>
        </w:rPr>
        <w:t>ом</w:t>
      </w:r>
      <w:r w:rsidRPr="00C40D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846419" w:rsidRPr="00C40D88" w:rsidRDefault="00846419" w:rsidP="00437336">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Законом Астр</w:t>
      </w:r>
      <w:r w:rsidR="00EA5A28" w:rsidRPr="00C40D88">
        <w:rPr>
          <w:rFonts w:ascii="Times New Roman" w:hAnsi="Times New Roman" w:cs="Times New Roman"/>
          <w:sz w:val="24"/>
          <w:szCs w:val="24"/>
        </w:rPr>
        <w:t>аханской области от 05.12.2005 № 74/2005-ОЗ «</w:t>
      </w:r>
      <w:r w:rsidRPr="00C40D88">
        <w:rPr>
          <w:rFonts w:ascii="Times New Roman" w:hAnsi="Times New Roman" w:cs="Times New Roman"/>
          <w:sz w:val="24"/>
          <w:szCs w:val="24"/>
        </w:rPr>
        <w:t>О межбюджетных отношениях в Астраханской области</w:t>
      </w:r>
      <w:r w:rsidR="00EA5A28" w:rsidRPr="00C40D88">
        <w:rPr>
          <w:rFonts w:ascii="Times New Roman" w:hAnsi="Times New Roman" w:cs="Times New Roman"/>
          <w:sz w:val="24"/>
          <w:szCs w:val="24"/>
        </w:rPr>
        <w:t>»</w:t>
      </w:r>
      <w:r w:rsidRPr="00C40D88">
        <w:rPr>
          <w:rFonts w:ascii="Times New Roman" w:hAnsi="Times New Roman" w:cs="Times New Roman"/>
          <w:sz w:val="24"/>
          <w:szCs w:val="24"/>
        </w:rPr>
        <w:t>;</w:t>
      </w:r>
    </w:p>
    <w:p w:rsidR="00846419" w:rsidRPr="00C40D88" w:rsidRDefault="008A61A4" w:rsidP="00437336">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w:t>
      </w:r>
      <w:r w:rsidR="00437336">
        <w:rPr>
          <w:rFonts w:ascii="Times New Roman" w:hAnsi="Times New Roman" w:cs="Times New Roman"/>
          <w:sz w:val="24"/>
          <w:szCs w:val="24"/>
        </w:rPr>
        <w:t>п</w:t>
      </w:r>
      <w:r w:rsidR="00846419" w:rsidRPr="00C40D88">
        <w:rPr>
          <w:rFonts w:ascii="Times New Roman" w:hAnsi="Times New Roman" w:cs="Times New Roman"/>
          <w:sz w:val="24"/>
          <w:szCs w:val="24"/>
        </w:rPr>
        <w:t>остановление</w:t>
      </w:r>
      <w:r w:rsidR="00517EFD" w:rsidRPr="00C40D88">
        <w:rPr>
          <w:rFonts w:ascii="Times New Roman" w:hAnsi="Times New Roman" w:cs="Times New Roman"/>
          <w:sz w:val="24"/>
          <w:szCs w:val="24"/>
        </w:rPr>
        <w:t>м</w:t>
      </w:r>
      <w:r w:rsidR="00846419" w:rsidRPr="00C40D88">
        <w:rPr>
          <w:rFonts w:ascii="Times New Roman" w:hAnsi="Times New Roman" w:cs="Times New Roman"/>
          <w:sz w:val="24"/>
          <w:szCs w:val="24"/>
        </w:rPr>
        <w:t xml:space="preserve"> администрации МО «Ахтубинский район» от 29.07.2014 № 1139 </w:t>
      </w:r>
      <w:r w:rsidR="00437336">
        <w:rPr>
          <w:rFonts w:ascii="Times New Roman" w:hAnsi="Times New Roman" w:cs="Times New Roman"/>
          <w:sz w:val="24"/>
          <w:szCs w:val="24"/>
        </w:rPr>
        <w:t xml:space="preserve">               </w:t>
      </w:r>
      <w:r w:rsidR="00846419" w:rsidRPr="00C40D88">
        <w:rPr>
          <w:rFonts w:ascii="Times New Roman" w:hAnsi="Times New Roman" w:cs="Times New Roman"/>
          <w:sz w:val="24"/>
          <w:szCs w:val="24"/>
        </w:rPr>
        <w:t>«Об утверждении порядка раз</w:t>
      </w:r>
      <w:r w:rsidR="00437336">
        <w:rPr>
          <w:rFonts w:ascii="Times New Roman" w:hAnsi="Times New Roman" w:cs="Times New Roman"/>
          <w:sz w:val="24"/>
          <w:szCs w:val="24"/>
        </w:rPr>
        <w:t xml:space="preserve">работки, </w:t>
      </w:r>
      <w:r w:rsidR="00846419" w:rsidRPr="00C40D88">
        <w:rPr>
          <w:rFonts w:ascii="Times New Roman" w:hAnsi="Times New Roman" w:cs="Times New Roman"/>
          <w:sz w:val="24"/>
          <w:szCs w:val="24"/>
        </w:rPr>
        <w:t xml:space="preserve">утверждения, реализации и оценки эффективности муниципальных </w:t>
      </w:r>
      <w:r w:rsidR="009A0AD5" w:rsidRPr="00C40D88">
        <w:rPr>
          <w:rFonts w:ascii="Times New Roman" w:hAnsi="Times New Roman" w:cs="Times New Roman"/>
          <w:sz w:val="24"/>
          <w:szCs w:val="24"/>
        </w:rPr>
        <w:t>программ МО «Ахтубинский район»;</w:t>
      </w:r>
    </w:p>
    <w:p w:rsidR="00004F03" w:rsidRPr="00C40D88" w:rsidRDefault="00004F03" w:rsidP="00437336">
      <w:pPr>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Подпрограмма подготовлена в целях реализации единой государственной бюджетной политики, необходимой для устойчивого развития экономики Астраханской области и функционирования бюджетной системы.</w:t>
      </w:r>
    </w:p>
    <w:p w:rsidR="00004F03" w:rsidRPr="00C40D88" w:rsidRDefault="00004F03" w:rsidP="00437336">
      <w:pPr>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Программа определяет основные направления развития и функционирования бюджетной системы Ахтубинского района и предусматривает мероприятия по повышению эффективности деятельности органов местного самоуправления муниципального образования </w:t>
      </w:r>
      <w:r w:rsidR="00B348DE" w:rsidRPr="00C40D88">
        <w:rPr>
          <w:rFonts w:ascii="Times New Roman" w:hAnsi="Times New Roman" w:cs="Times New Roman"/>
          <w:sz w:val="24"/>
          <w:szCs w:val="24"/>
        </w:rPr>
        <w:t>«</w:t>
      </w:r>
      <w:r w:rsidRPr="00C40D88">
        <w:rPr>
          <w:rFonts w:ascii="Times New Roman" w:hAnsi="Times New Roman" w:cs="Times New Roman"/>
          <w:sz w:val="24"/>
          <w:szCs w:val="24"/>
        </w:rPr>
        <w:t xml:space="preserve">Ахтубинский </w:t>
      </w:r>
      <w:r w:rsidR="00B348DE" w:rsidRPr="00C40D88">
        <w:rPr>
          <w:rFonts w:ascii="Times New Roman" w:hAnsi="Times New Roman" w:cs="Times New Roman"/>
          <w:sz w:val="24"/>
          <w:szCs w:val="24"/>
        </w:rPr>
        <w:t>муниципальный район Астраханской области»</w:t>
      </w:r>
      <w:r w:rsidRPr="00C40D88">
        <w:rPr>
          <w:rFonts w:ascii="Times New Roman" w:hAnsi="Times New Roman" w:cs="Times New Roman"/>
          <w:sz w:val="24"/>
          <w:szCs w:val="24"/>
        </w:rPr>
        <w:t xml:space="preserve"> по осуществлению бюджетного процесса.</w:t>
      </w:r>
    </w:p>
    <w:p w:rsidR="00004F03" w:rsidRPr="00C40D88" w:rsidRDefault="00004F03" w:rsidP="00437336">
      <w:pPr>
        <w:autoSpaceDE w:val="0"/>
        <w:autoSpaceDN w:val="0"/>
        <w:adjustRightInd w:val="0"/>
        <w:spacing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Постоянное совершенствование бюджетного законодательства, развитие существующих и внедрение новых механизмов осуществления бюджетного процесса требует постоянного повышения качества управления финансами, в связи с этим возникает постоянная необходимость соответствия новым требованиям бюджетного законодательства. Эффективность этой работы должна отслеживаться в постоянном режиме. Результаты такого мониторинга необходимо в обязательном порядке учитывать при осуществлении бюджетного процесса, возникает необходимость повышения качества финансового менеджмента Ахтубинского района.</w:t>
      </w:r>
    </w:p>
    <w:p w:rsidR="00437336" w:rsidRDefault="00437336" w:rsidP="00480B98">
      <w:pPr>
        <w:pStyle w:val="ConsPlusNormal"/>
        <w:ind w:left="360"/>
        <w:jc w:val="center"/>
        <w:rPr>
          <w:rFonts w:ascii="Times New Roman" w:hAnsi="Times New Roman" w:cs="Times New Roman"/>
          <w:sz w:val="24"/>
          <w:szCs w:val="24"/>
        </w:rPr>
      </w:pPr>
    </w:p>
    <w:p w:rsidR="0035784E" w:rsidRDefault="00437336" w:rsidP="00480B98">
      <w:pPr>
        <w:pStyle w:val="ConsPlusNormal"/>
        <w:ind w:left="360"/>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5784E" w:rsidRPr="00C40D88">
        <w:rPr>
          <w:rFonts w:ascii="Times New Roman" w:hAnsi="Times New Roman" w:cs="Times New Roman"/>
          <w:sz w:val="24"/>
          <w:szCs w:val="24"/>
        </w:rPr>
        <w:t>Цели, задачи, целевые показатели и</w:t>
      </w:r>
      <w:r>
        <w:rPr>
          <w:rFonts w:ascii="Times New Roman" w:hAnsi="Times New Roman" w:cs="Times New Roman"/>
          <w:sz w:val="24"/>
          <w:szCs w:val="24"/>
        </w:rPr>
        <w:t xml:space="preserve"> </w:t>
      </w:r>
      <w:r w:rsidR="0035784E" w:rsidRPr="00C40D88">
        <w:rPr>
          <w:rFonts w:ascii="Times New Roman" w:hAnsi="Times New Roman" w:cs="Times New Roman"/>
          <w:sz w:val="24"/>
          <w:szCs w:val="24"/>
        </w:rPr>
        <w:t>ожидаемые конечные результаты подпрограммы муниципальной программы</w:t>
      </w:r>
    </w:p>
    <w:p w:rsidR="00437336" w:rsidRPr="00C40D88" w:rsidRDefault="00437336" w:rsidP="00480B98">
      <w:pPr>
        <w:pStyle w:val="ConsPlusNormal"/>
        <w:ind w:left="360"/>
        <w:jc w:val="center"/>
        <w:rPr>
          <w:rFonts w:ascii="Times New Roman" w:hAnsi="Times New Roman" w:cs="Times New Roman"/>
          <w:sz w:val="24"/>
          <w:szCs w:val="24"/>
        </w:rPr>
      </w:pPr>
    </w:p>
    <w:p w:rsidR="0035784E" w:rsidRDefault="0035784E" w:rsidP="00437336">
      <w:pPr>
        <w:pStyle w:val="ConsPlusNormal"/>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Основной целью настоящей </w:t>
      </w:r>
      <w:r w:rsidR="00EA5A28" w:rsidRPr="00C40D88">
        <w:rPr>
          <w:rFonts w:ascii="Times New Roman" w:hAnsi="Times New Roman" w:cs="Times New Roman"/>
          <w:sz w:val="24"/>
          <w:szCs w:val="24"/>
        </w:rPr>
        <w:t>п</w:t>
      </w:r>
      <w:r w:rsidRPr="00C40D88">
        <w:rPr>
          <w:rFonts w:ascii="Times New Roman" w:hAnsi="Times New Roman" w:cs="Times New Roman"/>
          <w:sz w:val="24"/>
          <w:szCs w:val="24"/>
        </w:rPr>
        <w:t xml:space="preserve">одпрограммы является </w:t>
      </w:r>
      <w:r w:rsidR="00705326" w:rsidRPr="00C40D88">
        <w:rPr>
          <w:rFonts w:ascii="Times New Roman" w:hAnsi="Times New Roman" w:cs="Times New Roman"/>
          <w:sz w:val="24"/>
          <w:szCs w:val="24"/>
        </w:rPr>
        <w:t>с</w:t>
      </w:r>
      <w:r w:rsidR="00146457" w:rsidRPr="00C40D88">
        <w:rPr>
          <w:rFonts w:ascii="Times New Roman" w:hAnsi="Times New Roman" w:cs="Times New Roman"/>
          <w:sz w:val="24"/>
          <w:szCs w:val="24"/>
        </w:rPr>
        <w:t xml:space="preserve">оздание условий для эффективного выполнения полномочий и исполнения расходных обязательств Астраханской области муниципальным образованием </w:t>
      </w:r>
      <w:r w:rsidR="00517EFD" w:rsidRPr="00C40D88">
        <w:rPr>
          <w:rFonts w:ascii="Times New Roman" w:hAnsi="Times New Roman" w:cs="Times New Roman"/>
          <w:sz w:val="24"/>
          <w:szCs w:val="24"/>
        </w:rPr>
        <w:t>«</w:t>
      </w:r>
      <w:r w:rsidR="00146457" w:rsidRPr="00C40D88">
        <w:rPr>
          <w:rFonts w:ascii="Times New Roman" w:hAnsi="Times New Roman" w:cs="Times New Roman"/>
          <w:sz w:val="24"/>
          <w:szCs w:val="24"/>
        </w:rPr>
        <w:t>Ахтубинский</w:t>
      </w:r>
      <w:r w:rsidR="00397F01" w:rsidRPr="00C40D88">
        <w:rPr>
          <w:rFonts w:ascii="Times New Roman" w:hAnsi="Times New Roman" w:cs="Times New Roman"/>
          <w:sz w:val="24"/>
          <w:szCs w:val="24"/>
        </w:rPr>
        <w:t xml:space="preserve"> муниципальный </w:t>
      </w:r>
      <w:r w:rsidR="007635D4" w:rsidRPr="00C40D88">
        <w:rPr>
          <w:rFonts w:ascii="Times New Roman" w:hAnsi="Times New Roman" w:cs="Times New Roman"/>
          <w:sz w:val="24"/>
          <w:szCs w:val="24"/>
        </w:rPr>
        <w:t xml:space="preserve">район </w:t>
      </w:r>
      <w:r w:rsidR="00397F01" w:rsidRPr="00C40D88">
        <w:rPr>
          <w:rFonts w:ascii="Times New Roman" w:hAnsi="Times New Roman" w:cs="Times New Roman"/>
          <w:sz w:val="24"/>
          <w:szCs w:val="24"/>
        </w:rPr>
        <w:t xml:space="preserve">Астраханской </w:t>
      </w:r>
      <w:r w:rsidR="007635D4" w:rsidRPr="00C40D88">
        <w:rPr>
          <w:rFonts w:ascii="Times New Roman" w:hAnsi="Times New Roman" w:cs="Times New Roman"/>
          <w:sz w:val="24"/>
          <w:szCs w:val="24"/>
        </w:rPr>
        <w:t>области</w:t>
      </w:r>
      <w:r w:rsidR="00517EFD" w:rsidRPr="00C40D88">
        <w:rPr>
          <w:rFonts w:ascii="Times New Roman" w:hAnsi="Times New Roman" w:cs="Times New Roman"/>
          <w:sz w:val="24"/>
          <w:szCs w:val="24"/>
        </w:rPr>
        <w:t>»</w:t>
      </w:r>
      <w:r w:rsidR="00146457" w:rsidRPr="00C40D88">
        <w:rPr>
          <w:rFonts w:ascii="Times New Roman" w:hAnsi="Times New Roman" w:cs="Times New Roman"/>
          <w:sz w:val="24"/>
          <w:szCs w:val="24"/>
        </w:rPr>
        <w:t>.</w:t>
      </w:r>
      <w:r w:rsidRPr="00C40D88">
        <w:rPr>
          <w:rFonts w:ascii="Times New Roman" w:hAnsi="Times New Roman" w:cs="Times New Roman"/>
          <w:sz w:val="24"/>
          <w:szCs w:val="24"/>
        </w:rPr>
        <w:t xml:space="preserve"> Для ее реализации на территории муниципального образования «Ахтубинский </w:t>
      </w:r>
      <w:r w:rsidR="00397F01" w:rsidRPr="00C40D88">
        <w:rPr>
          <w:rFonts w:ascii="Times New Roman" w:hAnsi="Times New Roman" w:cs="Times New Roman"/>
          <w:sz w:val="24"/>
          <w:szCs w:val="24"/>
        </w:rPr>
        <w:t>муниципальный район Астраханской области</w:t>
      </w:r>
      <w:r w:rsidRPr="00C40D88">
        <w:rPr>
          <w:rFonts w:ascii="Times New Roman" w:hAnsi="Times New Roman" w:cs="Times New Roman"/>
          <w:sz w:val="24"/>
          <w:szCs w:val="24"/>
        </w:rPr>
        <w:t xml:space="preserve">» предполагается решение задач по </w:t>
      </w:r>
      <w:r w:rsidR="00146457" w:rsidRPr="00C40D88">
        <w:rPr>
          <w:rFonts w:ascii="Times New Roman" w:hAnsi="Times New Roman" w:cs="Times New Roman"/>
          <w:sz w:val="24"/>
          <w:szCs w:val="24"/>
        </w:rPr>
        <w:t xml:space="preserve">обеспечению полного, своевременного и эффективного исполнения расходных обязательств Астраханской области муниципальным образованием </w:t>
      </w:r>
      <w:r w:rsidR="00517EFD" w:rsidRPr="00C40D88">
        <w:rPr>
          <w:rFonts w:ascii="Times New Roman" w:hAnsi="Times New Roman" w:cs="Times New Roman"/>
          <w:sz w:val="24"/>
          <w:szCs w:val="24"/>
        </w:rPr>
        <w:t>«</w:t>
      </w:r>
      <w:r w:rsidR="00146457" w:rsidRPr="00C40D88">
        <w:rPr>
          <w:rFonts w:ascii="Times New Roman" w:hAnsi="Times New Roman" w:cs="Times New Roman"/>
          <w:sz w:val="24"/>
          <w:szCs w:val="24"/>
        </w:rPr>
        <w:t xml:space="preserve">Ахтубинский </w:t>
      </w:r>
      <w:r w:rsidR="00397F01" w:rsidRPr="00C40D88">
        <w:rPr>
          <w:rFonts w:ascii="Times New Roman" w:hAnsi="Times New Roman" w:cs="Times New Roman"/>
          <w:sz w:val="24"/>
          <w:szCs w:val="24"/>
        </w:rPr>
        <w:t>муниципальный район Астраханской области</w:t>
      </w:r>
      <w:r w:rsidR="00517EFD" w:rsidRPr="00C40D88">
        <w:rPr>
          <w:rFonts w:ascii="Times New Roman" w:hAnsi="Times New Roman" w:cs="Times New Roman"/>
          <w:sz w:val="24"/>
          <w:szCs w:val="24"/>
        </w:rPr>
        <w:t>»</w:t>
      </w:r>
      <w:r w:rsidRPr="00C40D88">
        <w:rPr>
          <w:rFonts w:ascii="Times New Roman" w:hAnsi="Times New Roman" w:cs="Times New Roman"/>
          <w:sz w:val="24"/>
          <w:szCs w:val="24"/>
        </w:rPr>
        <w:t>.</w:t>
      </w:r>
    </w:p>
    <w:p w:rsidR="00437336" w:rsidRPr="00C40D88" w:rsidRDefault="00437336" w:rsidP="00437336">
      <w:pPr>
        <w:pStyle w:val="ConsPlusNormal"/>
        <w:ind w:firstLine="709"/>
        <w:jc w:val="both"/>
        <w:rPr>
          <w:rFonts w:ascii="Times New Roman" w:hAnsi="Times New Roman" w:cs="Times New Roman"/>
          <w:sz w:val="24"/>
          <w:szCs w:val="24"/>
        </w:rPr>
      </w:pPr>
    </w:p>
    <w:p w:rsidR="00437336" w:rsidRDefault="00480DD2" w:rsidP="0043733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t>3</w:t>
      </w:r>
      <w:r w:rsidR="0035784E" w:rsidRPr="00C40D88">
        <w:rPr>
          <w:rFonts w:ascii="Times New Roman" w:hAnsi="Times New Roman" w:cs="Times New Roman"/>
          <w:sz w:val="24"/>
          <w:szCs w:val="24"/>
        </w:rPr>
        <w:t xml:space="preserve">. Прогноз сводных показателей целевых заданий </w:t>
      </w:r>
    </w:p>
    <w:p w:rsidR="0035784E" w:rsidRDefault="0035784E" w:rsidP="0043733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t>по этапам реализации подпрограммы</w:t>
      </w:r>
    </w:p>
    <w:p w:rsidR="00437336" w:rsidRPr="00C40D88" w:rsidRDefault="00437336" w:rsidP="00437336">
      <w:pPr>
        <w:pStyle w:val="ConsPlusNormal"/>
        <w:jc w:val="center"/>
        <w:outlineLvl w:val="1"/>
        <w:rPr>
          <w:rFonts w:ascii="Times New Roman" w:hAnsi="Times New Roman" w:cs="Times New Roman"/>
          <w:sz w:val="24"/>
          <w:szCs w:val="24"/>
        </w:rPr>
      </w:pPr>
    </w:p>
    <w:p w:rsidR="0035784E" w:rsidRPr="00C40D88" w:rsidRDefault="0035784E" w:rsidP="00026147">
      <w:pPr>
        <w:pStyle w:val="ConsPlusNormal"/>
        <w:ind w:firstLine="567"/>
        <w:jc w:val="both"/>
        <w:rPr>
          <w:rFonts w:ascii="Times New Roman" w:hAnsi="Times New Roman" w:cs="Times New Roman"/>
          <w:sz w:val="24"/>
          <w:szCs w:val="24"/>
        </w:rPr>
      </w:pPr>
      <w:r w:rsidRPr="00C40D88">
        <w:rPr>
          <w:rFonts w:ascii="Times New Roman" w:hAnsi="Times New Roman" w:cs="Times New Roman"/>
          <w:sz w:val="24"/>
          <w:szCs w:val="24"/>
        </w:rPr>
        <w:t>Сроки реализации настоящей подпрог</w:t>
      </w:r>
      <w:r w:rsidR="00437336">
        <w:rPr>
          <w:rFonts w:ascii="Times New Roman" w:hAnsi="Times New Roman" w:cs="Times New Roman"/>
          <w:sz w:val="24"/>
          <w:szCs w:val="24"/>
        </w:rPr>
        <w:t xml:space="preserve">раммы муниципальной программы </w:t>
      </w:r>
      <w:r w:rsidRPr="00C40D88">
        <w:rPr>
          <w:rFonts w:ascii="Times New Roman" w:hAnsi="Times New Roman" w:cs="Times New Roman"/>
          <w:sz w:val="24"/>
          <w:szCs w:val="24"/>
        </w:rPr>
        <w:t>20</w:t>
      </w:r>
      <w:r w:rsidR="00EB171A" w:rsidRPr="00C40D88">
        <w:rPr>
          <w:rFonts w:ascii="Times New Roman" w:hAnsi="Times New Roman" w:cs="Times New Roman"/>
          <w:sz w:val="24"/>
          <w:szCs w:val="24"/>
        </w:rPr>
        <w:t>2</w:t>
      </w:r>
      <w:r w:rsidR="00283ECE" w:rsidRPr="00C40D88">
        <w:rPr>
          <w:rFonts w:ascii="Times New Roman" w:hAnsi="Times New Roman" w:cs="Times New Roman"/>
          <w:sz w:val="24"/>
          <w:szCs w:val="24"/>
        </w:rPr>
        <w:t>3</w:t>
      </w:r>
      <w:r w:rsidR="00437336">
        <w:rPr>
          <w:rFonts w:ascii="Times New Roman" w:hAnsi="Times New Roman" w:cs="Times New Roman"/>
          <w:sz w:val="24"/>
          <w:szCs w:val="24"/>
        </w:rPr>
        <w:t xml:space="preserve"> – </w:t>
      </w:r>
      <w:r w:rsidRPr="00C40D88">
        <w:rPr>
          <w:rFonts w:ascii="Times New Roman" w:hAnsi="Times New Roman" w:cs="Times New Roman"/>
          <w:sz w:val="24"/>
          <w:szCs w:val="24"/>
        </w:rPr>
        <w:t>202</w:t>
      </w:r>
      <w:r w:rsidR="00283ECE" w:rsidRPr="00C40D88">
        <w:rPr>
          <w:rFonts w:ascii="Times New Roman" w:hAnsi="Times New Roman" w:cs="Times New Roman"/>
          <w:sz w:val="24"/>
          <w:szCs w:val="24"/>
        </w:rPr>
        <w:t>6</w:t>
      </w:r>
      <w:r w:rsidRPr="00C40D88">
        <w:rPr>
          <w:rFonts w:ascii="Times New Roman" w:hAnsi="Times New Roman" w:cs="Times New Roman"/>
          <w:sz w:val="24"/>
          <w:szCs w:val="24"/>
        </w:rPr>
        <w:t xml:space="preserve"> гг.</w:t>
      </w:r>
    </w:p>
    <w:p w:rsidR="0035784E" w:rsidRPr="00C40D88" w:rsidRDefault="0035784E" w:rsidP="0035784E">
      <w:pPr>
        <w:pStyle w:val="ConsPlusNormal"/>
        <w:ind w:firstLine="567"/>
        <w:jc w:val="center"/>
        <w:rPr>
          <w:rFonts w:ascii="Times New Roman" w:hAnsi="Times New Roman" w:cs="Times New Roman"/>
          <w:sz w:val="24"/>
          <w:szCs w:val="24"/>
        </w:rPr>
      </w:pPr>
    </w:p>
    <w:p w:rsidR="00437336" w:rsidRDefault="0035784E" w:rsidP="0043733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t xml:space="preserve">4. Обоснование объема финансовых ресурсов, </w:t>
      </w:r>
    </w:p>
    <w:p w:rsidR="0035784E" w:rsidRDefault="0035784E" w:rsidP="0043733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t>необходимых для реализации подпрограммы</w:t>
      </w:r>
    </w:p>
    <w:p w:rsidR="00437336" w:rsidRPr="00C40D88" w:rsidRDefault="00437336" w:rsidP="00513785">
      <w:pPr>
        <w:pStyle w:val="ConsPlusNormal"/>
        <w:ind w:firstLine="567"/>
        <w:jc w:val="center"/>
        <w:outlineLvl w:val="1"/>
        <w:rPr>
          <w:rFonts w:ascii="Times New Roman" w:hAnsi="Times New Roman" w:cs="Times New Roman"/>
          <w:sz w:val="24"/>
          <w:szCs w:val="24"/>
        </w:rPr>
      </w:pPr>
    </w:p>
    <w:p w:rsidR="00616D24" w:rsidRPr="00C40D88" w:rsidRDefault="00EA5A28" w:rsidP="00513785">
      <w:pPr>
        <w:pStyle w:val="ConsPlusNormal"/>
        <w:ind w:firstLine="709"/>
        <w:jc w:val="both"/>
        <w:rPr>
          <w:rFonts w:ascii="Times New Roman" w:hAnsi="Times New Roman" w:cs="Times New Roman"/>
          <w:sz w:val="24"/>
          <w:szCs w:val="24"/>
        </w:rPr>
      </w:pPr>
      <w:r w:rsidRPr="00C40D88">
        <w:rPr>
          <w:rFonts w:ascii="Times New Roman" w:hAnsi="Times New Roman" w:cs="Times New Roman"/>
          <w:sz w:val="24"/>
          <w:szCs w:val="24"/>
        </w:rPr>
        <w:t>Финансирование настоящей п</w:t>
      </w:r>
      <w:r w:rsidR="0035784E" w:rsidRPr="00C40D88">
        <w:rPr>
          <w:rFonts w:ascii="Times New Roman" w:hAnsi="Times New Roman" w:cs="Times New Roman"/>
          <w:sz w:val="24"/>
          <w:szCs w:val="24"/>
        </w:rPr>
        <w:t xml:space="preserve">одпрограммы осуществляется в соответствии с </w:t>
      </w:r>
      <w:hyperlink w:anchor="P136" w:history="1">
        <w:r w:rsidR="0035784E" w:rsidRPr="00C40D88">
          <w:rPr>
            <w:rFonts w:ascii="Times New Roman" w:hAnsi="Times New Roman" w:cs="Times New Roman"/>
            <w:sz w:val="24"/>
            <w:szCs w:val="24"/>
          </w:rPr>
          <w:t>перечнем</w:t>
        </w:r>
      </w:hyperlink>
      <w:r w:rsidR="0035784E" w:rsidRPr="00C40D88">
        <w:rPr>
          <w:rFonts w:ascii="Times New Roman" w:hAnsi="Times New Roman" w:cs="Times New Roman"/>
          <w:sz w:val="24"/>
          <w:szCs w:val="24"/>
        </w:rPr>
        <w:t xml:space="preserve"> программных мероприятий, указанных в приложении № 1 к настоящей </w:t>
      </w:r>
      <w:r w:rsidR="00AB7707" w:rsidRPr="00C40D88">
        <w:rPr>
          <w:rFonts w:ascii="Times New Roman" w:hAnsi="Times New Roman" w:cs="Times New Roman"/>
          <w:sz w:val="24"/>
          <w:szCs w:val="24"/>
        </w:rPr>
        <w:t>муниципальной п</w:t>
      </w:r>
      <w:r w:rsidR="0035784E" w:rsidRPr="00C40D88">
        <w:rPr>
          <w:rFonts w:ascii="Times New Roman" w:hAnsi="Times New Roman" w:cs="Times New Roman"/>
          <w:sz w:val="24"/>
          <w:szCs w:val="24"/>
        </w:rPr>
        <w:t>рограмме.</w:t>
      </w:r>
    </w:p>
    <w:p w:rsidR="00527806" w:rsidRPr="00C40D88" w:rsidRDefault="00527806" w:rsidP="00705326">
      <w:pPr>
        <w:pStyle w:val="ConsPlusNormal"/>
        <w:jc w:val="center"/>
        <w:outlineLvl w:val="1"/>
        <w:rPr>
          <w:rFonts w:ascii="Times New Roman" w:hAnsi="Times New Roman" w:cs="Times New Roman"/>
          <w:sz w:val="24"/>
          <w:szCs w:val="24"/>
        </w:rPr>
        <w:sectPr w:rsidR="00527806" w:rsidRPr="00C40D88" w:rsidSect="00437336">
          <w:headerReference w:type="default" r:id="rId8"/>
          <w:pgSz w:w="11906" w:h="16838"/>
          <w:pgMar w:top="1134" w:right="567" w:bottom="1134" w:left="1701" w:header="0" w:footer="0" w:gutter="0"/>
          <w:pgNumType w:start="1"/>
          <w:cols w:space="708"/>
          <w:titlePg/>
          <w:docGrid w:linePitch="360"/>
        </w:sectPr>
      </w:pPr>
    </w:p>
    <w:p w:rsidR="00705326" w:rsidRDefault="00705326" w:rsidP="0070532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lastRenderedPageBreak/>
        <w:t>Паспорт подпрограммы муниципальной программы</w:t>
      </w:r>
    </w:p>
    <w:p w:rsidR="00437336" w:rsidRPr="00C40D88" w:rsidRDefault="00437336" w:rsidP="00705326">
      <w:pPr>
        <w:pStyle w:val="ConsPlusNormal"/>
        <w:jc w:val="center"/>
        <w:outlineLvl w:val="1"/>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6"/>
        <w:gridCol w:w="5320"/>
      </w:tblGrid>
      <w:tr w:rsidR="00705326" w:rsidRPr="00C40D88" w:rsidTr="00437336">
        <w:trPr>
          <w:trHeight w:val="750"/>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Наименовани</w:t>
            </w:r>
            <w:r w:rsidR="00116328" w:rsidRPr="00C40D88">
              <w:rPr>
                <w:rFonts w:ascii="Times New Roman" w:hAnsi="Times New Roman" w:cs="Times New Roman"/>
                <w:sz w:val="24"/>
                <w:szCs w:val="24"/>
              </w:rPr>
              <w:t>е п</w:t>
            </w:r>
            <w:r w:rsidRPr="00C40D88">
              <w:rPr>
                <w:rFonts w:ascii="Times New Roman" w:hAnsi="Times New Roman" w:cs="Times New Roman"/>
                <w:sz w:val="24"/>
                <w:szCs w:val="24"/>
              </w:rPr>
              <w:t>одпрограммы</w:t>
            </w:r>
          </w:p>
        </w:tc>
        <w:tc>
          <w:tcPr>
            <w:tcW w:w="5320" w:type="dxa"/>
          </w:tcPr>
          <w:p w:rsidR="00705326" w:rsidRPr="00C40D88" w:rsidRDefault="00705326" w:rsidP="007F4E9C">
            <w:pPr>
              <w:pStyle w:val="ConsPlusNormal"/>
              <w:jc w:val="both"/>
              <w:rPr>
                <w:rFonts w:ascii="Times New Roman" w:hAnsi="Times New Roman" w:cs="Times New Roman"/>
                <w:iCs/>
                <w:sz w:val="24"/>
                <w:szCs w:val="24"/>
              </w:rPr>
            </w:pPr>
            <w:r w:rsidRPr="00C40D88">
              <w:rPr>
                <w:rFonts w:ascii="Times New Roman" w:hAnsi="Times New Roman" w:cs="Times New Roman"/>
                <w:sz w:val="24"/>
                <w:szCs w:val="24"/>
              </w:rPr>
              <w:t xml:space="preserve">«Создание условий для реализации вопросов местного значения муниципального образования «Ахтубинский </w:t>
            </w:r>
            <w:r w:rsidR="007635D4" w:rsidRPr="00C40D88">
              <w:rPr>
                <w:rFonts w:ascii="Times New Roman" w:hAnsi="Times New Roman" w:cs="Times New Roman"/>
                <w:sz w:val="24"/>
                <w:szCs w:val="24"/>
              </w:rPr>
              <w:t xml:space="preserve"> район</w:t>
            </w:r>
            <w:r w:rsidRPr="00C40D88">
              <w:rPr>
                <w:rFonts w:ascii="Times New Roman" w:hAnsi="Times New Roman" w:cs="Times New Roman"/>
                <w:sz w:val="24"/>
                <w:szCs w:val="24"/>
              </w:rPr>
              <w:t xml:space="preserve">» </w:t>
            </w:r>
          </w:p>
        </w:tc>
      </w:tr>
      <w:tr w:rsidR="00705326" w:rsidRPr="00C40D88" w:rsidTr="00437336">
        <w:trPr>
          <w:trHeight w:val="551"/>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Муниципальный заказчик подпрограммы муниципальной программы</w:t>
            </w:r>
          </w:p>
        </w:tc>
        <w:tc>
          <w:tcPr>
            <w:tcW w:w="5320" w:type="dxa"/>
          </w:tcPr>
          <w:p w:rsidR="00705326" w:rsidRPr="00C40D88" w:rsidRDefault="00705326"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Администрация МО «</w:t>
            </w:r>
            <w:r w:rsidR="00F57358" w:rsidRPr="00C40D88">
              <w:rPr>
                <w:rFonts w:ascii="Times New Roman" w:hAnsi="Times New Roman" w:cs="Times New Roman"/>
                <w:sz w:val="24"/>
                <w:szCs w:val="24"/>
              </w:rPr>
              <w:t>Ахтубинский муниципальный район Астраханской области</w:t>
            </w:r>
            <w:r w:rsidRPr="00C40D88">
              <w:rPr>
                <w:rFonts w:ascii="Times New Roman" w:hAnsi="Times New Roman" w:cs="Times New Roman"/>
                <w:sz w:val="24"/>
                <w:szCs w:val="24"/>
              </w:rPr>
              <w:t>»</w:t>
            </w:r>
          </w:p>
        </w:tc>
      </w:tr>
      <w:tr w:rsidR="00705326" w:rsidRPr="00C40D88" w:rsidTr="00437336">
        <w:trPr>
          <w:trHeight w:val="774"/>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Основные разработчики подпрограммы</w:t>
            </w:r>
          </w:p>
        </w:tc>
        <w:tc>
          <w:tcPr>
            <w:tcW w:w="5320" w:type="dxa"/>
          </w:tcPr>
          <w:p w:rsidR="00705326" w:rsidRPr="00C40D88" w:rsidRDefault="00705326"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Финансовое управление администрации </w:t>
            </w:r>
            <w:r w:rsidR="00437336">
              <w:rPr>
                <w:rFonts w:ascii="Times New Roman" w:hAnsi="Times New Roman" w:cs="Times New Roman"/>
                <w:sz w:val="24"/>
                <w:szCs w:val="24"/>
              </w:rPr>
              <w:t xml:space="preserve">                       </w:t>
            </w:r>
            <w:r w:rsidRPr="00C40D88">
              <w:rPr>
                <w:rFonts w:ascii="Times New Roman" w:hAnsi="Times New Roman" w:cs="Times New Roman"/>
                <w:sz w:val="24"/>
                <w:szCs w:val="24"/>
              </w:rPr>
              <w:t>МО «</w:t>
            </w:r>
            <w:r w:rsidR="00F57358" w:rsidRPr="00C40D88">
              <w:rPr>
                <w:rFonts w:ascii="Times New Roman" w:hAnsi="Times New Roman" w:cs="Times New Roman"/>
                <w:sz w:val="24"/>
                <w:szCs w:val="24"/>
              </w:rPr>
              <w:t>Ахтубинский муниципальный район Астраханской области</w:t>
            </w:r>
            <w:r w:rsidR="007F4E9C" w:rsidRPr="00C40D88">
              <w:rPr>
                <w:rFonts w:ascii="Times New Roman" w:hAnsi="Times New Roman" w:cs="Times New Roman"/>
                <w:sz w:val="24"/>
                <w:szCs w:val="24"/>
              </w:rPr>
              <w:t>»</w:t>
            </w:r>
          </w:p>
        </w:tc>
      </w:tr>
      <w:tr w:rsidR="00705326" w:rsidRPr="00C40D88" w:rsidTr="00437336">
        <w:trPr>
          <w:trHeight w:val="733"/>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Исполнитель подпрограммы муниципальной программы</w:t>
            </w:r>
          </w:p>
        </w:tc>
        <w:tc>
          <w:tcPr>
            <w:tcW w:w="5320" w:type="dxa"/>
          </w:tcPr>
          <w:p w:rsidR="00705326" w:rsidRPr="00C40D88" w:rsidRDefault="00705326"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Финансовое управление администрации </w:t>
            </w:r>
            <w:r w:rsidR="00437336">
              <w:rPr>
                <w:rFonts w:ascii="Times New Roman" w:hAnsi="Times New Roman" w:cs="Times New Roman"/>
                <w:sz w:val="24"/>
                <w:szCs w:val="24"/>
              </w:rPr>
              <w:t xml:space="preserve">                          </w:t>
            </w:r>
            <w:r w:rsidRPr="00C40D88">
              <w:rPr>
                <w:rFonts w:ascii="Times New Roman" w:hAnsi="Times New Roman" w:cs="Times New Roman"/>
                <w:sz w:val="24"/>
                <w:szCs w:val="24"/>
              </w:rPr>
              <w:t>МО «</w:t>
            </w:r>
            <w:r w:rsidR="00F57358" w:rsidRPr="00C40D88">
              <w:rPr>
                <w:rFonts w:ascii="Times New Roman" w:hAnsi="Times New Roman" w:cs="Times New Roman"/>
                <w:sz w:val="24"/>
                <w:szCs w:val="24"/>
              </w:rPr>
              <w:t>Ахтубинский муниципальный район Астраханской области</w:t>
            </w:r>
            <w:r w:rsidRPr="00C40D88">
              <w:rPr>
                <w:rFonts w:ascii="Times New Roman" w:hAnsi="Times New Roman" w:cs="Times New Roman"/>
                <w:sz w:val="24"/>
                <w:szCs w:val="24"/>
              </w:rPr>
              <w:t>»</w:t>
            </w:r>
          </w:p>
        </w:tc>
      </w:tr>
      <w:tr w:rsidR="00705326" w:rsidRPr="00C40D88" w:rsidTr="00437336">
        <w:trPr>
          <w:trHeight w:val="960"/>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Цели подпрограммы муниципальной программы</w:t>
            </w:r>
          </w:p>
        </w:tc>
        <w:tc>
          <w:tcPr>
            <w:tcW w:w="5320" w:type="dxa"/>
          </w:tcPr>
          <w:p w:rsidR="00705326" w:rsidRPr="00C40D88" w:rsidRDefault="00705326"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Эффективное выполнение реализации вопросов местного значения муниципального образования «Ахтубинский </w:t>
            </w:r>
            <w:r w:rsidR="00344A8D" w:rsidRPr="00C40D88">
              <w:rPr>
                <w:rFonts w:ascii="Times New Roman" w:hAnsi="Times New Roman" w:cs="Times New Roman"/>
                <w:sz w:val="24"/>
                <w:szCs w:val="24"/>
              </w:rPr>
              <w:t xml:space="preserve">муниципальный </w:t>
            </w:r>
            <w:r w:rsidRPr="00C40D88">
              <w:rPr>
                <w:rFonts w:ascii="Times New Roman" w:hAnsi="Times New Roman" w:cs="Times New Roman"/>
                <w:sz w:val="24"/>
                <w:szCs w:val="24"/>
              </w:rPr>
              <w:t>район</w:t>
            </w:r>
            <w:r w:rsidR="00344A8D" w:rsidRPr="00C40D88">
              <w:rPr>
                <w:rFonts w:ascii="Times New Roman" w:hAnsi="Times New Roman" w:cs="Times New Roman"/>
                <w:sz w:val="24"/>
                <w:szCs w:val="24"/>
              </w:rPr>
              <w:t xml:space="preserve"> Астраханской области</w:t>
            </w:r>
            <w:r w:rsidRPr="00C40D88">
              <w:rPr>
                <w:rFonts w:ascii="Times New Roman" w:hAnsi="Times New Roman" w:cs="Times New Roman"/>
                <w:sz w:val="24"/>
                <w:szCs w:val="24"/>
              </w:rPr>
              <w:t>»</w:t>
            </w:r>
          </w:p>
        </w:tc>
      </w:tr>
      <w:tr w:rsidR="00705326" w:rsidRPr="00C40D88" w:rsidTr="00437336">
        <w:trPr>
          <w:trHeight w:val="499"/>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Задачи подпрограммы муниципальной программы</w:t>
            </w:r>
          </w:p>
        </w:tc>
        <w:tc>
          <w:tcPr>
            <w:tcW w:w="5320" w:type="dxa"/>
          </w:tcPr>
          <w:p w:rsidR="00705326" w:rsidRPr="00C40D88" w:rsidRDefault="00705326"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Создание условий для повышения качества финансовой устойчивости на территории Ахтубинского района</w:t>
            </w:r>
          </w:p>
        </w:tc>
      </w:tr>
      <w:tr w:rsidR="00705326" w:rsidRPr="00C40D88" w:rsidTr="00437336">
        <w:trPr>
          <w:trHeight w:val="1146"/>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Целевые индикаторы (показатели) подпрограммы муниципальной программы</w:t>
            </w:r>
          </w:p>
        </w:tc>
        <w:tc>
          <w:tcPr>
            <w:tcW w:w="5320" w:type="dxa"/>
          </w:tcPr>
          <w:p w:rsidR="00705326" w:rsidRPr="00C40D88" w:rsidRDefault="00203CDD" w:rsidP="00437336">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В</w:t>
            </w:r>
            <w:r w:rsidR="00705326" w:rsidRPr="00C40D88">
              <w:rPr>
                <w:rFonts w:ascii="Times New Roman" w:hAnsi="Times New Roman" w:cs="Times New Roman"/>
                <w:sz w:val="24"/>
                <w:szCs w:val="24"/>
              </w:rPr>
              <w:t xml:space="preserve">ыполнение мероприятий муниципальным образованием, </w:t>
            </w:r>
            <w:r w:rsidR="00D347EA" w:rsidRPr="00C40D88">
              <w:rPr>
                <w:rFonts w:ascii="Times New Roman" w:hAnsi="Times New Roman" w:cs="Times New Roman"/>
                <w:sz w:val="24"/>
                <w:szCs w:val="24"/>
              </w:rPr>
              <w:t xml:space="preserve">формируемых в рамках реализации вопросов местного значения муниципального образования «Ахтубинский </w:t>
            </w:r>
            <w:r w:rsidR="00344A8D" w:rsidRPr="00C40D88">
              <w:rPr>
                <w:rFonts w:ascii="Times New Roman" w:hAnsi="Times New Roman" w:cs="Times New Roman"/>
                <w:sz w:val="24"/>
                <w:szCs w:val="24"/>
              </w:rPr>
              <w:t>муниципальный район Астраханской области</w:t>
            </w:r>
            <w:r w:rsidR="00D347EA" w:rsidRPr="00C40D88">
              <w:rPr>
                <w:rFonts w:ascii="Times New Roman" w:hAnsi="Times New Roman" w:cs="Times New Roman"/>
                <w:sz w:val="24"/>
                <w:szCs w:val="24"/>
              </w:rPr>
              <w:t>»</w:t>
            </w:r>
          </w:p>
        </w:tc>
      </w:tr>
      <w:tr w:rsidR="00705326" w:rsidRPr="00C40D88" w:rsidTr="00437336">
        <w:trPr>
          <w:trHeight w:val="528"/>
        </w:trPr>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Сроки и этапы реализации подпрограммы муниципальной программы</w:t>
            </w:r>
          </w:p>
        </w:tc>
        <w:tc>
          <w:tcPr>
            <w:tcW w:w="5320"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20</w:t>
            </w:r>
            <w:r w:rsidR="00EB171A" w:rsidRPr="00C40D88">
              <w:rPr>
                <w:rFonts w:ascii="Times New Roman" w:hAnsi="Times New Roman" w:cs="Times New Roman"/>
                <w:sz w:val="24"/>
                <w:szCs w:val="24"/>
              </w:rPr>
              <w:t>2</w:t>
            </w:r>
            <w:r w:rsidR="006233BE" w:rsidRPr="00C40D88">
              <w:rPr>
                <w:rFonts w:ascii="Times New Roman" w:hAnsi="Times New Roman" w:cs="Times New Roman"/>
                <w:sz w:val="24"/>
                <w:szCs w:val="24"/>
              </w:rPr>
              <w:t>3</w:t>
            </w:r>
            <w:r w:rsidR="00437336">
              <w:rPr>
                <w:rFonts w:ascii="Times New Roman" w:hAnsi="Times New Roman" w:cs="Times New Roman"/>
                <w:sz w:val="24"/>
                <w:szCs w:val="24"/>
              </w:rPr>
              <w:t xml:space="preserve"> – </w:t>
            </w:r>
            <w:r w:rsidRPr="00C40D88">
              <w:rPr>
                <w:rFonts w:ascii="Times New Roman" w:hAnsi="Times New Roman" w:cs="Times New Roman"/>
                <w:sz w:val="24"/>
                <w:szCs w:val="24"/>
              </w:rPr>
              <w:t>202</w:t>
            </w:r>
            <w:r w:rsidR="006233BE" w:rsidRPr="00C40D88">
              <w:rPr>
                <w:rFonts w:ascii="Times New Roman" w:hAnsi="Times New Roman" w:cs="Times New Roman"/>
                <w:sz w:val="24"/>
                <w:szCs w:val="24"/>
              </w:rPr>
              <w:t>6</w:t>
            </w:r>
            <w:r w:rsidRPr="00C40D88">
              <w:rPr>
                <w:rFonts w:ascii="Times New Roman" w:hAnsi="Times New Roman" w:cs="Times New Roman"/>
                <w:sz w:val="24"/>
                <w:szCs w:val="24"/>
              </w:rPr>
              <w:t xml:space="preserve"> год</w:t>
            </w:r>
            <w:r w:rsidR="00AB7707" w:rsidRPr="00C40D88">
              <w:rPr>
                <w:rFonts w:ascii="Times New Roman" w:hAnsi="Times New Roman" w:cs="Times New Roman"/>
                <w:sz w:val="24"/>
                <w:szCs w:val="24"/>
              </w:rPr>
              <w:t>ы</w:t>
            </w:r>
          </w:p>
        </w:tc>
      </w:tr>
      <w:tr w:rsidR="00705326" w:rsidRPr="00C40D88" w:rsidTr="00437336">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Объемы бюджетных</w:t>
            </w:r>
            <w:r w:rsidRPr="00C40D88">
              <w:rPr>
                <w:rFonts w:ascii="Times New Roman" w:hAnsi="Times New Roman" w:cs="Times New Roman"/>
                <w:sz w:val="24"/>
                <w:szCs w:val="24"/>
              </w:rPr>
              <w:br/>
              <w:t>ассигнований и источники</w:t>
            </w:r>
            <w:r w:rsidRPr="00C40D88">
              <w:rPr>
                <w:rFonts w:ascii="Times New Roman" w:hAnsi="Times New Roman" w:cs="Times New Roman"/>
                <w:sz w:val="24"/>
                <w:szCs w:val="24"/>
              </w:rPr>
              <w:br/>
              <w:t>финансирования</w:t>
            </w:r>
            <w:r w:rsidRPr="00C40D88">
              <w:rPr>
                <w:rFonts w:ascii="Times New Roman" w:hAnsi="Times New Roman" w:cs="Times New Roman"/>
                <w:sz w:val="24"/>
                <w:szCs w:val="24"/>
              </w:rPr>
              <w:br/>
              <w:t>муниципальной программы</w:t>
            </w:r>
          </w:p>
        </w:tc>
        <w:tc>
          <w:tcPr>
            <w:tcW w:w="5320" w:type="dxa"/>
          </w:tcPr>
          <w:p w:rsidR="006B1DC5" w:rsidRPr="00C40D88" w:rsidRDefault="00DF5A89" w:rsidP="006B1DC5">
            <w:pPr>
              <w:pStyle w:val="ae"/>
              <w:rPr>
                <w:rStyle w:val="ad"/>
                <w:rFonts w:ascii="Times New Roman" w:eastAsia="Arial" w:hAnsi="Times New Roman" w:cs="Times New Roman"/>
                <w:i w:val="0"/>
                <w:sz w:val="24"/>
                <w:szCs w:val="24"/>
              </w:rPr>
            </w:pPr>
            <w:r w:rsidRPr="00C40D88">
              <w:rPr>
                <w:rFonts w:ascii="Times New Roman" w:hAnsi="Times New Roman" w:cs="Times New Roman"/>
                <w:sz w:val="24"/>
                <w:szCs w:val="24"/>
              </w:rPr>
              <w:t xml:space="preserve">Объем </w:t>
            </w:r>
            <w:r w:rsidR="00705326" w:rsidRPr="00C40D88">
              <w:rPr>
                <w:rFonts w:ascii="Times New Roman" w:hAnsi="Times New Roman" w:cs="Times New Roman"/>
                <w:sz w:val="24"/>
                <w:szCs w:val="24"/>
              </w:rPr>
              <w:t>бюджетных ассигнований</w:t>
            </w:r>
            <w:r w:rsidR="00D83093" w:rsidRPr="00C40D88">
              <w:rPr>
                <w:rFonts w:ascii="Times New Roman" w:hAnsi="Times New Roman" w:cs="Times New Roman"/>
                <w:sz w:val="24"/>
                <w:szCs w:val="24"/>
              </w:rPr>
              <w:t xml:space="preserve"> </w:t>
            </w:r>
            <w:r w:rsidRPr="00C40D88">
              <w:rPr>
                <w:rFonts w:ascii="Times New Roman" w:hAnsi="Times New Roman" w:cs="Times New Roman"/>
                <w:sz w:val="24"/>
                <w:szCs w:val="24"/>
              </w:rPr>
              <w:t>всего</w:t>
            </w:r>
            <w:r w:rsidR="006B1DC5" w:rsidRPr="00C40D88">
              <w:rPr>
                <w:rStyle w:val="ad"/>
                <w:rFonts w:ascii="Times New Roman" w:eastAsia="Arial" w:hAnsi="Times New Roman" w:cs="Times New Roman"/>
                <w:i w:val="0"/>
                <w:sz w:val="24"/>
                <w:szCs w:val="24"/>
              </w:rPr>
              <w:t xml:space="preserve"> – 27 493,9 тыс. руб., в т.ч.:</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7 551,2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6 613,1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6 670,7 тыс. руб.;</w:t>
            </w:r>
          </w:p>
          <w:p w:rsidR="006B1DC5" w:rsidRDefault="006B1DC5" w:rsidP="00437336">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 год – 6 658,9 тыс. руб.;</w:t>
            </w:r>
          </w:p>
          <w:p w:rsidR="00437336" w:rsidRPr="00C40D88" w:rsidRDefault="00437336" w:rsidP="00437336">
            <w:pPr>
              <w:pStyle w:val="ae"/>
              <w:rPr>
                <w:rStyle w:val="ad"/>
                <w:rFonts w:ascii="Times New Roman" w:eastAsia="Arial" w:hAnsi="Times New Roman" w:cs="Times New Roman"/>
                <w:i w:val="0"/>
                <w:sz w:val="24"/>
                <w:szCs w:val="24"/>
              </w:rPr>
            </w:pP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из них:  </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 за счет средств федерального бюджета – 0,0 тыс. руб.  </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в т. ч.:</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0,0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0,0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0,0 тыс. руб.;</w:t>
            </w:r>
          </w:p>
          <w:p w:rsidR="006B1DC5" w:rsidRDefault="006B1DC5" w:rsidP="00437336">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 год – 0,0 тыс. руб.;</w:t>
            </w:r>
          </w:p>
          <w:p w:rsidR="00437336" w:rsidRPr="00C40D88" w:rsidRDefault="00437336" w:rsidP="00437336">
            <w:pPr>
              <w:pStyle w:val="ae"/>
              <w:rPr>
                <w:rStyle w:val="ad"/>
                <w:rFonts w:ascii="Times New Roman" w:eastAsia="Arial" w:hAnsi="Times New Roman" w:cs="Times New Roman"/>
                <w:i w:val="0"/>
                <w:sz w:val="24"/>
                <w:szCs w:val="24"/>
              </w:rPr>
            </w:pP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lastRenderedPageBreak/>
              <w:t>- за счет средств бюджета Астраханской области  – 1 601,9 тыс. руб., в т.ч.:</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1601,9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0,0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0,0 тыс. руб.;</w:t>
            </w:r>
          </w:p>
          <w:p w:rsidR="006B1DC5" w:rsidRDefault="006B1DC5" w:rsidP="00437336">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 год – 0,0 тыс. руб.;</w:t>
            </w:r>
          </w:p>
          <w:p w:rsidR="00437336" w:rsidRPr="00C40D88" w:rsidRDefault="00437336" w:rsidP="00437336">
            <w:pPr>
              <w:pStyle w:val="ae"/>
              <w:rPr>
                <w:rStyle w:val="ad"/>
                <w:rFonts w:ascii="Times New Roman" w:eastAsia="Arial" w:hAnsi="Times New Roman" w:cs="Times New Roman"/>
                <w:i w:val="0"/>
                <w:sz w:val="24"/>
                <w:szCs w:val="24"/>
              </w:rPr>
            </w:pP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за счет средств бюджета МО «Ахтубинский муниципальный район Астраханской области» –25 892,0  тыс.</w:t>
            </w:r>
            <w:r w:rsidR="00437336">
              <w:rPr>
                <w:rStyle w:val="ad"/>
                <w:rFonts w:ascii="Times New Roman" w:eastAsia="Arial" w:hAnsi="Times New Roman" w:cs="Times New Roman"/>
                <w:i w:val="0"/>
                <w:sz w:val="24"/>
                <w:szCs w:val="24"/>
              </w:rPr>
              <w:t xml:space="preserve"> </w:t>
            </w:r>
            <w:r w:rsidRPr="00C40D88">
              <w:rPr>
                <w:rStyle w:val="ad"/>
                <w:rFonts w:ascii="Times New Roman" w:eastAsia="Arial" w:hAnsi="Times New Roman" w:cs="Times New Roman"/>
                <w:i w:val="0"/>
                <w:sz w:val="24"/>
                <w:szCs w:val="24"/>
              </w:rPr>
              <w:t>руб., в т.ч.:</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5 949,3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6 613,1 тыс. руб.;</w:t>
            </w:r>
          </w:p>
          <w:p w:rsidR="006B1DC5" w:rsidRPr="00C40D88" w:rsidRDefault="006B1DC5" w:rsidP="006B1DC5">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6 670,7 тыс. руб.;</w:t>
            </w:r>
          </w:p>
          <w:p w:rsidR="006233BE" w:rsidRPr="00C40D88" w:rsidRDefault="00437336" w:rsidP="007F4E9C">
            <w:pPr>
              <w:pStyle w:val="ae"/>
              <w:rPr>
                <w:rFonts w:ascii="Times New Roman" w:eastAsia="Arial" w:hAnsi="Times New Roman" w:cs="Times New Roman"/>
                <w:iCs/>
                <w:sz w:val="24"/>
                <w:szCs w:val="24"/>
              </w:rPr>
            </w:pPr>
            <w:r>
              <w:rPr>
                <w:rStyle w:val="ad"/>
                <w:rFonts w:ascii="Times New Roman" w:eastAsia="Arial" w:hAnsi="Times New Roman" w:cs="Times New Roman"/>
                <w:i w:val="0"/>
                <w:sz w:val="24"/>
                <w:szCs w:val="24"/>
              </w:rPr>
              <w:t>2026 год – 6 658,9 тыс. руб.</w:t>
            </w:r>
          </w:p>
        </w:tc>
      </w:tr>
      <w:tr w:rsidR="00705326" w:rsidRPr="00C40D88" w:rsidTr="00437336">
        <w:tc>
          <w:tcPr>
            <w:tcW w:w="4036" w:type="dxa"/>
          </w:tcPr>
          <w:p w:rsidR="00705326" w:rsidRPr="00C40D88" w:rsidRDefault="00705326"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lastRenderedPageBreak/>
              <w:t>Ожидаемые конечные результаты подпрограммы</w:t>
            </w:r>
          </w:p>
        </w:tc>
        <w:tc>
          <w:tcPr>
            <w:tcW w:w="5320" w:type="dxa"/>
          </w:tcPr>
          <w:p w:rsidR="00705326" w:rsidRPr="00C40D88" w:rsidRDefault="00D347EA" w:rsidP="00F57158">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Достижения максимально возможной комплексной оценки качества организации и осуществления финансовой устойчивости на территории Ахтубинского района</w:t>
            </w:r>
          </w:p>
        </w:tc>
      </w:tr>
    </w:tbl>
    <w:p w:rsidR="00AF229C" w:rsidRPr="00C40D88" w:rsidRDefault="00437336" w:rsidP="00437336">
      <w:pPr>
        <w:pStyle w:val="ConsPlusNormal"/>
        <w:spacing w:before="240"/>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705326" w:rsidRPr="00C40D88">
        <w:rPr>
          <w:rFonts w:ascii="Times New Roman" w:hAnsi="Times New Roman" w:cs="Times New Roman"/>
          <w:sz w:val="24"/>
          <w:szCs w:val="24"/>
        </w:rPr>
        <w:t xml:space="preserve">Характеристика </w:t>
      </w:r>
      <w:r w:rsidR="00407FA1" w:rsidRPr="00C40D88">
        <w:rPr>
          <w:rFonts w:ascii="Times New Roman" w:hAnsi="Times New Roman" w:cs="Times New Roman"/>
          <w:sz w:val="24"/>
          <w:szCs w:val="24"/>
        </w:rPr>
        <w:t>сферы реализации п</w:t>
      </w:r>
      <w:r w:rsidR="00705326" w:rsidRPr="00C40D88">
        <w:rPr>
          <w:rFonts w:ascii="Times New Roman" w:hAnsi="Times New Roman" w:cs="Times New Roman"/>
          <w:sz w:val="24"/>
          <w:szCs w:val="24"/>
        </w:rPr>
        <w:t>одпрограммы</w:t>
      </w:r>
    </w:p>
    <w:p w:rsidR="00705326" w:rsidRDefault="00705326" w:rsidP="00EC03C3">
      <w:pPr>
        <w:pStyle w:val="ConsPlusNormal"/>
        <w:ind w:hanging="11"/>
        <w:jc w:val="center"/>
        <w:outlineLvl w:val="1"/>
        <w:rPr>
          <w:rFonts w:ascii="Times New Roman" w:hAnsi="Times New Roman" w:cs="Times New Roman"/>
          <w:sz w:val="24"/>
          <w:szCs w:val="24"/>
        </w:rPr>
      </w:pPr>
      <w:r w:rsidRPr="00C40D88">
        <w:rPr>
          <w:rFonts w:ascii="Times New Roman" w:hAnsi="Times New Roman" w:cs="Times New Roman"/>
          <w:sz w:val="24"/>
          <w:szCs w:val="24"/>
        </w:rPr>
        <w:t>муниципальной</w:t>
      </w:r>
      <w:r w:rsidR="00AF229C" w:rsidRPr="00C40D88">
        <w:rPr>
          <w:rFonts w:ascii="Times New Roman" w:hAnsi="Times New Roman" w:cs="Times New Roman"/>
          <w:sz w:val="24"/>
          <w:szCs w:val="24"/>
        </w:rPr>
        <w:t xml:space="preserve"> п</w:t>
      </w:r>
      <w:r w:rsidRPr="00C40D88">
        <w:rPr>
          <w:rFonts w:ascii="Times New Roman" w:hAnsi="Times New Roman" w:cs="Times New Roman"/>
          <w:sz w:val="24"/>
          <w:szCs w:val="24"/>
        </w:rPr>
        <w:t>рограммы</w:t>
      </w:r>
    </w:p>
    <w:p w:rsidR="00437336" w:rsidRPr="00C40D88" w:rsidRDefault="00437336" w:rsidP="00EC03C3">
      <w:pPr>
        <w:pStyle w:val="ConsPlusNormal"/>
        <w:ind w:hanging="11"/>
        <w:jc w:val="center"/>
        <w:outlineLvl w:val="1"/>
        <w:rPr>
          <w:rFonts w:ascii="Times New Roman" w:hAnsi="Times New Roman" w:cs="Times New Roman"/>
          <w:sz w:val="24"/>
          <w:szCs w:val="24"/>
        </w:rPr>
      </w:pPr>
    </w:p>
    <w:p w:rsidR="00B96506" w:rsidRPr="00C40D88" w:rsidRDefault="00AB7707" w:rsidP="00F26FC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Настоящая п</w:t>
      </w:r>
      <w:r w:rsidR="00B96506" w:rsidRPr="00C40D88">
        <w:rPr>
          <w:rFonts w:ascii="Times New Roman" w:hAnsi="Times New Roman" w:cs="Times New Roman"/>
          <w:sz w:val="24"/>
          <w:szCs w:val="24"/>
        </w:rPr>
        <w:t xml:space="preserve">одпрограмма разработана </w:t>
      </w:r>
      <w:r w:rsidR="00517EFD" w:rsidRPr="00C40D88">
        <w:rPr>
          <w:rFonts w:ascii="Times New Roman" w:hAnsi="Times New Roman" w:cs="Times New Roman"/>
          <w:sz w:val="24"/>
          <w:szCs w:val="24"/>
        </w:rPr>
        <w:t>в соответствии с</w:t>
      </w:r>
      <w:r w:rsidR="00B96506" w:rsidRPr="00C40D88">
        <w:rPr>
          <w:rFonts w:ascii="Times New Roman" w:hAnsi="Times New Roman" w:cs="Times New Roman"/>
          <w:sz w:val="24"/>
          <w:szCs w:val="24"/>
        </w:rPr>
        <w:t>:</w:t>
      </w:r>
    </w:p>
    <w:p w:rsidR="00B96506" w:rsidRPr="00C40D88" w:rsidRDefault="00B96506" w:rsidP="00F26FC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Бюджетным кодексом Российской Федерации; </w:t>
      </w:r>
    </w:p>
    <w:p w:rsidR="00B96506" w:rsidRPr="00C40D88" w:rsidRDefault="00B96506" w:rsidP="00F26FC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Федеральны</w:t>
      </w:r>
      <w:r w:rsidR="00517EFD" w:rsidRPr="00C40D88">
        <w:rPr>
          <w:rFonts w:ascii="Times New Roman" w:hAnsi="Times New Roman" w:cs="Times New Roman"/>
          <w:sz w:val="24"/>
          <w:szCs w:val="24"/>
        </w:rPr>
        <w:t>м</w:t>
      </w:r>
      <w:r w:rsidR="00AF229C" w:rsidRPr="00C40D88">
        <w:rPr>
          <w:rFonts w:ascii="Times New Roman" w:hAnsi="Times New Roman" w:cs="Times New Roman"/>
          <w:sz w:val="24"/>
          <w:szCs w:val="24"/>
        </w:rPr>
        <w:t xml:space="preserve"> з</w:t>
      </w:r>
      <w:r w:rsidRPr="00C40D88">
        <w:rPr>
          <w:rFonts w:ascii="Times New Roman" w:hAnsi="Times New Roman" w:cs="Times New Roman"/>
          <w:sz w:val="24"/>
          <w:szCs w:val="24"/>
        </w:rPr>
        <w:t>акон</w:t>
      </w:r>
      <w:r w:rsidR="00517EFD" w:rsidRPr="00C40D88">
        <w:rPr>
          <w:rFonts w:ascii="Times New Roman" w:hAnsi="Times New Roman" w:cs="Times New Roman"/>
          <w:sz w:val="24"/>
          <w:szCs w:val="24"/>
        </w:rPr>
        <w:t>ом</w:t>
      </w:r>
      <w:r w:rsidRPr="00C40D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96506" w:rsidRPr="00C40D88" w:rsidRDefault="00B96506" w:rsidP="00F26FC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Законом Астр</w:t>
      </w:r>
      <w:r w:rsidR="00AF229C" w:rsidRPr="00C40D88">
        <w:rPr>
          <w:rFonts w:ascii="Times New Roman" w:hAnsi="Times New Roman" w:cs="Times New Roman"/>
          <w:sz w:val="24"/>
          <w:szCs w:val="24"/>
        </w:rPr>
        <w:t>аханской области от 05.12.2005 № 74/2005-ОЗ «</w:t>
      </w:r>
      <w:r w:rsidRPr="00C40D88">
        <w:rPr>
          <w:rFonts w:ascii="Times New Roman" w:hAnsi="Times New Roman" w:cs="Times New Roman"/>
          <w:sz w:val="24"/>
          <w:szCs w:val="24"/>
        </w:rPr>
        <w:t>О межбюджетных отношениях в Астраханской области</w:t>
      </w:r>
      <w:r w:rsidR="00AF229C" w:rsidRPr="00C40D88">
        <w:rPr>
          <w:rFonts w:ascii="Times New Roman" w:hAnsi="Times New Roman" w:cs="Times New Roman"/>
          <w:sz w:val="24"/>
          <w:szCs w:val="24"/>
        </w:rPr>
        <w:t>»</w:t>
      </w:r>
      <w:r w:rsidRPr="00C40D88">
        <w:rPr>
          <w:rFonts w:ascii="Times New Roman" w:hAnsi="Times New Roman" w:cs="Times New Roman"/>
          <w:sz w:val="24"/>
          <w:szCs w:val="24"/>
        </w:rPr>
        <w:t>;</w:t>
      </w:r>
    </w:p>
    <w:p w:rsidR="00B96506" w:rsidRPr="00C40D88" w:rsidRDefault="00AF229C" w:rsidP="00F26FC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п</w:t>
      </w:r>
      <w:r w:rsidR="00B96506" w:rsidRPr="00C40D88">
        <w:rPr>
          <w:rFonts w:ascii="Times New Roman" w:hAnsi="Times New Roman" w:cs="Times New Roman"/>
          <w:sz w:val="24"/>
          <w:szCs w:val="24"/>
        </w:rPr>
        <w:t>остановление</w:t>
      </w:r>
      <w:r w:rsidR="00517EFD" w:rsidRPr="00C40D88">
        <w:rPr>
          <w:rFonts w:ascii="Times New Roman" w:hAnsi="Times New Roman" w:cs="Times New Roman"/>
          <w:sz w:val="24"/>
          <w:szCs w:val="24"/>
        </w:rPr>
        <w:t>м</w:t>
      </w:r>
      <w:r w:rsidR="00B96506" w:rsidRPr="00C40D88">
        <w:rPr>
          <w:rFonts w:ascii="Times New Roman" w:hAnsi="Times New Roman" w:cs="Times New Roman"/>
          <w:sz w:val="24"/>
          <w:szCs w:val="24"/>
        </w:rPr>
        <w:t xml:space="preserve"> администрации МО «Ахтубинский район» от 29.07.2014 № 1139 </w:t>
      </w:r>
      <w:r w:rsidR="00437336">
        <w:rPr>
          <w:rFonts w:ascii="Times New Roman" w:hAnsi="Times New Roman" w:cs="Times New Roman"/>
          <w:sz w:val="24"/>
          <w:szCs w:val="24"/>
        </w:rPr>
        <w:t xml:space="preserve">                </w:t>
      </w:r>
      <w:r w:rsidR="00B96506" w:rsidRPr="00C40D88">
        <w:rPr>
          <w:rFonts w:ascii="Times New Roman" w:hAnsi="Times New Roman" w:cs="Times New Roman"/>
          <w:sz w:val="24"/>
          <w:szCs w:val="24"/>
        </w:rPr>
        <w:t>«Об утверждении порядка разработки, утверждения, реализации и оценки эффективности муниципальных программ МО «Ахтубинский район»;</w:t>
      </w:r>
    </w:p>
    <w:p w:rsidR="00830AFF" w:rsidRPr="00C40D88" w:rsidRDefault="00732AFA" w:rsidP="00F26FC2">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р</w:t>
      </w:r>
      <w:r w:rsidR="00830AFF" w:rsidRPr="00C40D88">
        <w:rPr>
          <w:rFonts w:ascii="Times New Roman" w:hAnsi="Times New Roman" w:cs="Times New Roman"/>
          <w:sz w:val="24"/>
          <w:szCs w:val="24"/>
        </w:rPr>
        <w:t>ешение</w:t>
      </w:r>
      <w:r w:rsidR="002A6376">
        <w:rPr>
          <w:rFonts w:ascii="Times New Roman" w:hAnsi="Times New Roman" w:cs="Times New Roman"/>
          <w:sz w:val="24"/>
          <w:szCs w:val="24"/>
        </w:rPr>
        <w:t>м</w:t>
      </w:r>
      <w:r w:rsidR="00830AFF" w:rsidRPr="00C40D88">
        <w:rPr>
          <w:rFonts w:ascii="Times New Roman" w:hAnsi="Times New Roman" w:cs="Times New Roman"/>
          <w:sz w:val="24"/>
          <w:szCs w:val="24"/>
        </w:rPr>
        <w:t xml:space="preserve"> </w:t>
      </w:r>
      <w:r w:rsidRPr="00C40D88">
        <w:rPr>
          <w:rFonts w:ascii="Times New Roman" w:hAnsi="Times New Roman" w:cs="Times New Roman"/>
          <w:sz w:val="24"/>
          <w:szCs w:val="24"/>
        </w:rPr>
        <w:t xml:space="preserve">Совета МО «Ахтубинский район» </w:t>
      </w:r>
      <w:r w:rsidR="00830AFF" w:rsidRPr="00C40D88">
        <w:rPr>
          <w:rFonts w:ascii="Times New Roman" w:hAnsi="Times New Roman" w:cs="Times New Roman"/>
          <w:sz w:val="24"/>
          <w:szCs w:val="24"/>
        </w:rPr>
        <w:t xml:space="preserve">от 24.09.2020 </w:t>
      </w:r>
      <w:r w:rsidRPr="00C40D88">
        <w:rPr>
          <w:rFonts w:ascii="Times New Roman" w:hAnsi="Times New Roman" w:cs="Times New Roman"/>
          <w:sz w:val="24"/>
          <w:szCs w:val="24"/>
        </w:rPr>
        <w:t>№ 112 «</w:t>
      </w:r>
      <w:r w:rsidR="00830AFF" w:rsidRPr="00C40D88">
        <w:rPr>
          <w:rFonts w:ascii="Times New Roman" w:hAnsi="Times New Roman" w:cs="Times New Roman"/>
          <w:sz w:val="24"/>
          <w:szCs w:val="24"/>
        </w:rPr>
        <w:t>Об утверждении порядка предоставления иных межбюджетных трансфертов из бюджета муниципального образования «Ахтубинский район» бюджетам муниципальных образований поселений Ахтубинского района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w:t>
      </w:r>
      <w:r w:rsidR="00F30266" w:rsidRPr="00C40D88">
        <w:rPr>
          <w:rFonts w:ascii="Times New Roman" w:hAnsi="Times New Roman" w:cs="Times New Roman"/>
          <w:sz w:val="24"/>
          <w:szCs w:val="24"/>
        </w:rPr>
        <w:t>»</w:t>
      </w:r>
      <w:r w:rsidR="00BE3C60" w:rsidRPr="00C40D88">
        <w:rPr>
          <w:rFonts w:ascii="Times New Roman" w:hAnsi="Times New Roman" w:cs="Times New Roman"/>
          <w:sz w:val="24"/>
          <w:szCs w:val="24"/>
        </w:rPr>
        <w:t>;</w:t>
      </w:r>
    </w:p>
    <w:p w:rsidR="004315AC" w:rsidRPr="00C40D88" w:rsidRDefault="004315AC" w:rsidP="004315AC">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решением Совета</w:t>
      </w:r>
      <w:r w:rsidR="009736BD" w:rsidRPr="00C40D88">
        <w:rPr>
          <w:rFonts w:ascii="Times New Roman" w:hAnsi="Times New Roman" w:cs="Times New Roman"/>
          <w:sz w:val="24"/>
          <w:szCs w:val="24"/>
        </w:rPr>
        <w:t xml:space="preserve"> МО «Ахтубинский район» </w:t>
      </w:r>
      <w:r w:rsidRPr="00C40D88">
        <w:rPr>
          <w:rFonts w:ascii="Times New Roman" w:hAnsi="Times New Roman" w:cs="Times New Roman"/>
          <w:sz w:val="24"/>
          <w:szCs w:val="24"/>
        </w:rPr>
        <w:t xml:space="preserve">от 11.07.2019 № 566 «Об утверждении порядка предоставления дотаций на выравнивание бюджетной обеспеченности поселений из бюджета муниципального </w:t>
      </w:r>
      <w:r w:rsidR="00BE3C60" w:rsidRPr="00C40D88">
        <w:rPr>
          <w:rFonts w:ascii="Times New Roman" w:hAnsi="Times New Roman" w:cs="Times New Roman"/>
          <w:sz w:val="24"/>
          <w:szCs w:val="24"/>
        </w:rPr>
        <w:t>образования «Ахтубинский район»;</w:t>
      </w:r>
    </w:p>
    <w:p w:rsidR="00FE3304" w:rsidRPr="00C40D88" w:rsidRDefault="00D367C7" w:rsidP="00616D24">
      <w:pPr>
        <w:spacing w:after="0" w:line="240" w:lineRule="auto"/>
        <w:ind w:right="-1" w:firstLine="709"/>
        <w:jc w:val="both"/>
        <w:rPr>
          <w:rFonts w:ascii="Times New Roman" w:hAnsi="Times New Roman" w:cs="Times New Roman"/>
          <w:sz w:val="24"/>
          <w:szCs w:val="24"/>
        </w:rPr>
      </w:pPr>
      <w:r w:rsidRPr="00C40D88">
        <w:rPr>
          <w:rFonts w:ascii="Times New Roman" w:hAnsi="Times New Roman" w:cs="Times New Roman"/>
          <w:sz w:val="24"/>
          <w:szCs w:val="24"/>
        </w:rPr>
        <w:t>- решением Совета МО «Ахтубинский район» от 28.01.2021 № 151 «Об утверждении порядка предоставления иных межбюджетных трансфертов из бюджета муниципального образования «Ахтубинский район» на финансовое обеспечение вопросов местного значения сельских поселений Ахтубинского района, связанных с формированием бюджетной отчетности»</w:t>
      </w:r>
      <w:r w:rsidR="00FE3304" w:rsidRPr="00C40D88">
        <w:rPr>
          <w:rFonts w:ascii="Times New Roman" w:hAnsi="Times New Roman" w:cs="Times New Roman"/>
          <w:sz w:val="24"/>
          <w:szCs w:val="24"/>
        </w:rPr>
        <w:t>;</w:t>
      </w:r>
    </w:p>
    <w:p w:rsidR="00445545" w:rsidRPr="00C40D88" w:rsidRDefault="00623B65" w:rsidP="00177C3E">
      <w:pPr>
        <w:spacing w:after="0" w:line="240" w:lineRule="auto"/>
        <w:ind w:right="-1" w:firstLine="709"/>
        <w:jc w:val="both"/>
        <w:rPr>
          <w:rFonts w:ascii="Times New Roman" w:hAnsi="Times New Roman" w:cs="Times New Roman"/>
          <w:sz w:val="24"/>
          <w:szCs w:val="24"/>
        </w:rPr>
      </w:pPr>
      <w:r w:rsidRPr="00C40D88">
        <w:rPr>
          <w:rFonts w:ascii="Times New Roman" w:hAnsi="Times New Roman" w:cs="Times New Roman"/>
          <w:sz w:val="24"/>
          <w:szCs w:val="24"/>
        </w:rPr>
        <w:t>- решением Совета МО «Ахтубинский район» от 27.07.2023 № 362 «Об утверждении порядка предоставления в 2023 году иных межбюджетных трансфертов из бюджета муниципального образования «Ахтубинский муниципальный район Астраханской области» в целях поощрения достижения наилучших показателей социально-экономического развития муниципальных образований Ахтубинского района Астраханской области за 2022 год».</w:t>
      </w:r>
    </w:p>
    <w:p w:rsidR="009A0AD5" w:rsidRPr="00C40D88" w:rsidRDefault="00705326" w:rsidP="00E34ED9">
      <w:pPr>
        <w:autoSpaceDE w:val="0"/>
        <w:autoSpaceDN w:val="0"/>
        <w:adjustRightInd w:val="0"/>
        <w:spacing w:after="0"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lastRenderedPageBreak/>
        <w:t xml:space="preserve">Подпрограмма направлена на повышение </w:t>
      </w:r>
      <w:r w:rsidR="00C344A4" w:rsidRPr="00C40D88">
        <w:rPr>
          <w:rFonts w:ascii="Times New Roman" w:hAnsi="Times New Roman" w:cs="Times New Roman"/>
          <w:sz w:val="24"/>
          <w:szCs w:val="24"/>
        </w:rPr>
        <w:t>о</w:t>
      </w:r>
      <w:r w:rsidR="009A0AD5" w:rsidRPr="00C40D88">
        <w:rPr>
          <w:rFonts w:ascii="Times New Roman" w:hAnsi="Times New Roman" w:cs="Times New Roman"/>
          <w:sz w:val="24"/>
          <w:szCs w:val="24"/>
        </w:rPr>
        <w:t>бщественны</w:t>
      </w:r>
      <w:r w:rsidR="00C344A4" w:rsidRPr="00C40D88">
        <w:rPr>
          <w:rFonts w:ascii="Times New Roman" w:hAnsi="Times New Roman" w:cs="Times New Roman"/>
          <w:sz w:val="24"/>
          <w:szCs w:val="24"/>
        </w:rPr>
        <w:t>х</w:t>
      </w:r>
      <w:r w:rsidR="009A0AD5" w:rsidRPr="00C40D88">
        <w:rPr>
          <w:rFonts w:ascii="Times New Roman" w:hAnsi="Times New Roman" w:cs="Times New Roman"/>
          <w:sz w:val="24"/>
          <w:szCs w:val="24"/>
        </w:rPr>
        <w:t xml:space="preserve"> финанс</w:t>
      </w:r>
      <w:r w:rsidR="00C344A4" w:rsidRPr="00C40D88">
        <w:rPr>
          <w:rFonts w:ascii="Times New Roman" w:hAnsi="Times New Roman" w:cs="Times New Roman"/>
          <w:sz w:val="24"/>
          <w:szCs w:val="24"/>
        </w:rPr>
        <w:t>ов</w:t>
      </w:r>
      <w:r w:rsidR="009A0AD5" w:rsidRPr="00C40D88">
        <w:rPr>
          <w:rFonts w:ascii="Times New Roman" w:hAnsi="Times New Roman" w:cs="Times New Roman"/>
          <w:sz w:val="24"/>
          <w:szCs w:val="24"/>
        </w:rPr>
        <w:t xml:space="preserve"> и государственн</w:t>
      </w:r>
      <w:r w:rsidR="00C344A4" w:rsidRPr="00C40D88">
        <w:rPr>
          <w:rFonts w:ascii="Times New Roman" w:hAnsi="Times New Roman" w:cs="Times New Roman"/>
          <w:sz w:val="24"/>
          <w:szCs w:val="24"/>
        </w:rPr>
        <w:t>ой политик</w:t>
      </w:r>
      <w:r w:rsidR="00517EFD" w:rsidRPr="00C40D88">
        <w:rPr>
          <w:rFonts w:ascii="Times New Roman" w:hAnsi="Times New Roman" w:cs="Times New Roman"/>
          <w:sz w:val="24"/>
          <w:szCs w:val="24"/>
        </w:rPr>
        <w:t>и</w:t>
      </w:r>
      <w:r w:rsidR="00C344A4" w:rsidRPr="00C40D88">
        <w:rPr>
          <w:rFonts w:ascii="Times New Roman" w:hAnsi="Times New Roman" w:cs="Times New Roman"/>
          <w:sz w:val="24"/>
          <w:szCs w:val="24"/>
        </w:rPr>
        <w:t xml:space="preserve">, которые </w:t>
      </w:r>
      <w:r w:rsidR="009A0AD5" w:rsidRPr="00C40D88">
        <w:rPr>
          <w:rFonts w:ascii="Times New Roman" w:hAnsi="Times New Roman" w:cs="Times New Roman"/>
          <w:sz w:val="24"/>
          <w:szCs w:val="24"/>
        </w:rPr>
        <w:t>являются основным инструментом воздействия государства на социально-э</w:t>
      </w:r>
      <w:r w:rsidR="00E34ED9" w:rsidRPr="00C40D88">
        <w:rPr>
          <w:rFonts w:ascii="Times New Roman" w:hAnsi="Times New Roman" w:cs="Times New Roman"/>
          <w:sz w:val="24"/>
          <w:szCs w:val="24"/>
        </w:rPr>
        <w:t>кономические условия жизни насел</w:t>
      </w:r>
      <w:r w:rsidR="009A0AD5" w:rsidRPr="00C40D88">
        <w:rPr>
          <w:rFonts w:ascii="Times New Roman" w:hAnsi="Times New Roman" w:cs="Times New Roman"/>
          <w:sz w:val="24"/>
          <w:szCs w:val="24"/>
        </w:rPr>
        <w:t xml:space="preserve">ения. Экономическое и социальное содержание бюджета определяет степень </w:t>
      </w:r>
      <w:r w:rsidR="00C344A4" w:rsidRPr="00C40D88">
        <w:rPr>
          <w:rFonts w:ascii="Times New Roman" w:hAnsi="Times New Roman" w:cs="Times New Roman"/>
          <w:sz w:val="24"/>
          <w:szCs w:val="24"/>
        </w:rPr>
        <w:t>муниципальной</w:t>
      </w:r>
      <w:r w:rsidR="009A0AD5" w:rsidRPr="00C40D88">
        <w:rPr>
          <w:rFonts w:ascii="Times New Roman" w:hAnsi="Times New Roman" w:cs="Times New Roman"/>
          <w:sz w:val="24"/>
          <w:szCs w:val="24"/>
        </w:rPr>
        <w:t xml:space="preserve"> поддержки социально незащищенных слоев населения, важнейших отраслей экономики. Эффективная бюджетная политика обеспечивает повышение доступности и качества бюджетных услуг, удовлетворение потребностей </w:t>
      </w:r>
      <w:r w:rsidR="00C344A4" w:rsidRPr="00C40D88">
        <w:rPr>
          <w:rFonts w:ascii="Times New Roman" w:hAnsi="Times New Roman" w:cs="Times New Roman"/>
          <w:sz w:val="24"/>
          <w:szCs w:val="24"/>
        </w:rPr>
        <w:t>граждан в услугах образования</w:t>
      </w:r>
      <w:r w:rsidR="009A0AD5" w:rsidRPr="00C40D88">
        <w:rPr>
          <w:rFonts w:ascii="Times New Roman" w:hAnsi="Times New Roman" w:cs="Times New Roman"/>
          <w:sz w:val="24"/>
          <w:szCs w:val="24"/>
        </w:rPr>
        <w:t>, культур</w:t>
      </w:r>
      <w:r w:rsidR="00C344A4" w:rsidRPr="00C40D88">
        <w:rPr>
          <w:rFonts w:ascii="Times New Roman" w:hAnsi="Times New Roman" w:cs="Times New Roman"/>
          <w:sz w:val="24"/>
          <w:szCs w:val="24"/>
        </w:rPr>
        <w:t>ы</w:t>
      </w:r>
      <w:r w:rsidR="009A0AD5" w:rsidRPr="00C40D88">
        <w:rPr>
          <w:rFonts w:ascii="Times New Roman" w:hAnsi="Times New Roman" w:cs="Times New Roman"/>
          <w:sz w:val="24"/>
          <w:szCs w:val="24"/>
        </w:rPr>
        <w:t xml:space="preserve"> и духовном развитии, социальном обеспечении.</w:t>
      </w:r>
    </w:p>
    <w:p w:rsidR="009A0AD5" w:rsidRPr="00C40D88" w:rsidRDefault="009A0AD5" w:rsidP="00487FAA">
      <w:pPr>
        <w:autoSpaceDE w:val="0"/>
        <w:autoSpaceDN w:val="0"/>
        <w:adjustRightInd w:val="0"/>
        <w:spacing w:line="240" w:lineRule="auto"/>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Финансовым инструментом реализации бюджетной политики является полнота поступления налоговых и неналоговых платежей, </w:t>
      </w:r>
      <w:r w:rsidR="00C344A4" w:rsidRPr="00C40D88">
        <w:rPr>
          <w:rFonts w:ascii="Times New Roman" w:hAnsi="Times New Roman" w:cs="Times New Roman"/>
          <w:sz w:val="24"/>
          <w:szCs w:val="24"/>
        </w:rPr>
        <w:t>муниципальных</w:t>
      </w:r>
      <w:r w:rsidRPr="00C40D88">
        <w:rPr>
          <w:rFonts w:ascii="Times New Roman" w:hAnsi="Times New Roman" w:cs="Times New Roman"/>
          <w:sz w:val="24"/>
          <w:szCs w:val="24"/>
        </w:rPr>
        <w:t xml:space="preserve"> займов, финансовой помощи из федерального </w:t>
      </w:r>
      <w:r w:rsidR="00C344A4" w:rsidRPr="00C40D88">
        <w:rPr>
          <w:rFonts w:ascii="Times New Roman" w:hAnsi="Times New Roman" w:cs="Times New Roman"/>
          <w:sz w:val="24"/>
          <w:szCs w:val="24"/>
        </w:rPr>
        <w:t xml:space="preserve">и областного </w:t>
      </w:r>
      <w:r w:rsidRPr="00C40D88">
        <w:rPr>
          <w:rFonts w:ascii="Times New Roman" w:hAnsi="Times New Roman" w:cs="Times New Roman"/>
          <w:sz w:val="24"/>
          <w:szCs w:val="24"/>
        </w:rPr>
        <w:t>бюджет</w:t>
      </w:r>
      <w:r w:rsidR="00517EFD" w:rsidRPr="00C40D88">
        <w:rPr>
          <w:rFonts w:ascii="Times New Roman" w:hAnsi="Times New Roman" w:cs="Times New Roman"/>
          <w:sz w:val="24"/>
          <w:szCs w:val="24"/>
        </w:rPr>
        <w:t>ов</w:t>
      </w:r>
      <w:r w:rsidRPr="00C40D88">
        <w:rPr>
          <w:rFonts w:ascii="Times New Roman" w:hAnsi="Times New Roman" w:cs="Times New Roman"/>
          <w:sz w:val="24"/>
          <w:szCs w:val="24"/>
        </w:rPr>
        <w:t>.</w:t>
      </w:r>
    </w:p>
    <w:p w:rsidR="00705326" w:rsidRPr="00437336" w:rsidRDefault="00437336" w:rsidP="0043733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00705326" w:rsidRPr="00C40D88">
        <w:rPr>
          <w:rFonts w:ascii="Times New Roman" w:hAnsi="Times New Roman" w:cs="Times New Roman"/>
          <w:sz w:val="24"/>
          <w:szCs w:val="24"/>
        </w:rPr>
        <w:t>Цели, задачи, целевые показатели и</w:t>
      </w:r>
      <w:r>
        <w:rPr>
          <w:rFonts w:ascii="Times New Roman" w:hAnsi="Times New Roman" w:cs="Times New Roman"/>
          <w:sz w:val="24"/>
          <w:szCs w:val="24"/>
        </w:rPr>
        <w:t xml:space="preserve"> </w:t>
      </w:r>
      <w:r w:rsidR="00705326" w:rsidRPr="00437336">
        <w:rPr>
          <w:rFonts w:ascii="Times New Roman" w:hAnsi="Times New Roman" w:cs="Times New Roman"/>
          <w:sz w:val="24"/>
          <w:szCs w:val="24"/>
        </w:rPr>
        <w:t>ожидаемые конечные результаты подпрограммы муниципальной программы</w:t>
      </w:r>
    </w:p>
    <w:p w:rsidR="00437336" w:rsidRPr="00C40D88" w:rsidRDefault="00437336" w:rsidP="00437336">
      <w:pPr>
        <w:pStyle w:val="ConsPlusNormal"/>
        <w:rPr>
          <w:rFonts w:ascii="Times New Roman" w:hAnsi="Times New Roman" w:cs="Times New Roman"/>
          <w:sz w:val="24"/>
          <w:szCs w:val="24"/>
        </w:rPr>
      </w:pPr>
    </w:p>
    <w:p w:rsidR="00705326" w:rsidRPr="00C40D88" w:rsidRDefault="00705326" w:rsidP="00487FAA">
      <w:pPr>
        <w:pStyle w:val="ConsPlusNormal"/>
        <w:spacing w:after="240"/>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Основной целью настоящей </w:t>
      </w:r>
      <w:r w:rsidR="00AB7707" w:rsidRPr="00C40D88">
        <w:rPr>
          <w:rFonts w:ascii="Times New Roman" w:hAnsi="Times New Roman" w:cs="Times New Roman"/>
          <w:sz w:val="24"/>
          <w:szCs w:val="24"/>
        </w:rPr>
        <w:t>п</w:t>
      </w:r>
      <w:r w:rsidRPr="00C40D88">
        <w:rPr>
          <w:rFonts w:ascii="Times New Roman" w:hAnsi="Times New Roman" w:cs="Times New Roman"/>
          <w:sz w:val="24"/>
          <w:szCs w:val="24"/>
        </w:rPr>
        <w:t xml:space="preserve">одпрограммы является </w:t>
      </w:r>
      <w:r w:rsidR="00B21AA6" w:rsidRPr="00C40D88">
        <w:rPr>
          <w:rFonts w:ascii="Times New Roman" w:hAnsi="Times New Roman" w:cs="Times New Roman"/>
          <w:sz w:val="24"/>
          <w:szCs w:val="24"/>
        </w:rPr>
        <w:t>эффективное выполнение реализации вопросов местного значения муниципального образования «Ахтубинский</w:t>
      </w:r>
      <w:r w:rsidR="000D62CF" w:rsidRPr="00C40D88">
        <w:rPr>
          <w:rFonts w:ascii="Times New Roman" w:hAnsi="Times New Roman" w:cs="Times New Roman"/>
          <w:sz w:val="24"/>
          <w:szCs w:val="24"/>
        </w:rPr>
        <w:t xml:space="preserve"> </w:t>
      </w:r>
      <w:r w:rsidR="00B348DE" w:rsidRPr="00C40D88">
        <w:rPr>
          <w:rFonts w:ascii="Times New Roman" w:hAnsi="Times New Roman" w:cs="Times New Roman"/>
          <w:sz w:val="24"/>
          <w:szCs w:val="24"/>
        </w:rPr>
        <w:t>муниципальный район Астраханской области</w:t>
      </w:r>
      <w:r w:rsidR="00B21AA6" w:rsidRPr="00C40D88">
        <w:rPr>
          <w:rFonts w:ascii="Times New Roman" w:hAnsi="Times New Roman" w:cs="Times New Roman"/>
          <w:sz w:val="24"/>
          <w:szCs w:val="24"/>
        </w:rPr>
        <w:t>»</w:t>
      </w:r>
      <w:r w:rsidRPr="00C40D88">
        <w:rPr>
          <w:rFonts w:ascii="Times New Roman" w:hAnsi="Times New Roman" w:cs="Times New Roman"/>
          <w:sz w:val="24"/>
          <w:szCs w:val="24"/>
        </w:rPr>
        <w:t xml:space="preserve">. Для ее реализации на территории муниципального образования «Ахтубинский </w:t>
      </w:r>
      <w:r w:rsidR="00B348DE" w:rsidRPr="00C40D88">
        <w:rPr>
          <w:rFonts w:ascii="Times New Roman" w:hAnsi="Times New Roman" w:cs="Times New Roman"/>
          <w:sz w:val="24"/>
          <w:szCs w:val="24"/>
        </w:rPr>
        <w:t>муниципальный район Астраханской области</w:t>
      </w:r>
      <w:r w:rsidRPr="00C40D88">
        <w:rPr>
          <w:rFonts w:ascii="Times New Roman" w:hAnsi="Times New Roman" w:cs="Times New Roman"/>
          <w:sz w:val="24"/>
          <w:szCs w:val="24"/>
        </w:rPr>
        <w:t xml:space="preserve">» предполагается решение задач по </w:t>
      </w:r>
      <w:r w:rsidR="00B21AA6" w:rsidRPr="00C40D88">
        <w:rPr>
          <w:rFonts w:ascii="Times New Roman" w:hAnsi="Times New Roman" w:cs="Times New Roman"/>
          <w:sz w:val="24"/>
          <w:szCs w:val="24"/>
        </w:rPr>
        <w:t>созданию условий для повышения качества финансовой устойчивости на территории Ахтубинского района</w:t>
      </w:r>
      <w:r w:rsidRPr="00C40D88">
        <w:rPr>
          <w:rFonts w:ascii="Times New Roman" w:hAnsi="Times New Roman" w:cs="Times New Roman"/>
          <w:sz w:val="24"/>
          <w:szCs w:val="24"/>
        </w:rPr>
        <w:t>.</w:t>
      </w:r>
    </w:p>
    <w:p w:rsidR="00437336" w:rsidRDefault="00437336" w:rsidP="0043733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3. </w:t>
      </w:r>
      <w:r w:rsidR="00705326" w:rsidRPr="00C40D88">
        <w:rPr>
          <w:rFonts w:ascii="Times New Roman" w:hAnsi="Times New Roman" w:cs="Times New Roman"/>
          <w:sz w:val="24"/>
          <w:szCs w:val="24"/>
        </w:rPr>
        <w:t xml:space="preserve">Прогноз сводных показателей целевых заданий </w:t>
      </w:r>
    </w:p>
    <w:p w:rsidR="005F5DA1" w:rsidRDefault="00705326" w:rsidP="00437336">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t>по этапам реализации подпрограммы</w:t>
      </w:r>
    </w:p>
    <w:p w:rsidR="00437336" w:rsidRPr="00C40D88" w:rsidRDefault="00437336" w:rsidP="00437336">
      <w:pPr>
        <w:pStyle w:val="ConsPlusNormal"/>
        <w:jc w:val="center"/>
        <w:outlineLvl w:val="1"/>
        <w:rPr>
          <w:rFonts w:ascii="Times New Roman" w:hAnsi="Times New Roman" w:cs="Times New Roman"/>
          <w:sz w:val="24"/>
          <w:szCs w:val="24"/>
        </w:rPr>
      </w:pPr>
    </w:p>
    <w:p w:rsidR="00705326" w:rsidRPr="00C40D88" w:rsidRDefault="00705326" w:rsidP="00480B98">
      <w:pPr>
        <w:pStyle w:val="ConsPlusNormal"/>
        <w:spacing w:after="240"/>
        <w:ind w:firstLine="567"/>
        <w:jc w:val="both"/>
        <w:rPr>
          <w:rFonts w:ascii="Times New Roman" w:hAnsi="Times New Roman" w:cs="Times New Roman"/>
          <w:sz w:val="24"/>
          <w:szCs w:val="24"/>
        </w:rPr>
      </w:pPr>
      <w:r w:rsidRPr="00C40D88">
        <w:rPr>
          <w:rFonts w:ascii="Times New Roman" w:hAnsi="Times New Roman" w:cs="Times New Roman"/>
          <w:sz w:val="24"/>
          <w:szCs w:val="24"/>
        </w:rPr>
        <w:t>Сроки реализации настоящей подпрограммы муниципальной пр</w:t>
      </w:r>
      <w:r w:rsidR="00437336">
        <w:rPr>
          <w:rFonts w:ascii="Times New Roman" w:hAnsi="Times New Roman" w:cs="Times New Roman"/>
          <w:sz w:val="24"/>
          <w:szCs w:val="24"/>
        </w:rPr>
        <w:t xml:space="preserve">ограммы </w:t>
      </w:r>
      <w:r w:rsidR="008B431C" w:rsidRPr="00C40D88">
        <w:rPr>
          <w:rFonts w:ascii="Times New Roman" w:hAnsi="Times New Roman" w:cs="Times New Roman"/>
          <w:sz w:val="24"/>
          <w:szCs w:val="24"/>
        </w:rPr>
        <w:t>20</w:t>
      </w:r>
      <w:r w:rsidR="001E4033" w:rsidRPr="00C40D88">
        <w:rPr>
          <w:rFonts w:ascii="Times New Roman" w:hAnsi="Times New Roman" w:cs="Times New Roman"/>
          <w:sz w:val="24"/>
          <w:szCs w:val="24"/>
        </w:rPr>
        <w:t>2</w:t>
      </w:r>
      <w:r w:rsidR="00EC03C3" w:rsidRPr="00C40D88">
        <w:rPr>
          <w:rFonts w:ascii="Times New Roman" w:hAnsi="Times New Roman" w:cs="Times New Roman"/>
          <w:sz w:val="24"/>
          <w:szCs w:val="24"/>
        </w:rPr>
        <w:t>3</w:t>
      </w:r>
      <w:r w:rsidR="00437336">
        <w:rPr>
          <w:rFonts w:ascii="Times New Roman" w:hAnsi="Times New Roman" w:cs="Times New Roman"/>
          <w:sz w:val="24"/>
          <w:szCs w:val="24"/>
        </w:rPr>
        <w:t xml:space="preserve"> – </w:t>
      </w:r>
      <w:r w:rsidRPr="00C40D88">
        <w:rPr>
          <w:rFonts w:ascii="Times New Roman" w:hAnsi="Times New Roman" w:cs="Times New Roman"/>
          <w:sz w:val="24"/>
          <w:szCs w:val="24"/>
        </w:rPr>
        <w:t>202</w:t>
      </w:r>
      <w:r w:rsidR="00EC03C3" w:rsidRPr="00C40D88">
        <w:rPr>
          <w:rFonts w:ascii="Times New Roman" w:hAnsi="Times New Roman" w:cs="Times New Roman"/>
          <w:sz w:val="24"/>
          <w:szCs w:val="24"/>
        </w:rPr>
        <w:t>6</w:t>
      </w:r>
      <w:r w:rsidRPr="00C40D88">
        <w:rPr>
          <w:rFonts w:ascii="Times New Roman" w:hAnsi="Times New Roman" w:cs="Times New Roman"/>
          <w:sz w:val="24"/>
          <w:szCs w:val="24"/>
        </w:rPr>
        <w:t xml:space="preserve"> гг.</w:t>
      </w:r>
    </w:p>
    <w:p w:rsidR="00437336" w:rsidRDefault="00705326" w:rsidP="008C59BF">
      <w:pPr>
        <w:pStyle w:val="ConsPlusNormal"/>
        <w:ind w:firstLine="709"/>
        <w:jc w:val="center"/>
        <w:outlineLvl w:val="1"/>
        <w:rPr>
          <w:rFonts w:ascii="Times New Roman" w:hAnsi="Times New Roman" w:cs="Times New Roman"/>
          <w:sz w:val="24"/>
          <w:szCs w:val="24"/>
        </w:rPr>
      </w:pPr>
      <w:r w:rsidRPr="00C40D88">
        <w:rPr>
          <w:rFonts w:ascii="Times New Roman" w:hAnsi="Times New Roman" w:cs="Times New Roman"/>
          <w:sz w:val="24"/>
          <w:szCs w:val="24"/>
        </w:rPr>
        <w:t>4. Обоснование объема финансовых ресурсов,</w:t>
      </w:r>
      <w:r w:rsidR="00AC4770" w:rsidRPr="00C40D88">
        <w:rPr>
          <w:rFonts w:ascii="Times New Roman" w:hAnsi="Times New Roman" w:cs="Times New Roman"/>
          <w:sz w:val="24"/>
          <w:szCs w:val="24"/>
        </w:rPr>
        <w:t xml:space="preserve"> </w:t>
      </w:r>
    </w:p>
    <w:p w:rsidR="00705326" w:rsidRDefault="00705326" w:rsidP="008C59BF">
      <w:pPr>
        <w:pStyle w:val="ConsPlusNormal"/>
        <w:ind w:firstLine="709"/>
        <w:jc w:val="center"/>
        <w:outlineLvl w:val="1"/>
        <w:rPr>
          <w:rFonts w:ascii="Times New Roman" w:hAnsi="Times New Roman" w:cs="Times New Roman"/>
          <w:sz w:val="24"/>
          <w:szCs w:val="24"/>
        </w:rPr>
      </w:pPr>
      <w:r w:rsidRPr="00C40D88">
        <w:rPr>
          <w:rFonts w:ascii="Times New Roman" w:hAnsi="Times New Roman" w:cs="Times New Roman"/>
          <w:sz w:val="24"/>
          <w:szCs w:val="24"/>
        </w:rPr>
        <w:t>необходимых для реализации</w:t>
      </w:r>
      <w:r w:rsidR="00AC4770" w:rsidRPr="00C40D88">
        <w:rPr>
          <w:rFonts w:ascii="Times New Roman" w:hAnsi="Times New Roman" w:cs="Times New Roman"/>
          <w:sz w:val="24"/>
          <w:szCs w:val="24"/>
        </w:rPr>
        <w:t xml:space="preserve"> </w:t>
      </w:r>
      <w:r w:rsidRPr="00C40D88">
        <w:rPr>
          <w:rFonts w:ascii="Times New Roman" w:hAnsi="Times New Roman" w:cs="Times New Roman"/>
          <w:sz w:val="24"/>
          <w:szCs w:val="24"/>
        </w:rPr>
        <w:t>подпрограммы</w:t>
      </w:r>
    </w:p>
    <w:p w:rsidR="00437336" w:rsidRPr="00C40D88" w:rsidRDefault="00437336" w:rsidP="008C59BF">
      <w:pPr>
        <w:pStyle w:val="ConsPlusNormal"/>
        <w:ind w:firstLine="709"/>
        <w:jc w:val="center"/>
        <w:outlineLvl w:val="1"/>
        <w:rPr>
          <w:rFonts w:ascii="Times New Roman" w:hAnsi="Times New Roman" w:cs="Times New Roman"/>
          <w:sz w:val="24"/>
          <w:szCs w:val="24"/>
        </w:rPr>
      </w:pPr>
    </w:p>
    <w:p w:rsidR="008B431C" w:rsidRPr="00C40D88" w:rsidRDefault="00AB7707" w:rsidP="001C7137">
      <w:pPr>
        <w:pStyle w:val="ConsPlusNormal"/>
        <w:ind w:firstLine="709"/>
        <w:jc w:val="both"/>
        <w:rPr>
          <w:rFonts w:ascii="Times New Roman" w:hAnsi="Times New Roman" w:cs="Times New Roman"/>
          <w:sz w:val="24"/>
          <w:szCs w:val="24"/>
        </w:rPr>
      </w:pPr>
      <w:r w:rsidRPr="00C40D88">
        <w:rPr>
          <w:rFonts w:ascii="Times New Roman" w:hAnsi="Times New Roman" w:cs="Times New Roman"/>
          <w:sz w:val="24"/>
          <w:szCs w:val="24"/>
        </w:rPr>
        <w:t>Финансирование настоящей п</w:t>
      </w:r>
      <w:r w:rsidR="00705326" w:rsidRPr="00C40D88">
        <w:rPr>
          <w:rFonts w:ascii="Times New Roman" w:hAnsi="Times New Roman" w:cs="Times New Roman"/>
          <w:sz w:val="24"/>
          <w:szCs w:val="24"/>
        </w:rPr>
        <w:t xml:space="preserve">одпрограммы осуществляется в соответствии с </w:t>
      </w:r>
      <w:hyperlink w:anchor="P136" w:history="1">
        <w:r w:rsidR="00705326" w:rsidRPr="00C40D88">
          <w:rPr>
            <w:rFonts w:ascii="Times New Roman" w:hAnsi="Times New Roman" w:cs="Times New Roman"/>
            <w:sz w:val="24"/>
            <w:szCs w:val="24"/>
          </w:rPr>
          <w:t>перечнем</w:t>
        </w:r>
      </w:hyperlink>
      <w:r w:rsidR="00705326" w:rsidRPr="00C40D88">
        <w:rPr>
          <w:rFonts w:ascii="Times New Roman" w:hAnsi="Times New Roman" w:cs="Times New Roman"/>
          <w:sz w:val="24"/>
          <w:szCs w:val="24"/>
        </w:rPr>
        <w:t xml:space="preserve"> программных мероприятий, указанных в приложении № 1 к настоящей </w:t>
      </w:r>
      <w:r w:rsidRPr="00C40D88">
        <w:rPr>
          <w:rFonts w:ascii="Times New Roman" w:hAnsi="Times New Roman" w:cs="Times New Roman"/>
          <w:sz w:val="24"/>
          <w:szCs w:val="24"/>
        </w:rPr>
        <w:t>муниципальной п</w:t>
      </w:r>
      <w:r w:rsidR="00705326" w:rsidRPr="00C40D88">
        <w:rPr>
          <w:rFonts w:ascii="Times New Roman" w:hAnsi="Times New Roman" w:cs="Times New Roman"/>
          <w:sz w:val="24"/>
          <w:szCs w:val="24"/>
        </w:rPr>
        <w:t>рограмме.</w:t>
      </w: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Default="00484664" w:rsidP="00484664">
      <w:pPr>
        <w:pStyle w:val="ConsPlusNormal"/>
        <w:jc w:val="center"/>
        <w:outlineLvl w:val="1"/>
        <w:rPr>
          <w:rFonts w:ascii="Times New Roman" w:hAnsi="Times New Roman" w:cs="Times New Roman"/>
          <w:sz w:val="24"/>
          <w:szCs w:val="24"/>
        </w:rPr>
      </w:pPr>
      <w:r w:rsidRPr="00C40D88">
        <w:rPr>
          <w:rFonts w:ascii="Times New Roman" w:hAnsi="Times New Roman" w:cs="Times New Roman"/>
          <w:sz w:val="24"/>
          <w:szCs w:val="24"/>
        </w:rPr>
        <w:lastRenderedPageBreak/>
        <w:t>Паспорт подпрограммы муниципальной программы</w:t>
      </w:r>
    </w:p>
    <w:p w:rsidR="00437336" w:rsidRPr="00C40D88" w:rsidRDefault="00437336" w:rsidP="00484664">
      <w:pPr>
        <w:pStyle w:val="ConsPlusNormal"/>
        <w:jc w:val="center"/>
        <w:outlineLvl w:val="1"/>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0"/>
      </w:tblGrid>
      <w:tr w:rsidR="00484664" w:rsidRPr="00C40D88" w:rsidTr="00413489">
        <w:trPr>
          <w:trHeight w:val="466"/>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Наименование подпрограммы</w:t>
            </w:r>
          </w:p>
        </w:tc>
        <w:tc>
          <w:tcPr>
            <w:tcW w:w="5670" w:type="dxa"/>
          </w:tcPr>
          <w:p w:rsidR="00484664" w:rsidRPr="00C40D88" w:rsidRDefault="00484664" w:rsidP="004648DD">
            <w:pPr>
              <w:pStyle w:val="ConsPlusNormal"/>
              <w:jc w:val="both"/>
              <w:rPr>
                <w:rFonts w:ascii="Times New Roman" w:hAnsi="Times New Roman" w:cs="Times New Roman"/>
                <w:iCs/>
                <w:sz w:val="24"/>
                <w:szCs w:val="24"/>
              </w:rPr>
            </w:pPr>
            <w:r w:rsidRPr="00C40D88">
              <w:rPr>
                <w:rFonts w:ascii="Times New Roman" w:hAnsi="Times New Roman" w:cs="Times New Roman"/>
                <w:sz w:val="24"/>
                <w:szCs w:val="24"/>
              </w:rPr>
              <w:t xml:space="preserve">«Обеспечение эффективного управления финансами Ахтубинского района» </w:t>
            </w:r>
          </w:p>
        </w:tc>
      </w:tr>
      <w:tr w:rsidR="00484664" w:rsidRPr="00C40D88" w:rsidTr="00413489">
        <w:trPr>
          <w:trHeight w:val="405"/>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Муниципальный заказчик подпрограммы муниципальной программы</w:t>
            </w:r>
          </w:p>
        </w:tc>
        <w:tc>
          <w:tcPr>
            <w:tcW w:w="5670" w:type="dxa"/>
          </w:tcPr>
          <w:p w:rsidR="00484664" w:rsidRPr="00C40D88" w:rsidRDefault="00484664" w:rsidP="00413489">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Администрация МО «Ахтубинский муниципальный район Астраханской области»</w:t>
            </w:r>
          </w:p>
        </w:tc>
      </w:tr>
      <w:tr w:rsidR="00484664" w:rsidRPr="00C40D88" w:rsidTr="00413489">
        <w:trPr>
          <w:trHeight w:val="631"/>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Основные разработчики подпрограммы</w:t>
            </w:r>
          </w:p>
        </w:tc>
        <w:tc>
          <w:tcPr>
            <w:tcW w:w="5670" w:type="dxa"/>
          </w:tcPr>
          <w:p w:rsidR="00484664" w:rsidRPr="00C40D88" w:rsidRDefault="00484664" w:rsidP="00413489">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Финансовое управление администрации </w:t>
            </w:r>
            <w:r w:rsidR="00413489">
              <w:rPr>
                <w:rFonts w:ascii="Times New Roman" w:hAnsi="Times New Roman" w:cs="Times New Roman"/>
                <w:sz w:val="24"/>
                <w:szCs w:val="24"/>
              </w:rPr>
              <w:t xml:space="preserve">                        </w:t>
            </w:r>
            <w:r w:rsidRPr="00C40D88">
              <w:rPr>
                <w:rFonts w:ascii="Times New Roman" w:hAnsi="Times New Roman" w:cs="Times New Roman"/>
                <w:sz w:val="24"/>
                <w:szCs w:val="24"/>
              </w:rPr>
              <w:t>МО «Ахтубинский муниципальный район Астраханской области»</w:t>
            </w:r>
          </w:p>
        </w:tc>
      </w:tr>
      <w:tr w:rsidR="00484664" w:rsidRPr="00C40D88" w:rsidTr="00413489">
        <w:trPr>
          <w:trHeight w:val="729"/>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Исполнитель подпрограммы муниципальной программы</w:t>
            </w:r>
          </w:p>
        </w:tc>
        <w:tc>
          <w:tcPr>
            <w:tcW w:w="5670" w:type="dxa"/>
          </w:tcPr>
          <w:p w:rsidR="00484664" w:rsidRPr="00C40D88" w:rsidRDefault="00484664" w:rsidP="00413489">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 xml:space="preserve">Финансовое управление администрации </w:t>
            </w:r>
            <w:r w:rsidR="00413489">
              <w:rPr>
                <w:rFonts w:ascii="Times New Roman" w:hAnsi="Times New Roman" w:cs="Times New Roman"/>
                <w:sz w:val="24"/>
                <w:szCs w:val="24"/>
              </w:rPr>
              <w:t xml:space="preserve">                            </w:t>
            </w:r>
            <w:r w:rsidRPr="00C40D88">
              <w:rPr>
                <w:rFonts w:ascii="Times New Roman" w:hAnsi="Times New Roman" w:cs="Times New Roman"/>
                <w:sz w:val="24"/>
                <w:szCs w:val="24"/>
              </w:rPr>
              <w:t>МО «Ахтубинский муниципальный район Астраханской области»</w:t>
            </w:r>
          </w:p>
        </w:tc>
      </w:tr>
      <w:tr w:rsidR="00484664" w:rsidRPr="00C40D88" w:rsidTr="00413489">
        <w:trPr>
          <w:trHeight w:val="956"/>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Цели подпрограммы муниципальной программы</w:t>
            </w:r>
          </w:p>
        </w:tc>
        <w:tc>
          <w:tcPr>
            <w:tcW w:w="5670" w:type="dxa"/>
          </w:tcPr>
          <w:p w:rsidR="00484664" w:rsidRPr="00C40D88" w:rsidRDefault="00484664" w:rsidP="00413489">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Обеспечение финансовой устойчивости бюджета Ахтубинского района, создание услов</w:t>
            </w:r>
            <w:r w:rsidR="00413489">
              <w:rPr>
                <w:rFonts w:ascii="Times New Roman" w:hAnsi="Times New Roman" w:cs="Times New Roman"/>
                <w:sz w:val="24"/>
                <w:szCs w:val="24"/>
              </w:rPr>
              <w:t xml:space="preserve">ий для эффективного управления </w:t>
            </w:r>
            <w:r w:rsidRPr="00C40D88">
              <w:rPr>
                <w:rFonts w:ascii="Times New Roman" w:hAnsi="Times New Roman" w:cs="Times New Roman"/>
                <w:sz w:val="24"/>
                <w:szCs w:val="24"/>
              </w:rPr>
              <w:t>муниципальными финансами Ахтубинского района</w:t>
            </w:r>
          </w:p>
        </w:tc>
      </w:tr>
      <w:tr w:rsidR="00484664" w:rsidRPr="00C40D88" w:rsidTr="00413489">
        <w:trPr>
          <w:trHeight w:val="499"/>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Задачи подпрограммы муниципальной программы</w:t>
            </w:r>
          </w:p>
        </w:tc>
        <w:tc>
          <w:tcPr>
            <w:tcW w:w="5670" w:type="dxa"/>
          </w:tcPr>
          <w:p w:rsidR="00484664" w:rsidRPr="00C40D88" w:rsidRDefault="00484664" w:rsidP="00413489">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Создание условий для повышения качества управления средствами бюджета Ахтубинского района, эффективного выполнения бюджетных полномочий органами местного самоуправления муниципального образования Ахтубинского района, внедрение современных методов и технологий управления муниципальными финансами</w:t>
            </w:r>
          </w:p>
        </w:tc>
      </w:tr>
      <w:tr w:rsidR="00484664" w:rsidRPr="00C40D88" w:rsidTr="00413489">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Целевые индикаторы (показатели) подпрограммы муниципальной программы</w:t>
            </w:r>
          </w:p>
        </w:tc>
        <w:tc>
          <w:tcPr>
            <w:tcW w:w="5670" w:type="dxa"/>
          </w:tcPr>
          <w:p w:rsidR="00484664" w:rsidRPr="00C40D88" w:rsidRDefault="00484664" w:rsidP="00413489">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Уровень достижения максимально возможной комплексной оценки качества организации и осуществления бюджетного процесса в муниципальных образованиях Ахтубинского района</w:t>
            </w:r>
          </w:p>
        </w:tc>
      </w:tr>
      <w:tr w:rsidR="00484664" w:rsidRPr="00C40D88" w:rsidTr="00413489">
        <w:trPr>
          <w:trHeight w:val="528"/>
        </w:trPr>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Сроки и этапы реализации подпрограммы муниципальной программы</w:t>
            </w:r>
          </w:p>
        </w:tc>
        <w:tc>
          <w:tcPr>
            <w:tcW w:w="5670" w:type="dxa"/>
          </w:tcPr>
          <w:p w:rsidR="00484664" w:rsidRPr="00C40D88" w:rsidRDefault="00484664" w:rsidP="004648DD">
            <w:pPr>
              <w:pStyle w:val="ConsPlusNormal"/>
              <w:rPr>
                <w:rFonts w:ascii="Times New Roman" w:hAnsi="Times New Roman" w:cs="Times New Roman"/>
                <w:sz w:val="24"/>
                <w:szCs w:val="24"/>
              </w:rPr>
            </w:pPr>
            <w:r w:rsidRPr="00C40D88">
              <w:rPr>
                <w:rFonts w:ascii="Times New Roman" w:hAnsi="Times New Roman" w:cs="Times New Roman"/>
                <w:sz w:val="24"/>
                <w:szCs w:val="24"/>
              </w:rPr>
              <w:t>2023-2026 годы</w:t>
            </w:r>
          </w:p>
        </w:tc>
      </w:tr>
      <w:tr w:rsidR="00484664" w:rsidRPr="00C40D88" w:rsidTr="00413489">
        <w:tc>
          <w:tcPr>
            <w:tcW w:w="3969" w:type="dxa"/>
          </w:tcPr>
          <w:p w:rsidR="00484664" w:rsidRPr="00C40D88" w:rsidRDefault="00484664" w:rsidP="00437336">
            <w:pPr>
              <w:pStyle w:val="ConsPlusNormal"/>
              <w:rPr>
                <w:rFonts w:ascii="Times New Roman" w:hAnsi="Times New Roman" w:cs="Times New Roman"/>
                <w:sz w:val="24"/>
                <w:szCs w:val="24"/>
              </w:rPr>
            </w:pPr>
            <w:r w:rsidRPr="00C40D88">
              <w:rPr>
                <w:rFonts w:ascii="Times New Roman" w:hAnsi="Times New Roman" w:cs="Times New Roman"/>
                <w:sz w:val="24"/>
                <w:szCs w:val="24"/>
              </w:rPr>
              <w:t>Объемы бюджетных</w:t>
            </w:r>
            <w:r w:rsidRPr="00C40D88">
              <w:rPr>
                <w:rFonts w:ascii="Times New Roman" w:hAnsi="Times New Roman" w:cs="Times New Roman"/>
                <w:sz w:val="24"/>
                <w:szCs w:val="24"/>
              </w:rPr>
              <w:br/>
              <w:t>ассигнований и источники</w:t>
            </w:r>
            <w:r w:rsidRPr="00C40D88">
              <w:rPr>
                <w:rFonts w:ascii="Times New Roman" w:hAnsi="Times New Roman" w:cs="Times New Roman"/>
                <w:sz w:val="24"/>
                <w:szCs w:val="24"/>
              </w:rPr>
              <w:br/>
              <w:t>финансирования</w:t>
            </w:r>
            <w:r w:rsidRPr="00C40D88">
              <w:rPr>
                <w:rFonts w:ascii="Times New Roman" w:hAnsi="Times New Roman" w:cs="Times New Roman"/>
                <w:sz w:val="24"/>
                <w:szCs w:val="24"/>
              </w:rPr>
              <w:br/>
              <w:t>муниципальной программы</w:t>
            </w:r>
          </w:p>
        </w:tc>
        <w:tc>
          <w:tcPr>
            <w:tcW w:w="5670" w:type="dxa"/>
          </w:tcPr>
          <w:p w:rsidR="00484664" w:rsidRPr="00C40D88" w:rsidRDefault="00484664" w:rsidP="00413489">
            <w:pPr>
              <w:pStyle w:val="ae"/>
              <w:jc w:val="both"/>
              <w:rPr>
                <w:rStyle w:val="ad"/>
                <w:rFonts w:ascii="Times New Roman" w:eastAsia="Arial" w:hAnsi="Times New Roman" w:cs="Times New Roman"/>
                <w:i w:val="0"/>
                <w:sz w:val="24"/>
                <w:szCs w:val="24"/>
              </w:rPr>
            </w:pPr>
            <w:r w:rsidRPr="00C40D88">
              <w:rPr>
                <w:rFonts w:ascii="Times New Roman" w:hAnsi="Times New Roman" w:cs="Times New Roman"/>
                <w:sz w:val="24"/>
                <w:szCs w:val="24"/>
              </w:rPr>
              <w:t>Объем бюджетных ассигнований всего</w:t>
            </w:r>
            <w:r w:rsidRPr="00C40D88">
              <w:rPr>
                <w:rStyle w:val="ad"/>
                <w:rFonts w:ascii="Times New Roman" w:eastAsia="Arial" w:hAnsi="Times New Roman" w:cs="Times New Roman"/>
                <w:i w:val="0"/>
                <w:sz w:val="24"/>
                <w:szCs w:val="24"/>
              </w:rPr>
              <w:t xml:space="preserve"> – 40 461,1 тыс.руб., в т.ч.:</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9 780,8 тыс. руб.;</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10 230,3 тыс. руб.</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10 225,0 тыс. руб.;</w:t>
            </w:r>
          </w:p>
          <w:p w:rsidR="00484664" w:rsidRPr="00C40D88" w:rsidRDefault="00484664" w:rsidP="004648DD">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 год – 10 225,0 тыс. руб.;</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xml:space="preserve">из них:  </w:t>
            </w:r>
          </w:p>
          <w:p w:rsidR="00484664" w:rsidRPr="00C40D88" w:rsidRDefault="00484664" w:rsidP="00413489">
            <w:pPr>
              <w:pStyle w:val="ae"/>
              <w:jc w:val="both"/>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 за счет средств бюджета Астраханской области  – 406,1 тыс. руб., в т.ч.:</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406,1 тыс. руб.</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0,0 тыс. руб.</w:t>
            </w:r>
          </w:p>
          <w:p w:rsidR="00484664" w:rsidRPr="00C40D88" w:rsidRDefault="00484664" w:rsidP="00484664">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0,0 тыс. руб.;</w:t>
            </w:r>
          </w:p>
          <w:p w:rsidR="00484664" w:rsidRPr="00C40D88" w:rsidRDefault="00484664" w:rsidP="00413489">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2026 год – 0,0 тыс. руб.;</w:t>
            </w:r>
          </w:p>
          <w:p w:rsidR="00484664" w:rsidRPr="00C40D88" w:rsidRDefault="00484664" w:rsidP="00413489">
            <w:pPr>
              <w:pStyle w:val="ae"/>
              <w:jc w:val="both"/>
              <w:rPr>
                <w:rStyle w:val="ad"/>
                <w:rFonts w:ascii="Times New Roman" w:eastAsia="Arial" w:hAnsi="Times New Roman" w:cs="Times New Roman"/>
                <w:i w:val="0"/>
                <w:sz w:val="24"/>
                <w:szCs w:val="24"/>
              </w:rPr>
            </w:pPr>
            <w:r w:rsidRPr="00C40D88">
              <w:rPr>
                <w:rStyle w:val="ad"/>
                <w:rFonts w:ascii="Times New Roman" w:hAnsi="Times New Roman" w:cs="Times New Roman"/>
                <w:i w:val="0"/>
                <w:sz w:val="24"/>
                <w:szCs w:val="24"/>
              </w:rPr>
              <w:lastRenderedPageBreak/>
              <w:t xml:space="preserve">за счет средств бюджета МО «Ахтубинский муниципальный район Астраханской области» – </w:t>
            </w:r>
            <w:r w:rsidR="00413489">
              <w:rPr>
                <w:rStyle w:val="ad"/>
                <w:rFonts w:ascii="Times New Roman" w:hAnsi="Times New Roman" w:cs="Times New Roman"/>
                <w:i w:val="0"/>
                <w:sz w:val="24"/>
                <w:szCs w:val="24"/>
              </w:rPr>
              <w:t xml:space="preserve">                     </w:t>
            </w:r>
            <w:r w:rsidRPr="00C40D88">
              <w:rPr>
                <w:rStyle w:val="ad"/>
                <w:rFonts w:ascii="Times New Roman" w:hAnsi="Times New Roman" w:cs="Times New Roman"/>
                <w:i w:val="0"/>
                <w:sz w:val="24"/>
                <w:szCs w:val="24"/>
              </w:rPr>
              <w:t xml:space="preserve">40 055,0 тыс. руб., </w:t>
            </w:r>
            <w:r w:rsidRPr="00C40D88">
              <w:rPr>
                <w:rStyle w:val="ad"/>
                <w:rFonts w:ascii="Times New Roman" w:eastAsia="Arial" w:hAnsi="Times New Roman" w:cs="Times New Roman"/>
                <w:i w:val="0"/>
                <w:sz w:val="24"/>
                <w:szCs w:val="24"/>
              </w:rPr>
              <w:t>в т.ч.:</w:t>
            </w:r>
          </w:p>
          <w:p w:rsidR="00484664" w:rsidRPr="00C40D88" w:rsidRDefault="00484664" w:rsidP="00413489">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2023 год – 9 374,7 тыс. руб.;</w:t>
            </w:r>
          </w:p>
          <w:p w:rsidR="00484664" w:rsidRPr="00C40D88" w:rsidRDefault="00484664" w:rsidP="00413489">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2024 год – 10 230,3 тыс. руб.;</w:t>
            </w:r>
          </w:p>
          <w:p w:rsidR="00484664" w:rsidRPr="00C40D88" w:rsidRDefault="00484664" w:rsidP="00413489">
            <w:pPr>
              <w:pStyle w:val="ae"/>
              <w:rPr>
                <w:rStyle w:val="ad"/>
                <w:rFonts w:ascii="Times New Roman" w:eastAsia="Arial" w:hAnsi="Times New Roman" w:cs="Times New Roman"/>
                <w:i w:val="0"/>
                <w:sz w:val="24"/>
                <w:szCs w:val="24"/>
              </w:rPr>
            </w:pPr>
            <w:r w:rsidRPr="00C40D88">
              <w:rPr>
                <w:rStyle w:val="ad"/>
                <w:rFonts w:ascii="Times New Roman" w:eastAsia="Arial" w:hAnsi="Times New Roman" w:cs="Times New Roman"/>
                <w:i w:val="0"/>
                <w:sz w:val="24"/>
                <w:szCs w:val="24"/>
              </w:rPr>
              <w:t>2025 год – 10 225,0 тыс. руб.;</w:t>
            </w:r>
          </w:p>
          <w:p w:rsidR="00484664" w:rsidRPr="00C40D88" w:rsidRDefault="002A6376" w:rsidP="00413489">
            <w:pPr>
              <w:pStyle w:val="ae"/>
              <w:rPr>
                <w:rFonts w:ascii="Times New Roman" w:eastAsia="Arial" w:hAnsi="Times New Roman" w:cs="Times New Roman"/>
                <w:iCs/>
                <w:sz w:val="24"/>
                <w:szCs w:val="24"/>
              </w:rPr>
            </w:pPr>
            <w:r>
              <w:rPr>
                <w:rStyle w:val="ad"/>
                <w:rFonts w:ascii="Times New Roman" w:eastAsia="Arial" w:hAnsi="Times New Roman" w:cs="Times New Roman"/>
                <w:i w:val="0"/>
                <w:sz w:val="24"/>
                <w:szCs w:val="24"/>
              </w:rPr>
              <w:t>2026 год – 10 225,0 тыс. руб.</w:t>
            </w:r>
          </w:p>
        </w:tc>
      </w:tr>
      <w:tr w:rsidR="00484664" w:rsidRPr="00C40D88" w:rsidTr="00413489">
        <w:tc>
          <w:tcPr>
            <w:tcW w:w="3969" w:type="dxa"/>
          </w:tcPr>
          <w:p w:rsidR="00484664" w:rsidRPr="00C40D88" w:rsidRDefault="00484664" w:rsidP="00413489">
            <w:pPr>
              <w:pStyle w:val="ConsPlusNormal"/>
              <w:rPr>
                <w:rFonts w:ascii="Times New Roman" w:hAnsi="Times New Roman" w:cs="Times New Roman"/>
                <w:sz w:val="24"/>
                <w:szCs w:val="24"/>
              </w:rPr>
            </w:pPr>
            <w:r w:rsidRPr="00C40D88">
              <w:rPr>
                <w:rFonts w:ascii="Times New Roman" w:hAnsi="Times New Roman" w:cs="Times New Roman"/>
                <w:sz w:val="24"/>
                <w:szCs w:val="24"/>
              </w:rPr>
              <w:lastRenderedPageBreak/>
              <w:t>Ожидаемые конечные результаты подпрограммы</w:t>
            </w:r>
          </w:p>
        </w:tc>
        <w:tc>
          <w:tcPr>
            <w:tcW w:w="5670" w:type="dxa"/>
          </w:tcPr>
          <w:p w:rsidR="00484664" w:rsidRPr="00C40D88" w:rsidRDefault="00484664" w:rsidP="001F003A">
            <w:pPr>
              <w:pStyle w:val="ConsPlusNormal"/>
              <w:jc w:val="both"/>
              <w:rPr>
                <w:rFonts w:ascii="Times New Roman" w:hAnsi="Times New Roman" w:cs="Times New Roman"/>
                <w:sz w:val="24"/>
                <w:szCs w:val="24"/>
              </w:rPr>
            </w:pPr>
            <w:r w:rsidRPr="00C40D88">
              <w:rPr>
                <w:rFonts w:ascii="Times New Roman" w:hAnsi="Times New Roman" w:cs="Times New Roman"/>
                <w:sz w:val="24"/>
                <w:szCs w:val="24"/>
              </w:rPr>
              <w:t>Достижения максимально возможной комплексной оценки качества организации и осуществления финансовой устойчивости на территории Ахтубинского района</w:t>
            </w:r>
          </w:p>
        </w:tc>
      </w:tr>
    </w:tbl>
    <w:p w:rsidR="00484664" w:rsidRPr="00C40D88" w:rsidRDefault="00413489" w:rsidP="00413489">
      <w:pPr>
        <w:pStyle w:val="ConsPlusNormal"/>
        <w:spacing w:before="240"/>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484664" w:rsidRPr="00C40D88">
        <w:rPr>
          <w:rFonts w:ascii="Times New Roman" w:hAnsi="Times New Roman" w:cs="Times New Roman"/>
          <w:sz w:val="24"/>
          <w:szCs w:val="24"/>
        </w:rPr>
        <w:t>Характеристика сферы реализации подпрограммы</w:t>
      </w:r>
    </w:p>
    <w:p w:rsidR="00484664" w:rsidRDefault="00484664" w:rsidP="00484664">
      <w:pPr>
        <w:pStyle w:val="ConsPlusNormal"/>
        <w:ind w:hanging="11"/>
        <w:jc w:val="center"/>
        <w:outlineLvl w:val="1"/>
        <w:rPr>
          <w:rFonts w:ascii="Times New Roman" w:hAnsi="Times New Roman" w:cs="Times New Roman"/>
          <w:sz w:val="24"/>
          <w:szCs w:val="24"/>
        </w:rPr>
      </w:pPr>
      <w:r w:rsidRPr="00C40D88">
        <w:rPr>
          <w:rFonts w:ascii="Times New Roman" w:hAnsi="Times New Roman" w:cs="Times New Roman"/>
          <w:sz w:val="24"/>
          <w:szCs w:val="24"/>
        </w:rPr>
        <w:t>муниципальной программы</w:t>
      </w:r>
    </w:p>
    <w:p w:rsidR="00413489" w:rsidRPr="00C40D88" w:rsidRDefault="00413489" w:rsidP="00484664">
      <w:pPr>
        <w:pStyle w:val="ConsPlusNormal"/>
        <w:ind w:hanging="11"/>
        <w:jc w:val="center"/>
        <w:outlineLvl w:val="1"/>
        <w:rPr>
          <w:rFonts w:ascii="Times New Roman" w:hAnsi="Times New Roman" w:cs="Times New Roman"/>
          <w:sz w:val="24"/>
          <w:szCs w:val="24"/>
        </w:rPr>
      </w:pPr>
    </w:p>
    <w:p w:rsidR="00484664" w:rsidRPr="00C40D88" w:rsidRDefault="00484664" w:rsidP="00484664">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Настоящая подпрограмма разработана в соответствии с:</w:t>
      </w:r>
    </w:p>
    <w:p w:rsidR="00484664" w:rsidRPr="00C40D88" w:rsidRDefault="00484664" w:rsidP="00484664">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Бюджетным кодексом Российской Федерации; </w:t>
      </w:r>
    </w:p>
    <w:p w:rsidR="00484664" w:rsidRPr="00C40D88" w:rsidRDefault="00484664" w:rsidP="00484664">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E229DB" w:rsidRPr="00C40D88" w:rsidRDefault="00484664" w:rsidP="00E229DB">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 xml:space="preserve">- постановлением администрации МО «Ахтубинский район» от 29.07.2014 № 1139 </w:t>
      </w:r>
      <w:r w:rsidR="002A6376">
        <w:rPr>
          <w:rFonts w:ascii="Times New Roman" w:hAnsi="Times New Roman" w:cs="Times New Roman"/>
          <w:sz w:val="24"/>
          <w:szCs w:val="24"/>
        </w:rPr>
        <w:t xml:space="preserve">              </w:t>
      </w:r>
      <w:r w:rsidRPr="00C40D88">
        <w:rPr>
          <w:rFonts w:ascii="Times New Roman" w:hAnsi="Times New Roman" w:cs="Times New Roman"/>
          <w:sz w:val="24"/>
          <w:szCs w:val="24"/>
        </w:rPr>
        <w:t>«Об утверждении порядка разработки, утверждения, реализации и оценки эффективности муниципальных программ МО «Ахтубинский район»;</w:t>
      </w:r>
    </w:p>
    <w:p w:rsidR="00484664" w:rsidRPr="00C40D88" w:rsidRDefault="00E229DB" w:rsidP="001E508A">
      <w:pPr>
        <w:pStyle w:val="ae"/>
        <w:spacing w:after="240"/>
        <w:ind w:firstLine="709"/>
        <w:jc w:val="both"/>
        <w:rPr>
          <w:rFonts w:ascii="Times New Roman" w:hAnsi="Times New Roman" w:cs="Times New Roman"/>
          <w:sz w:val="24"/>
          <w:szCs w:val="24"/>
        </w:rPr>
      </w:pPr>
      <w:r w:rsidRPr="00C40D88">
        <w:rPr>
          <w:rFonts w:ascii="Times New Roman" w:hAnsi="Times New Roman" w:cs="Times New Roman"/>
          <w:sz w:val="24"/>
          <w:szCs w:val="24"/>
        </w:rPr>
        <w:t>- решением Совета МО «Ахтубинский район» от 27.07.2023 № 362 «Об утверждении порядка предоставления в 2023 году иных межбюджетных трансфертов из бюджета муниципального образования «Ахтубинский муниципальный район Астраханской области» в целях поощрения достижения наилучших показателей социально-экономического развития муниципальных образований Ахтубинского района Астраханской области за 2022 год».</w:t>
      </w:r>
    </w:p>
    <w:p w:rsidR="001E508A" w:rsidRPr="00C40D88" w:rsidRDefault="00413489" w:rsidP="00413489">
      <w:pPr>
        <w:pStyle w:val="ae"/>
        <w:jc w:val="center"/>
        <w:rPr>
          <w:rFonts w:ascii="Times New Roman" w:hAnsi="Times New Roman" w:cs="Times New Roman"/>
          <w:sz w:val="24"/>
          <w:szCs w:val="24"/>
        </w:rPr>
      </w:pPr>
      <w:r>
        <w:rPr>
          <w:rFonts w:ascii="Times New Roman" w:hAnsi="Times New Roman" w:cs="Times New Roman"/>
          <w:sz w:val="24"/>
          <w:szCs w:val="24"/>
        </w:rPr>
        <w:t xml:space="preserve">2. </w:t>
      </w:r>
      <w:r w:rsidR="001E508A" w:rsidRPr="00C40D88">
        <w:rPr>
          <w:rFonts w:ascii="Times New Roman" w:hAnsi="Times New Roman" w:cs="Times New Roman"/>
          <w:sz w:val="24"/>
          <w:szCs w:val="24"/>
        </w:rPr>
        <w:t>Цели, задачи, целевые показатели и</w:t>
      </w:r>
    </w:p>
    <w:p w:rsidR="001E508A" w:rsidRDefault="001E508A" w:rsidP="00413489">
      <w:pPr>
        <w:pStyle w:val="ae"/>
        <w:jc w:val="center"/>
        <w:rPr>
          <w:rFonts w:ascii="Times New Roman" w:hAnsi="Times New Roman" w:cs="Times New Roman"/>
          <w:sz w:val="24"/>
          <w:szCs w:val="24"/>
        </w:rPr>
      </w:pPr>
      <w:r w:rsidRPr="00C40D88">
        <w:rPr>
          <w:rFonts w:ascii="Times New Roman" w:hAnsi="Times New Roman" w:cs="Times New Roman"/>
          <w:sz w:val="24"/>
          <w:szCs w:val="24"/>
        </w:rPr>
        <w:t>ожидаемые конечные результаты подпрограммы муниципальной программы</w:t>
      </w:r>
    </w:p>
    <w:p w:rsidR="00413489" w:rsidRPr="00C40D88" w:rsidRDefault="00413489" w:rsidP="001E508A">
      <w:pPr>
        <w:pStyle w:val="ae"/>
        <w:ind w:left="1647"/>
        <w:rPr>
          <w:rFonts w:ascii="Times New Roman" w:hAnsi="Times New Roman" w:cs="Times New Roman"/>
          <w:sz w:val="24"/>
          <w:szCs w:val="24"/>
        </w:rPr>
      </w:pPr>
    </w:p>
    <w:p w:rsidR="00924815" w:rsidRPr="00C40D88" w:rsidRDefault="001E508A" w:rsidP="00924815">
      <w:pPr>
        <w:pStyle w:val="ae"/>
        <w:ind w:firstLine="709"/>
        <w:jc w:val="both"/>
        <w:rPr>
          <w:rFonts w:ascii="Times New Roman" w:hAnsi="Times New Roman" w:cs="Times New Roman"/>
          <w:sz w:val="24"/>
          <w:szCs w:val="24"/>
        </w:rPr>
      </w:pPr>
      <w:r w:rsidRPr="00C40D88">
        <w:rPr>
          <w:rFonts w:ascii="Times New Roman" w:hAnsi="Times New Roman" w:cs="Times New Roman"/>
          <w:sz w:val="24"/>
          <w:szCs w:val="24"/>
        </w:rPr>
        <w:t>Основной целью настоящей подпрограммы является</w:t>
      </w:r>
      <w:r w:rsidR="00924815" w:rsidRPr="00C40D88">
        <w:rPr>
          <w:rFonts w:ascii="Times New Roman" w:hAnsi="Times New Roman" w:cs="Times New Roman"/>
          <w:sz w:val="24"/>
          <w:szCs w:val="24"/>
        </w:rPr>
        <w:t xml:space="preserve"> обеспечение финансовой устойчивости бюджета Ахтубинского района, создание условий для эффективного управления  муниципальными финансами Ахтубинского района.</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П</w:t>
      </w:r>
      <w:r w:rsidR="00924815" w:rsidRPr="00C40D88">
        <w:rPr>
          <w:rFonts w:ascii="Times New Roman" w:eastAsia="Calibri" w:hAnsi="Times New Roman" w:cs="Times New Roman"/>
          <w:sz w:val="24"/>
          <w:szCs w:val="24"/>
        </w:rPr>
        <w:t>одп</w:t>
      </w:r>
      <w:r w:rsidRPr="00C40D88">
        <w:rPr>
          <w:rFonts w:ascii="Times New Roman" w:eastAsia="Calibri" w:hAnsi="Times New Roman" w:cs="Times New Roman"/>
          <w:sz w:val="24"/>
          <w:szCs w:val="24"/>
        </w:rPr>
        <w:t>рограмма определяет основные направления развития и функционирования бюджетной системы Ахтубинского района и предусматривает мероприятия по повышению эффективности деятельности исполнительных органов власти и органов местного самоуправления Ахтубинского района по осуществлению бюджетного процесса.</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Постоянное совершенствование бюджетного законодательства, развитие существующих и внедрение новых механизмов осуществления бюджетного процесса требуют постоянного повышения качества управления финансами от исполнительных органов Ахтубинского района. В связи с этим возникает постоянная необходимость соответствия новым требованиям бюджетного законодательства. Эффективность этой работы должна отслеживаться в постоянном режиме. Результаты такого мониторинга необходимо в обязательном порядке учитывать при осуществлении бюджетного процесса. В связи с этим возникает необходимость повышения качества финансового менеджмента органов местного самоуправления Ахтубинского района.</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Кроме того, в рамках реализации </w:t>
      </w:r>
      <w:r w:rsidR="00924815" w:rsidRPr="00C40D88">
        <w:rPr>
          <w:rFonts w:ascii="Times New Roman" w:eastAsia="Calibri" w:hAnsi="Times New Roman" w:cs="Times New Roman"/>
          <w:sz w:val="24"/>
          <w:szCs w:val="24"/>
        </w:rPr>
        <w:t>подп</w:t>
      </w:r>
      <w:r w:rsidRPr="00C40D88">
        <w:rPr>
          <w:rFonts w:ascii="Times New Roman" w:eastAsia="Calibri" w:hAnsi="Times New Roman" w:cs="Times New Roman"/>
          <w:sz w:val="24"/>
          <w:szCs w:val="24"/>
        </w:rPr>
        <w:t xml:space="preserve">рограммы, планируется предотвращение возможных проблем, препятствующих долгосрочной сбалансированности и устойчивости бюджетной системы Ахтубинского района, проведению эффективной и стабильной налоговой политики, формированию программного бюджета в рамках муниципальных программ, </w:t>
      </w:r>
      <w:r w:rsidRPr="00C40D88">
        <w:rPr>
          <w:rFonts w:ascii="Times New Roman" w:eastAsia="Calibri" w:hAnsi="Times New Roman" w:cs="Times New Roman"/>
          <w:sz w:val="24"/>
          <w:szCs w:val="24"/>
        </w:rPr>
        <w:lastRenderedPageBreak/>
        <w:t>повышению качества предоставляемых муниципальных услуг, качественному планированию и исполнению бюджета Ахтубинского района, управлению муниципальным долгом и совершенствованию межбюджетных отношений в Ахтубинском районе.</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П</w:t>
      </w:r>
      <w:r w:rsidR="00924815" w:rsidRPr="00C40D88">
        <w:rPr>
          <w:rFonts w:ascii="Times New Roman" w:eastAsia="Calibri" w:hAnsi="Times New Roman" w:cs="Times New Roman"/>
          <w:sz w:val="24"/>
          <w:szCs w:val="24"/>
        </w:rPr>
        <w:t>одп</w:t>
      </w:r>
      <w:r w:rsidRPr="00C40D88">
        <w:rPr>
          <w:rFonts w:ascii="Times New Roman" w:eastAsia="Calibri" w:hAnsi="Times New Roman" w:cs="Times New Roman"/>
          <w:sz w:val="24"/>
          <w:szCs w:val="24"/>
        </w:rPr>
        <w:t xml:space="preserve">рограмма включает реализацию ряда функций муниципального управления, осуществляемых финансовым управлением, направленных на обеспечение необходимого уровня доходов бюджетной системы и рациональное планирование, своевременное исполнение и обеспечение прозрачности расходных обязательств, оптимизацию управления муниципальным долгом Ахтубинского района, создание условий для эффективного выполнения полномочий органами местного самоуправления муниципальных образований Ахтубинского района, поддержание их финансовой стабильности, и предусматривающих: </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 обеспечение доходными источниками органов местного самоуправления для выполнения расходных полномочий; </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контроль и регулирование (построение эффективной финансовой политики, прогнозирование и планирование муниципальных доходов и расходов, обеспечение реализации принятой финансовой политики, обеспечивающей сбор доходов и финансирование приоритетных направлений расходов);</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 составление проекта бюджета Ахтубинского района, прогнозирование основных характеристик консолидированного бюджета Ахтубинского района на очередной финансовый год и на плановый период; </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 организацию и обеспечение в установленном законодательством порядке исполнения бюджета Ахтубинского района; составление квартальной информации и годового отчета об исполнении бюджета Ахтубинского района и консолидированного бюджета Ахтубинского района, представление годового отчета об исполнении консолидированного бюджета Ахтубинского района в установленном порядке в Министерство финансов Астраханской области, а также ежегодное представление годового отчета об исполнении бюджета Ахтубинского района в Совет МО «Ахтубинский </w:t>
      </w:r>
      <w:r w:rsidR="002C64BB" w:rsidRPr="00C40D88">
        <w:rPr>
          <w:rFonts w:ascii="Times New Roman" w:eastAsia="Calibri" w:hAnsi="Times New Roman" w:cs="Times New Roman"/>
          <w:sz w:val="24"/>
          <w:szCs w:val="24"/>
        </w:rPr>
        <w:t xml:space="preserve">муниципальный </w:t>
      </w:r>
      <w:r w:rsidRPr="00C40D88">
        <w:rPr>
          <w:rFonts w:ascii="Times New Roman" w:eastAsia="Calibri" w:hAnsi="Times New Roman" w:cs="Times New Roman"/>
          <w:sz w:val="24"/>
          <w:szCs w:val="24"/>
        </w:rPr>
        <w:t>район</w:t>
      </w:r>
      <w:r w:rsidR="002C64BB" w:rsidRPr="00C40D88">
        <w:rPr>
          <w:rFonts w:ascii="Times New Roman" w:eastAsia="Calibri" w:hAnsi="Times New Roman" w:cs="Times New Roman"/>
          <w:sz w:val="24"/>
          <w:szCs w:val="24"/>
        </w:rPr>
        <w:t xml:space="preserve"> Астраханской области</w:t>
      </w:r>
      <w:r w:rsidRPr="00C40D88">
        <w:rPr>
          <w:rFonts w:ascii="Times New Roman" w:eastAsia="Calibri" w:hAnsi="Times New Roman" w:cs="Times New Roman"/>
          <w:sz w:val="24"/>
          <w:szCs w:val="24"/>
        </w:rPr>
        <w:t xml:space="preserve">» в установленном порядке; </w:t>
      </w: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управление в установленном порядке муниципальным долгом Ахтубинского района.</w:t>
      </w:r>
    </w:p>
    <w:p w:rsidR="00965105" w:rsidRPr="00C40D88" w:rsidRDefault="00484664" w:rsidP="0096510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В рамках реализации муниципальной функции по повышению качества управления муниципальными финансами предусматривается создание условий для повышения эффективности деятельности органов местного самоуправления Ахтубинского района, выполнение муниципальных функций и обеспечение потребностей граждан и общества в муниципальных услугах, увеличение их доступности и качества, реализация долгосрочных приоритетов и целей социально-экономического развития путем внедрения и развития программных продуктов по планированию и исполнению бюджета Ахтубинского района.</w:t>
      </w:r>
      <w:r w:rsidR="00965105" w:rsidRPr="00C40D88">
        <w:rPr>
          <w:rFonts w:ascii="Times New Roman" w:eastAsia="Calibri" w:hAnsi="Times New Roman" w:cs="Times New Roman"/>
          <w:sz w:val="24"/>
          <w:szCs w:val="24"/>
        </w:rPr>
        <w:t xml:space="preserve"> </w:t>
      </w:r>
    </w:p>
    <w:p w:rsidR="00965105" w:rsidRPr="00C40D88" w:rsidRDefault="00965105" w:rsidP="0096510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В результате реализации подпрограммы планируется достичь следующих результатов:</w:t>
      </w:r>
    </w:p>
    <w:p w:rsidR="00965105" w:rsidRPr="00C40D88" w:rsidRDefault="00965105" w:rsidP="0096510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 бюджет Ахтубинского района на очередной финансовый год соответствует принципам ответственного управления общественными финансами; </w:t>
      </w:r>
    </w:p>
    <w:p w:rsidR="00965105" w:rsidRPr="00C40D88" w:rsidRDefault="00965105" w:rsidP="0096510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реализация мер по повышению эффективности бюджетных расходов;</w:t>
      </w:r>
    </w:p>
    <w:p w:rsidR="00965105" w:rsidRPr="00C40D88" w:rsidRDefault="00965105" w:rsidP="0096510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обеспечение повышения качества финансового менеджмента в секторе муниципального управления;</w:t>
      </w:r>
    </w:p>
    <w:p w:rsidR="005E6ACB" w:rsidRPr="00C40D88" w:rsidRDefault="00965105" w:rsidP="00965105">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 укрепление финансовой самостоятельности муниципальных образований Ахтубинского района, а также создание объективной, формализованной и прозрачной системы межбюджетных отношений. </w:t>
      </w:r>
    </w:p>
    <w:p w:rsidR="00413489" w:rsidRDefault="00965105" w:rsidP="00413489">
      <w:pPr>
        <w:suppressAutoHyphens/>
        <w:autoSpaceDE w:val="0"/>
        <w:autoSpaceDN w:val="0"/>
        <w:adjustRightInd w:val="0"/>
        <w:spacing w:line="240" w:lineRule="auto"/>
        <w:ind w:firstLine="709"/>
        <w:jc w:val="both"/>
        <w:rPr>
          <w:rFonts w:ascii="Times New Roman" w:eastAsia="Calibri" w:hAnsi="Times New Roman" w:cs="Times New Roman"/>
          <w:sz w:val="24"/>
          <w:szCs w:val="24"/>
        </w:rPr>
      </w:pPr>
      <w:r w:rsidRPr="00C40D88">
        <w:rPr>
          <w:rFonts w:ascii="Times New Roman" w:eastAsia="Calibri" w:hAnsi="Times New Roman" w:cs="Times New Roman"/>
          <w:sz w:val="24"/>
          <w:szCs w:val="24"/>
        </w:rPr>
        <w:t xml:space="preserve">В результате реализации </w:t>
      </w:r>
      <w:r w:rsidR="005E6ACB" w:rsidRPr="00C40D88">
        <w:rPr>
          <w:rFonts w:ascii="Times New Roman" w:eastAsia="Calibri" w:hAnsi="Times New Roman" w:cs="Times New Roman"/>
          <w:sz w:val="24"/>
          <w:szCs w:val="24"/>
        </w:rPr>
        <w:t>подп</w:t>
      </w:r>
      <w:r w:rsidRPr="00C40D88">
        <w:rPr>
          <w:rFonts w:ascii="Times New Roman" w:eastAsia="Calibri" w:hAnsi="Times New Roman" w:cs="Times New Roman"/>
          <w:sz w:val="24"/>
          <w:szCs w:val="24"/>
        </w:rPr>
        <w:t xml:space="preserve">рограммы планируется достижение цели «Обеспечение финансовой устойчивости бюджета Ахтубинского района, создание условий для эффективного управления муниципальными </w:t>
      </w:r>
      <w:r w:rsidR="00413489">
        <w:rPr>
          <w:rFonts w:ascii="Times New Roman" w:eastAsia="Calibri" w:hAnsi="Times New Roman" w:cs="Times New Roman"/>
          <w:sz w:val="24"/>
          <w:szCs w:val="24"/>
        </w:rPr>
        <w:t>финансами Ахтубинского района».</w:t>
      </w:r>
    </w:p>
    <w:p w:rsidR="002A6376" w:rsidRDefault="002A6376" w:rsidP="00413489">
      <w:pPr>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rsidR="002A6376" w:rsidRDefault="002A6376" w:rsidP="00413489">
      <w:pPr>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rsidR="002A6376" w:rsidRDefault="002A6376" w:rsidP="00413489">
      <w:pPr>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rsidR="002A6376" w:rsidRDefault="002A6376" w:rsidP="00413489">
      <w:pPr>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rsidR="002A6376" w:rsidRDefault="002A6376" w:rsidP="00413489">
      <w:pPr>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rsidR="00413489" w:rsidRDefault="00413489" w:rsidP="002A6376">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 xml:space="preserve">3. </w:t>
      </w:r>
      <w:r w:rsidR="00965105" w:rsidRPr="00C40D88">
        <w:rPr>
          <w:rFonts w:ascii="Times New Roman" w:hAnsi="Times New Roman" w:cs="Times New Roman"/>
          <w:sz w:val="24"/>
          <w:szCs w:val="24"/>
        </w:rPr>
        <w:t>Прогноз сводных показателей</w:t>
      </w:r>
      <w:r>
        <w:rPr>
          <w:rFonts w:ascii="Times New Roman" w:eastAsia="Calibri" w:hAnsi="Times New Roman" w:cs="Times New Roman"/>
          <w:sz w:val="24"/>
          <w:szCs w:val="24"/>
        </w:rPr>
        <w:t xml:space="preserve"> </w:t>
      </w:r>
      <w:r w:rsidR="00965105" w:rsidRPr="00C40D88">
        <w:rPr>
          <w:rFonts w:ascii="Times New Roman" w:hAnsi="Times New Roman" w:cs="Times New Roman"/>
          <w:sz w:val="24"/>
          <w:szCs w:val="24"/>
        </w:rPr>
        <w:t xml:space="preserve">целевых </w:t>
      </w:r>
      <w:r w:rsidR="005E6ACB" w:rsidRPr="00C40D88">
        <w:rPr>
          <w:rFonts w:ascii="Times New Roman" w:hAnsi="Times New Roman" w:cs="Times New Roman"/>
          <w:sz w:val="24"/>
          <w:szCs w:val="24"/>
        </w:rPr>
        <w:t>з</w:t>
      </w:r>
      <w:r w:rsidR="00965105" w:rsidRPr="00C40D88">
        <w:rPr>
          <w:rFonts w:ascii="Times New Roman" w:hAnsi="Times New Roman" w:cs="Times New Roman"/>
          <w:sz w:val="24"/>
          <w:szCs w:val="24"/>
        </w:rPr>
        <w:t>аданий</w:t>
      </w:r>
      <w:r w:rsidR="005E6ACB" w:rsidRPr="00C40D88">
        <w:rPr>
          <w:rFonts w:ascii="Times New Roman" w:hAnsi="Times New Roman" w:cs="Times New Roman"/>
          <w:sz w:val="24"/>
          <w:szCs w:val="24"/>
        </w:rPr>
        <w:t xml:space="preserve"> </w:t>
      </w:r>
    </w:p>
    <w:p w:rsidR="00965105" w:rsidRDefault="00965105" w:rsidP="002A6376">
      <w:pPr>
        <w:suppressAutoHyphens/>
        <w:autoSpaceDE w:val="0"/>
        <w:autoSpaceDN w:val="0"/>
        <w:adjustRightInd w:val="0"/>
        <w:spacing w:after="0" w:line="240" w:lineRule="auto"/>
        <w:jc w:val="center"/>
        <w:rPr>
          <w:rFonts w:ascii="Times New Roman" w:hAnsi="Times New Roman" w:cs="Times New Roman"/>
          <w:sz w:val="24"/>
          <w:szCs w:val="24"/>
        </w:rPr>
      </w:pPr>
      <w:r w:rsidRPr="00C40D88">
        <w:rPr>
          <w:rFonts w:ascii="Times New Roman" w:hAnsi="Times New Roman" w:cs="Times New Roman"/>
          <w:sz w:val="24"/>
          <w:szCs w:val="24"/>
        </w:rPr>
        <w:t>по этапам реализации подпрограммы</w:t>
      </w:r>
    </w:p>
    <w:p w:rsidR="00413489" w:rsidRPr="00C40D88" w:rsidRDefault="00413489" w:rsidP="00413489">
      <w:pPr>
        <w:suppressAutoHyphens/>
        <w:autoSpaceDE w:val="0"/>
        <w:autoSpaceDN w:val="0"/>
        <w:adjustRightInd w:val="0"/>
        <w:spacing w:after="0" w:line="240" w:lineRule="auto"/>
        <w:ind w:firstLine="709"/>
        <w:jc w:val="center"/>
        <w:rPr>
          <w:rFonts w:ascii="Times New Roman" w:hAnsi="Times New Roman" w:cs="Times New Roman"/>
          <w:sz w:val="24"/>
          <w:szCs w:val="24"/>
        </w:rPr>
      </w:pPr>
    </w:p>
    <w:p w:rsidR="00965105" w:rsidRPr="00C40D88" w:rsidRDefault="00965105" w:rsidP="002A6376">
      <w:pPr>
        <w:pStyle w:val="ConsPlusNormal"/>
        <w:spacing w:after="240"/>
        <w:ind w:firstLine="709"/>
        <w:jc w:val="both"/>
        <w:rPr>
          <w:rFonts w:ascii="Times New Roman" w:hAnsi="Times New Roman" w:cs="Times New Roman"/>
          <w:sz w:val="24"/>
          <w:szCs w:val="24"/>
        </w:rPr>
      </w:pPr>
      <w:r w:rsidRPr="00C40D88">
        <w:rPr>
          <w:rFonts w:ascii="Times New Roman" w:hAnsi="Times New Roman" w:cs="Times New Roman"/>
          <w:sz w:val="24"/>
          <w:szCs w:val="24"/>
        </w:rPr>
        <w:t>Сроки реализации настоящей подпрог</w:t>
      </w:r>
      <w:r w:rsidR="00413489">
        <w:rPr>
          <w:rFonts w:ascii="Times New Roman" w:hAnsi="Times New Roman" w:cs="Times New Roman"/>
          <w:sz w:val="24"/>
          <w:szCs w:val="24"/>
        </w:rPr>
        <w:t xml:space="preserve">раммы муниципальной программы </w:t>
      </w:r>
      <w:r w:rsidR="002A6376">
        <w:rPr>
          <w:rFonts w:ascii="Times New Roman" w:hAnsi="Times New Roman" w:cs="Times New Roman"/>
          <w:sz w:val="24"/>
          <w:szCs w:val="24"/>
        </w:rPr>
        <w:t xml:space="preserve">                            </w:t>
      </w:r>
      <w:r w:rsidRPr="00C40D88">
        <w:rPr>
          <w:rFonts w:ascii="Times New Roman" w:hAnsi="Times New Roman" w:cs="Times New Roman"/>
          <w:sz w:val="24"/>
          <w:szCs w:val="24"/>
        </w:rPr>
        <w:t>2023</w:t>
      </w:r>
      <w:r w:rsidR="00413489">
        <w:rPr>
          <w:rFonts w:ascii="Times New Roman" w:hAnsi="Times New Roman" w:cs="Times New Roman"/>
          <w:sz w:val="24"/>
          <w:szCs w:val="24"/>
        </w:rPr>
        <w:t xml:space="preserve"> – </w:t>
      </w:r>
      <w:r w:rsidRPr="00C40D88">
        <w:rPr>
          <w:rFonts w:ascii="Times New Roman" w:hAnsi="Times New Roman" w:cs="Times New Roman"/>
          <w:sz w:val="24"/>
          <w:szCs w:val="24"/>
        </w:rPr>
        <w:t>2026 гг.</w:t>
      </w:r>
    </w:p>
    <w:p w:rsidR="005E6ACB" w:rsidRPr="00C40D88" w:rsidRDefault="00413489" w:rsidP="0041348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4. </w:t>
      </w:r>
      <w:r w:rsidR="00965105" w:rsidRPr="00C40D88">
        <w:rPr>
          <w:rFonts w:ascii="Times New Roman" w:hAnsi="Times New Roman" w:cs="Times New Roman"/>
          <w:sz w:val="24"/>
          <w:szCs w:val="24"/>
        </w:rPr>
        <w:t>Обоснование объема финансовых ресурсов, необходимых</w:t>
      </w:r>
    </w:p>
    <w:p w:rsidR="00965105" w:rsidRDefault="00413489" w:rsidP="005E6AC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для реализации </w:t>
      </w:r>
      <w:r w:rsidR="00965105" w:rsidRPr="00C40D88">
        <w:rPr>
          <w:rFonts w:ascii="Times New Roman" w:hAnsi="Times New Roman" w:cs="Times New Roman"/>
          <w:sz w:val="24"/>
          <w:szCs w:val="24"/>
        </w:rPr>
        <w:t>подпрограммы</w:t>
      </w:r>
    </w:p>
    <w:p w:rsidR="00413489" w:rsidRPr="00C40D88" w:rsidRDefault="00413489" w:rsidP="005E6ACB">
      <w:pPr>
        <w:pStyle w:val="ConsPlusNormal"/>
        <w:jc w:val="center"/>
        <w:outlineLvl w:val="1"/>
        <w:rPr>
          <w:rFonts w:ascii="Times New Roman" w:hAnsi="Times New Roman" w:cs="Times New Roman"/>
          <w:sz w:val="24"/>
          <w:szCs w:val="24"/>
        </w:rPr>
      </w:pPr>
    </w:p>
    <w:p w:rsidR="00965105" w:rsidRPr="00C40D88" w:rsidRDefault="00965105" w:rsidP="00965105">
      <w:pPr>
        <w:pStyle w:val="ConsPlusNormal"/>
        <w:ind w:firstLine="709"/>
        <w:jc w:val="both"/>
        <w:rPr>
          <w:rFonts w:ascii="Times New Roman" w:hAnsi="Times New Roman" w:cs="Times New Roman"/>
          <w:sz w:val="24"/>
          <w:szCs w:val="24"/>
        </w:rPr>
      </w:pPr>
      <w:bookmarkStart w:id="21" w:name="_GoBack"/>
      <w:bookmarkEnd w:id="21"/>
      <w:r w:rsidRPr="00C40D88">
        <w:rPr>
          <w:rFonts w:ascii="Times New Roman" w:hAnsi="Times New Roman" w:cs="Times New Roman"/>
          <w:sz w:val="24"/>
          <w:szCs w:val="24"/>
        </w:rPr>
        <w:t xml:space="preserve">Финансирование настоящей подпрограммы осуществляется в соответствии с </w:t>
      </w:r>
      <w:hyperlink w:anchor="P136" w:history="1">
        <w:r w:rsidRPr="00C40D88">
          <w:rPr>
            <w:rFonts w:ascii="Times New Roman" w:hAnsi="Times New Roman" w:cs="Times New Roman"/>
            <w:sz w:val="24"/>
            <w:szCs w:val="24"/>
          </w:rPr>
          <w:t>перечнем</w:t>
        </w:r>
      </w:hyperlink>
      <w:r w:rsidRPr="00C40D88">
        <w:rPr>
          <w:rFonts w:ascii="Times New Roman" w:hAnsi="Times New Roman" w:cs="Times New Roman"/>
          <w:sz w:val="24"/>
          <w:szCs w:val="24"/>
        </w:rPr>
        <w:t xml:space="preserve"> программных мероприятий, указанных в приложении № 1 к настоящей муниципальной программе.</w:t>
      </w:r>
    </w:p>
    <w:p w:rsidR="00965105" w:rsidRPr="00C40D88" w:rsidRDefault="00965105" w:rsidP="00965105">
      <w:pPr>
        <w:pStyle w:val="ConsPlusNormal"/>
        <w:ind w:firstLine="709"/>
        <w:jc w:val="both"/>
        <w:rPr>
          <w:rFonts w:ascii="Times New Roman" w:hAnsi="Times New Roman" w:cs="Times New Roman"/>
          <w:sz w:val="24"/>
          <w:szCs w:val="24"/>
        </w:rPr>
      </w:pP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484664" w:rsidRPr="00C40D88" w:rsidRDefault="00484664" w:rsidP="00484664">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p w:rsidR="00484664" w:rsidRPr="00C40D88" w:rsidRDefault="00484664" w:rsidP="001C7137">
      <w:pPr>
        <w:pStyle w:val="ConsPlusNormal"/>
        <w:ind w:firstLine="709"/>
        <w:jc w:val="both"/>
        <w:rPr>
          <w:rFonts w:ascii="Times New Roman" w:hAnsi="Times New Roman" w:cs="Times New Roman"/>
          <w:sz w:val="24"/>
          <w:szCs w:val="24"/>
        </w:rPr>
      </w:pPr>
    </w:p>
    <w:sectPr w:rsidR="00484664" w:rsidRPr="00C40D88" w:rsidSect="00437336">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88" w:rsidRDefault="00C40D88" w:rsidP="00AE43E0">
      <w:pPr>
        <w:spacing w:after="0" w:line="240" w:lineRule="auto"/>
      </w:pPr>
      <w:r>
        <w:separator/>
      </w:r>
    </w:p>
  </w:endnote>
  <w:endnote w:type="continuationSeparator" w:id="0">
    <w:p w:rsidR="00C40D88" w:rsidRDefault="00C40D88" w:rsidP="00AE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88" w:rsidRDefault="00C40D88" w:rsidP="00AE43E0">
      <w:pPr>
        <w:spacing w:after="0" w:line="240" w:lineRule="auto"/>
      </w:pPr>
      <w:r>
        <w:separator/>
      </w:r>
    </w:p>
  </w:footnote>
  <w:footnote w:type="continuationSeparator" w:id="0">
    <w:p w:rsidR="00C40D88" w:rsidRDefault="00C40D88" w:rsidP="00AE4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17476623"/>
      <w:docPartObj>
        <w:docPartGallery w:val="Page Numbers (Top of Page)"/>
        <w:docPartUnique/>
      </w:docPartObj>
    </w:sdtPr>
    <w:sdtEndPr/>
    <w:sdtContent>
      <w:p w:rsidR="00437336" w:rsidRDefault="00437336" w:rsidP="00437336">
        <w:pPr>
          <w:pStyle w:val="a9"/>
          <w:jc w:val="center"/>
          <w:rPr>
            <w:rFonts w:ascii="Times New Roman" w:hAnsi="Times New Roman" w:cs="Times New Roman"/>
            <w:sz w:val="24"/>
            <w:szCs w:val="24"/>
          </w:rPr>
        </w:pPr>
      </w:p>
      <w:p w:rsidR="00437336" w:rsidRPr="00437336" w:rsidRDefault="00437336" w:rsidP="00437336">
        <w:pPr>
          <w:pStyle w:val="a9"/>
          <w:jc w:val="center"/>
          <w:rPr>
            <w:rFonts w:ascii="Times New Roman" w:hAnsi="Times New Roman" w:cs="Times New Roman"/>
            <w:sz w:val="24"/>
            <w:szCs w:val="24"/>
          </w:rPr>
        </w:pPr>
        <w:r w:rsidRPr="00437336">
          <w:rPr>
            <w:rFonts w:ascii="Times New Roman" w:hAnsi="Times New Roman" w:cs="Times New Roman"/>
            <w:sz w:val="24"/>
            <w:szCs w:val="24"/>
          </w:rPr>
          <w:fldChar w:fldCharType="begin"/>
        </w:r>
        <w:r w:rsidRPr="00437336">
          <w:rPr>
            <w:rFonts w:ascii="Times New Roman" w:hAnsi="Times New Roman" w:cs="Times New Roman"/>
            <w:sz w:val="24"/>
            <w:szCs w:val="24"/>
          </w:rPr>
          <w:instrText>PAGE   \* MERGEFORMAT</w:instrText>
        </w:r>
        <w:r w:rsidRPr="00437336">
          <w:rPr>
            <w:rFonts w:ascii="Times New Roman" w:hAnsi="Times New Roman" w:cs="Times New Roman"/>
            <w:sz w:val="24"/>
            <w:szCs w:val="24"/>
          </w:rPr>
          <w:fldChar w:fldCharType="separate"/>
        </w:r>
        <w:r w:rsidR="002A6376">
          <w:rPr>
            <w:rFonts w:ascii="Times New Roman" w:hAnsi="Times New Roman" w:cs="Times New Roman"/>
            <w:noProof/>
            <w:sz w:val="24"/>
            <w:szCs w:val="24"/>
          </w:rPr>
          <w:t>20</w:t>
        </w:r>
        <w:r w:rsidRPr="0043733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08"/>
    <w:multiLevelType w:val="hybridMultilevel"/>
    <w:tmpl w:val="CBC27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C47F0"/>
    <w:multiLevelType w:val="multilevel"/>
    <w:tmpl w:val="8940CE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0247A13"/>
    <w:multiLevelType w:val="multilevel"/>
    <w:tmpl w:val="FE5CC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D358C6"/>
    <w:multiLevelType w:val="hybridMultilevel"/>
    <w:tmpl w:val="C1B6EB38"/>
    <w:lvl w:ilvl="0" w:tplc="A22E5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4D5D71"/>
    <w:multiLevelType w:val="hybridMultilevel"/>
    <w:tmpl w:val="9A1A71D0"/>
    <w:lvl w:ilvl="0" w:tplc="57E69E9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0C380C"/>
    <w:multiLevelType w:val="hybridMultilevel"/>
    <w:tmpl w:val="9A8ECE04"/>
    <w:lvl w:ilvl="0" w:tplc="B3846BB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8235506"/>
    <w:multiLevelType w:val="hybridMultilevel"/>
    <w:tmpl w:val="61D486D0"/>
    <w:lvl w:ilvl="0" w:tplc="39F84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077F9C"/>
    <w:multiLevelType w:val="hybridMultilevel"/>
    <w:tmpl w:val="823C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B6287A"/>
    <w:multiLevelType w:val="hybridMultilevel"/>
    <w:tmpl w:val="CC12867C"/>
    <w:lvl w:ilvl="0" w:tplc="6A0E094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C57419"/>
    <w:multiLevelType w:val="hybridMultilevel"/>
    <w:tmpl w:val="AC5CD5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731F25"/>
    <w:multiLevelType w:val="hybridMultilevel"/>
    <w:tmpl w:val="80305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2A2E28"/>
    <w:multiLevelType w:val="hybridMultilevel"/>
    <w:tmpl w:val="DD6ACEF2"/>
    <w:lvl w:ilvl="0" w:tplc="9E5CC54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6627377F"/>
    <w:multiLevelType w:val="hybridMultilevel"/>
    <w:tmpl w:val="3754EAE8"/>
    <w:lvl w:ilvl="0" w:tplc="259E6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E570DF"/>
    <w:multiLevelType w:val="hybridMultilevel"/>
    <w:tmpl w:val="74EE5244"/>
    <w:lvl w:ilvl="0" w:tplc="ABB27A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8"/>
  </w:num>
  <w:num w:numId="4">
    <w:abstractNumId w:val="4"/>
  </w:num>
  <w:num w:numId="5">
    <w:abstractNumId w:val="6"/>
  </w:num>
  <w:num w:numId="6">
    <w:abstractNumId w:val="7"/>
  </w:num>
  <w:num w:numId="7">
    <w:abstractNumId w:val="13"/>
  </w:num>
  <w:num w:numId="8">
    <w:abstractNumId w:val="5"/>
  </w:num>
  <w:num w:numId="9">
    <w:abstractNumId w:val="3"/>
  </w:num>
  <w:num w:numId="10">
    <w:abstractNumId w:val="12"/>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05"/>
    <w:rsid w:val="00000B89"/>
    <w:rsid w:val="00004F03"/>
    <w:rsid w:val="000058A7"/>
    <w:rsid w:val="00005F82"/>
    <w:rsid w:val="00007316"/>
    <w:rsid w:val="00013CB5"/>
    <w:rsid w:val="00014D6E"/>
    <w:rsid w:val="000152B7"/>
    <w:rsid w:val="000219CF"/>
    <w:rsid w:val="00022A40"/>
    <w:rsid w:val="00024151"/>
    <w:rsid w:val="00025553"/>
    <w:rsid w:val="00025E4C"/>
    <w:rsid w:val="00026147"/>
    <w:rsid w:val="00031444"/>
    <w:rsid w:val="0004495B"/>
    <w:rsid w:val="00046191"/>
    <w:rsid w:val="00046232"/>
    <w:rsid w:val="00053801"/>
    <w:rsid w:val="000543FF"/>
    <w:rsid w:val="00054436"/>
    <w:rsid w:val="00061223"/>
    <w:rsid w:val="00061A26"/>
    <w:rsid w:val="00064149"/>
    <w:rsid w:val="000661E5"/>
    <w:rsid w:val="00066D74"/>
    <w:rsid w:val="00067216"/>
    <w:rsid w:val="00072500"/>
    <w:rsid w:val="000739E0"/>
    <w:rsid w:val="0008154B"/>
    <w:rsid w:val="00086EB6"/>
    <w:rsid w:val="000904D6"/>
    <w:rsid w:val="00091000"/>
    <w:rsid w:val="0009591A"/>
    <w:rsid w:val="000A0BFB"/>
    <w:rsid w:val="000A0C95"/>
    <w:rsid w:val="000A128D"/>
    <w:rsid w:val="000A34FD"/>
    <w:rsid w:val="000A7A67"/>
    <w:rsid w:val="000B023A"/>
    <w:rsid w:val="000B3C32"/>
    <w:rsid w:val="000B5A64"/>
    <w:rsid w:val="000B5B3D"/>
    <w:rsid w:val="000B5F14"/>
    <w:rsid w:val="000B66FB"/>
    <w:rsid w:val="000C2D61"/>
    <w:rsid w:val="000C7F67"/>
    <w:rsid w:val="000D1866"/>
    <w:rsid w:val="000D62CF"/>
    <w:rsid w:val="000D7B64"/>
    <w:rsid w:val="000D7E0A"/>
    <w:rsid w:val="000E1EA7"/>
    <w:rsid w:val="000E2BEA"/>
    <w:rsid w:val="000E4505"/>
    <w:rsid w:val="000E64AC"/>
    <w:rsid w:val="000F000B"/>
    <w:rsid w:val="000F2DE8"/>
    <w:rsid w:val="000F35A3"/>
    <w:rsid w:val="000F35BA"/>
    <w:rsid w:val="000F42CE"/>
    <w:rsid w:val="000F5E8F"/>
    <w:rsid w:val="000F71CF"/>
    <w:rsid w:val="00111272"/>
    <w:rsid w:val="00112F50"/>
    <w:rsid w:val="00113C42"/>
    <w:rsid w:val="00116328"/>
    <w:rsid w:val="00120E40"/>
    <w:rsid w:val="00121020"/>
    <w:rsid w:val="00126018"/>
    <w:rsid w:val="00131187"/>
    <w:rsid w:val="0013403D"/>
    <w:rsid w:val="00134853"/>
    <w:rsid w:val="00135D87"/>
    <w:rsid w:val="00136D82"/>
    <w:rsid w:val="0013749A"/>
    <w:rsid w:val="00140871"/>
    <w:rsid w:val="00141583"/>
    <w:rsid w:val="00141EFB"/>
    <w:rsid w:val="00146457"/>
    <w:rsid w:val="0014778B"/>
    <w:rsid w:val="001607C2"/>
    <w:rsid w:val="00165526"/>
    <w:rsid w:val="001760FE"/>
    <w:rsid w:val="00177C3E"/>
    <w:rsid w:val="00180A17"/>
    <w:rsid w:val="00180B09"/>
    <w:rsid w:val="001829A8"/>
    <w:rsid w:val="00187214"/>
    <w:rsid w:val="00187756"/>
    <w:rsid w:val="001910DB"/>
    <w:rsid w:val="0019190E"/>
    <w:rsid w:val="00196B8A"/>
    <w:rsid w:val="001979A6"/>
    <w:rsid w:val="001A3E39"/>
    <w:rsid w:val="001B0751"/>
    <w:rsid w:val="001B132A"/>
    <w:rsid w:val="001B243C"/>
    <w:rsid w:val="001B2986"/>
    <w:rsid w:val="001B2ED1"/>
    <w:rsid w:val="001B5FEA"/>
    <w:rsid w:val="001B6CC6"/>
    <w:rsid w:val="001C5694"/>
    <w:rsid w:val="001C5B93"/>
    <w:rsid w:val="001C7137"/>
    <w:rsid w:val="001D0D08"/>
    <w:rsid w:val="001D2C80"/>
    <w:rsid w:val="001D4004"/>
    <w:rsid w:val="001D50E3"/>
    <w:rsid w:val="001D5488"/>
    <w:rsid w:val="001E34AA"/>
    <w:rsid w:val="001E4033"/>
    <w:rsid w:val="001E4DFE"/>
    <w:rsid w:val="001E508A"/>
    <w:rsid w:val="001E7C7E"/>
    <w:rsid w:val="001F003A"/>
    <w:rsid w:val="0020086B"/>
    <w:rsid w:val="0020197D"/>
    <w:rsid w:val="00203CDD"/>
    <w:rsid w:val="002043A2"/>
    <w:rsid w:val="00204596"/>
    <w:rsid w:val="00213748"/>
    <w:rsid w:val="00215B74"/>
    <w:rsid w:val="002171B8"/>
    <w:rsid w:val="0022238C"/>
    <w:rsid w:val="00222A72"/>
    <w:rsid w:val="00223770"/>
    <w:rsid w:val="00227570"/>
    <w:rsid w:val="00227EEF"/>
    <w:rsid w:val="00237D2B"/>
    <w:rsid w:val="00237D61"/>
    <w:rsid w:val="0024170D"/>
    <w:rsid w:val="0024338A"/>
    <w:rsid w:val="00245994"/>
    <w:rsid w:val="00250141"/>
    <w:rsid w:val="00257FA0"/>
    <w:rsid w:val="00262064"/>
    <w:rsid w:val="00262AD3"/>
    <w:rsid w:val="00264600"/>
    <w:rsid w:val="0027179A"/>
    <w:rsid w:val="00274F09"/>
    <w:rsid w:val="00283E51"/>
    <w:rsid w:val="00283ECE"/>
    <w:rsid w:val="0028409E"/>
    <w:rsid w:val="002865C9"/>
    <w:rsid w:val="0028767A"/>
    <w:rsid w:val="002923D7"/>
    <w:rsid w:val="00294C5B"/>
    <w:rsid w:val="002959EF"/>
    <w:rsid w:val="00295E43"/>
    <w:rsid w:val="00297129"/>
    <w:rsid w:val="002A6376"/>
    <w:rsid w:val="002B01A6"/>
    <w:rsid w:val="002B0BFB"/>
    <w:rsid w:val="002B0C2B"/>
    <w:rsid w:val="002B40B6"/>
    <w:rsid w:val="002B443B"/>
    <w:rsid w:val="002B6BBF"/>
    <w:rsid w:val="002B759A"/>
    <w:rsid w:val="002C0482"/>
    <w:rsid w:val="002C1C70"/>
    <w:rsid w:val="002C2809"/>
    <w:rsid w:val="002C5190"/>
    <w:rsid w:val="002C64BB"/>
    <w:rsid w:val="002C7807"/>
    <w:rsid w:val="002D026F"/>
    <w:rsid w:val="002D3780"/>
    <w:rsid w:val="002E0331"/>
    <w:rsid w:val="002E664E"/>
    <w:rsid w:val="002E7085"/>
    <w:rsid w:val="002E7B12"/>
    <w:rsid w:val="002F0ABF"/>
    <w:rsid w:val="002F1B1E"/>
    <w:rsid w:val="002F305B"/>
    <w:rsid w:val="00304669"/>
    <w:rsid w:val="00307006"/>
    <w:rsid w:val="00307217"/>
    <w:rsid w:val="00313DC6"/>
    <w:rsid w:val="00317893"/>
    <w:rsid w:val="00317CC3"/>
    <w:rsid w:val="003234E0"/>
    <w:rsid w:val="00336564"/>
    <w:rsid w:val="0034044D"/>
    <w:rsid w:val="00344A8D"/>
    <w:rsid w:val="00345658"/>
    <w:rsid w:val="00350B9F"/>
    <w:rsid w:val="00355FE7"/>
    <w:rsid w:val="00356D18"/>
    <w:rsid w:val="0035784E"/>
    <w:rsid w:val="00362027"/>
    <w:rsid w:val="00362B75"/>
    <w:rsid w:val="003638DA"/>
    <w:rsid w:val="00370190"/>
    <w:rsid w:val="00370DD4"/>
    <w:rsid w:val="00371B60"/>
    <w:rsid w:val="003801CF"/>
    <w:rsid w:val="003812AF"/>
    <w:rsid w:val="00383EF3"/>
    <w:rsid w:val="00387CDF"/>
    <w:rsid w:val="00392B69"/>
    <w:rsid w:val="00396C68"/>
    <w:rsid w:val="00397F01"/>
    <w:rsid w:val="003A0D08"/>
    <w:rsid w:val="003A72CC"/>
    <w:rsid w:val="003B7B6B"/>
    <w:rsid w:val="003B7C5F"/>
    <w:rsid w:val="003C2273"/>
    <w:rsid w:val="003C7836"/>
    <w:rsid w:val="003D2F63"/>
    <w:rsid w:val="003D7FD0"/>
    <w:rsid w:val="003E283F"/>
    <w:rsid w:val="003E5619"/>
    <w:rsid w:val="003F2524"/>
    <w:rsid w:val="003F4300"/>
    <w:rsid w:val="003F5DAB"/>
    <w:rsid w:val="003F72C3"/>
    <w:rsid w:val="004014C8"/>
    <w:rsid w:val="004017B0"/>
    <w:rsid w:val="00403324"/>
    <w:rsid w:val="00404442"/>
    <w:rsid w:val="00404F94"/>
    <w:rsid w:val="00406066"/>
    <w:rsid w:val="00407FA1"/>
    <w:rsid w:val="00411F4D"/>
    <w:rsid w:val="0041253D"/>
    <w:rsid w:val="00413489"/>
    <w:rsid w:val="0041660D"/>
    <w:rsid w:val="00417435"/>
    <w:rsid w:val="00421DD4"/>
    <w:rsid w:val="0042586A"/>
    <w:rsid w:val="00427A62"/>
    <w:rsid w:val="004315AC"/>
    <w:rsid w:val="00432BDA"/>
    <w:rsid w:val="00434FCE"/>
    <w:rsid w:val="00435C0C"/>
    <w:rsid w:val="00435EA0"/>
    <w:rsid w:val="00437336"/>
    <w:rsid w:val="004378F7"/>
    <w:rsid w:val="00442A9E"/>
    <w:rsid w:val="0044514E"/>
    <w:rsid w:val="00445545"/>
    <w:rsid w:val="00445BF5"/>
    <w:rsid w:val="00446401"/>
    <w:rsid w:val="0045366D"/>
    <w:rsid w:val="004561A8"/>
    <w:rsid w:val="004567B8"/>
    <w:rsid w:val="004574F6"/>
    <w:rsid w:val="00462132"/>
    <w:rsid w:val="004642A3"/>
    <w:rsid w:val="004648DD"/>
    <w:rsid w:val="0047363F"/>
    <w:rsid w:val="00474466"/>
    <w:rsid w:val="00476326"/>
    <w:rsid w:val="004775C2"/>
    <w:rsid w:val="00480B98"/>
    <w:rsid w:val="00480DD2"/>
    <w:rsid w:val="00481726"/>
    <w:rsid w:val="004836E1"/>
    <w:rsid w:val="00484664"/>
    <w:rsid w:val="00485759"/>
    <w:rsid w:val="004869D6"/>
    <w:rsid w:val="00487FAA"/>
    <w:rsid w:val="00493A65"/>
    <w:rsid w:val="004947AF"/>
    <w:rsid w:val="004979CD"/>
    <w:rsid w:val="004B3E82"/>
    <w:rsid w:val="004B5AC9"/>
    <w:rsid w:val="004C060B"/>
    <w:rsid w:val="004C0D58"/>
    <w:rsid w:val="004C3451"/>
    <w:rsid w:val="004C401A"/>
    <w:rsid w:val="004C538B"/>
    <w:rsid w:val="004C592F"/>
    <w:rsid w:val="004D0B13"/>
    <w:rsid w:val="004D2786"/>
    <w:rsid w:val="004D4201"/>
    <w:rsid w:val="004D4D90"/>
    <w:rsid w:val="004E2DAB"/>
    <w:rsid w:val="004E4608"/>
    <w:rsid w:val="004E5159"/>
    <w:rsid w:val="004E5432"/>
    <w:rsid w:val="004E6D94"/>
    <w:rsid w:val="004E74F7"/>
    <w:rsid w:val="004F067B"/>
    <w:rsid w:val="004F1E78"/>
    <w:rsid w:val="004F5EC5"/>
    <w:rsid w:val="004F6C74"/>
    <w:rsid w:val="0050040F"/>
    <w:rsid w:val="00502B65"/>
    <w:rsid w:val="00513785"/>
    <w:rsid w:val="0051422A"/>
    <w:rsid w:val="00514442"/>
    <w:rsid w:val="005148E5"/>
    <w:rsid w:val="00517EFD"/>
    <w:rsid w:val="0052025C"/>
    <w:rsid w:val="00525912"/>
    <w:rsid w:val="005259D2"/>
    <w:rsid w:val="00527806"/>
    <w:rsid w:val="00531744"/>
    <w:rsid w:val="00534B67"/>
    <w:rsid w:val="00551DED"/>
    <w:rsid w:val="0055368B"/>
    <w:rsid w:val="005557EC"/>
    <w:rsid w:val="0056213B"/>
    <w:rsid w:val="005629FD"/>
    <w:rsid w:val="00563722"/>
    <w:rsid w:val="00563832"/>
    <w:rsid w:val="00564D1F"/>
    <w:rsid w:val="005667A3"/>
    <w:rsid w:val="00566C2E"/>
    <w:rsid w:val="005673D6"/>
    <w:rsid w:val="00573299"/>
    <w:rsid w:val="005739B4"/>
    <w:rsid w:val="0057772E"/>
    <w:rsid w:val="005779C7"/>
    <w:rsid w:val="005813E3"/>
    <w:rsid w:val="00582A9C"/>
    <w:rsid w:val="00584165"/>
    <w:rsid w:val="0058714B"/>
    <w:rsid w:val="005A3C12"/>
    <w:rsid w:val="005C3CA0"/>
    <w:rsid w:val="005C49F8"/>
    <w:rsid w:val="005C6C3D"/>
    <w:rsid w:val="005C74A6"/>
    <w:rsid w:val="005D02BF"/>
    <w:rsid w:val="005D0EA7"/>
    <w:rsid w:val="005D554F"/>
    <w:rsid w:val="005E0518"/>
    <w:rsid w:val="005E1429"/>
    <w:rsid w:val="005E24B8"/>
    <w:rsid w:val="005E6ACB"/>
    <w:rsid w:val="005F0E17"/>
    <w:rsid w:val="005F0F8F"/>
    <w:rsid w:val="005F2D29"/>
    <w:rsid w:val="005F2DDA"/>
    <w:rsid w:val="005F4A12"/>
    <w:rsid w:val="005F4B8F"/>
    <w:rsid w:val="005F5DA1"/>
    <w:rsid w:val="0060392F"/>
    <w:rsid w:val="00604F58"/>
    <w:rsid w:val="00606A6F"/>
    <w:rsid w:val="0061109B"/>
    <w:rsid w:val="00614D11"/>
    <w:rsid w:val="006154D2"/>
    <w:rsid w:val="00616607"/>
    <w:rsid w:val="00616B52"/>
    <w:rsid w:val="00616D24"/>
    <w:rsid w:val="00617885"/>
    <w:rsid w:val="006179F2"/>
    <w:rsid w:val="00622185"/>
    <w:rsid w:val="006233BE"/>
    <w:rsid w:val="00623B65"/>
    <w:rsid w:val="00624746"/>
    <w:rsid w:val="0062572A"/>
    <w:rsid w:val="0062678F"/>
    <w:rsid w:val="00627944"/>
    <w:rsid w:val="00631732"/>
    <w:rsid w:val="00634C36"/>
    <w:rsid w:val="00641FE0"/>
    <w:rsid w:val="0064354C"/>
    <w:rsid w:val="006455F2"/>
    <w:rsid w:val="00657A19"/>
    <w:rsid w:val="00663B72"/>
    <w:rsid w:val="00663E0C"/>
    <w:rsid w:val="00665259"/>
    <w:rsid w:val="0066733E"/>
    <w:rsid w:val="00671DAF"/>
    <w:rsid w:val="00684276"/>
    <w:rsid w:val="0068449B"/>
    <w:rsid w:val="00687BD2"/>
    <w:rsid w:val="00690494"/>
    <w:rsid w:val="006920B6"/>
    <w:rsid w:val="006A0115"/>
    <w:rsid w:val="006A69FD"/>
    <w:rsid w:val="006A6B04"/>
    <w:rsid w:val="006A7907"/>
    <w:rsid w:val="006B1DC5"/>
    <w:rsid w:val="006B381F"/>
    <w:rsid w:val="006B57BC"/>
    <w:rsid w:val="006B5BA0"/>
    <w:rsid w:val="006B7F02"/>
    <w:rsid w:val="006C035E"/>
    <w:rsid w:val="006C274A"/>
    <w:rsid w:val="006C30F4"/>
    <w:rsid w:val="006C4ED2"/>
    <w:rsid w:val="006C5C8D"/>
    <w:rsid w:val="006C71F7"/>
    <w:rsid w:val="006D46D7"/>
    <w:rsid w:val="006D6360"/>
    <w:rsid w:val="006E0DFF"/>
    <w:rsid w:val="006E2C67"/>
    <w:rsid w:val="006E5A31"/>
    <w:rsid w:val="006E7B7A"/>
    <w:rsid w:val="006F42C6"/>
    <w:rsid w:val="00700871"/>
    <w:rsid w:val="007024DE"/>
    <w:rsid w:val="007026C6"/>
    <w:rsid w:val="00705326"/>
    <w:rsid w:val="007053C5"/>
    <w:rsid w:val="007060A3"/>
    <w:rsid w:val="00714AC7"/>
    <w:rsid w:val="00720205"/>
    <w:rsid w:val="007223EE"/>
    <w:rsid w:val="00724CC2"/>
    <w:rsid w:val="00726B83"/>
    <w:rsid w:val="00732AFA"/>
    <w:rsid w:val="0073484D"/>
    <w:rsid w:val="00734F6C"/>
    <w:rsid w:val="00736E67"/>
    <w:rsid w:val="007407BC"/>
    <w:rsid w:val="00741884"/>
    <w:rsid w:val="007422CC"/>
    <w:rsid w:val="0074318A"/>
    <w:rsid w:val="00743AA3"/>
    <w:rsid w:val="00747D4E"/>
    <w:rsid w:val="007502DA"/>
    <w:rsid w:val="00751923"/>
    <w:rsid w:val="007523E9"/>
    <w:rsid w:val="007528AD"/>
    <w:rsid w:val="0075335D"/>
    <w:rsid w:val="00753C59"/>
    <w:rsid w:val="00757E45"/>
    <w:rsid w:val="007635D4"/>
    <w:rsid w:val="007644AD"/>
    <w:rsid w:val="00764843"/>
    <w:rsid w:val="00764E10"/>
    <w:rsid w:val="00775639"/>
    <w:rsid w:val="00776F1F"/>
    <w:rsid w:val="00783CC4"/>
    <w:rsid w:val="007864CE"/>
    <w:rsid w:val="007871E9"/>
    <w:rsid w:val="0079220E"/>
    <w:rsid w:val="007952D6"/>
    <w:rsid w:val="007A45C8"/>
    <w:rsid w:val="007B0287"/>
    <w:rsid w:val="007B08CA"/>
    <w:rsid w:val="007B0BCE"/>
    <w:rsid w:val="007B61D0"/>
    <w:rsid w:val="007C0F6C"/>
    <w:rsid w:val="007C23DC"/>
    <w:rsid w:val="007C76E4"/>
    <w:rsid w:val="007D5A1F"/>
    <w:rsid w:val="007D669F"/>
    <w:rsid w:val="007D7708"/>
    <w:rsid w:val="007D7CE7"/>
    <w:rsid w:val="007E7D2F"/>
    <w:rsid w:val="007F2BB8"/>
    <w:rsid w:val="007F4E9C"/>
    <w:rsid w:val="00804662"/>
    <w:rsid w:val="008060C1"/>
    <w:rsid w:val="00810A8B"/>
    <w:rsid w:val="00812495"/>
    <w:rsid w:val="00812A7C"/>
    <w:rsid w:val="008140AE"/>
    <w:rsid w:val="0081484F"/>
    <w:rsid w:val="00821C0B"/>
    <w:rsid w:val="00821DBA"/>
    <w:rsid w:val="0082350C"/>
    <w:rsid w:val="00824CCC"/>
    <w:rsid w:val="00824F31"/>
    <w:rsid w:val="008301B4"/>
    <w:rsid w:val="00830AFF"/>
    <w:rsid w:val="00831899"/>
    <w:rsid w:val="00835419"/>
    <w:rsid w:val="00842445"/>
    <w:rsid w:val="0084344D"/>
    <w:rsid w:val="00845FD8"/>
    <w:rsid w:val="00846419"/>
    <w:rsid w:val="008511E5"/>
    <w:rsid w:val="00853461"/>
    <w:rsid w:val="0085368B"/>
    <w:rsid w:val="00854AC1"/>
    <w:rsid w:val="00860541"/>
    <w:rsid w:val="00862FBA"/>
    <w:rsid w:val="00863066"/>
    <w:rsid w:val="00864BE4"/>
    <w:rsid w:val="008655EC"/>
    <w:rsid w:val="0086580D"/>
    <w:rsid w:val="0087095E"/>
    <w:rsid w:val="00871D46"/>
    <w:rsid w:val="00872E8E"/>
    <w:rsid w:val="008730A6"/>
    <w:rsid w:val="00876ED3"/>
    <w:rsid w:val="008802FE"/>
    <w:rsid w:val="00880413"/>
    <w:rsid w:val="00882FED"/>
    <w:rsid w:val="00883624"/>
    <w:rsid w:val="00885FD4"/>
    <w:rsid w:val="008905D6"/>
    <w:rsid w:val="00892AA2"/>
    <w:rsid w:val="00895298"/>
    <w:rsid w:val="008A3527"/>
    <w:rsid w:val="008A3E17"/>
    <w:rsid w:val="008A5034"/>
    <w:rsid w:val="008A573A"/>
    <w:rsid w:val="008A61A4"/>
    <w:rsid w:val="008A77B5"/>
    <w:rsid w:val="008A7BA6"/>
    <w:rsid w:val="008A7F17"/>
    <w:rsid w:val="008B1BE5"/>
    <w:rsid w:val="008B3351"/>
    <w:rsid w:val="008B431C"/>
    <w:rsid w:val="008B54C7"/>
    <w:rsid w:val="008B5AB8"/>
    <w:rsid w:val="008B5BAF"/>
    <w:rsid w:val="008B60CE"/>
    <w:rsid w:val="008C2062"/>
    <w:rsid w:val="008C59BF"/>
    <w:rsid w:val="008C5A84"/>
    <w:rsid w:val="008D657F"/>
    <w:rsid w:val="008E1424"/>
    <w:rsid w:val="008E2AD6"/>
    <w:rsid w:val="008E4E45"/>
    <w:rsid w:val="008E5E6F"/>
    <w:rsid w:val="008E7C20"/>
    <w:rsid w:val="008F071C"/>
    <w:rsid w:val="008F2B08"/>
    <w:rsid w:val="00901E4D"/>
    <w:rsid w:val="00903E3F"/>
    <w:rsid w:val="0090446C"/>
    <w:rsid w:val="00904709"/>
    <w:rsid w:val="00904B0F"/>
    <w:rsid w:val="009053FD"/>
    <w:rsid w:val="0090631F"/>
    <w:rsid w:val="00907778"/>
    <w:rsid w:val="00912501"/>
    <w:rsid w:val="00916894"/>
    <w:rsid w:val="00924815"/>
    <w:rsid w:val="00924A14"/>
    <w:rsid w:val="00926915"/>
    <w:rsid w:val="00934075"/>
    <w:rsid w:val="00935EA8"/>
    <w:rsid w:val="00936132"/>
    <w:rsid w:val="009407A2"/>
    <w:rsid w:val="00940C21"/>
    <w:rsid w:val="0094165E"/>
    <w:rsid w:val="00941661"/>
    <w:rsid w:val="009422D5"/>
    <w:rsid w:val="00942634"/>
    <w:rsid w:val="00942F32"/>
    <w:rsid w:val="00950FA8"/>
    <w:rsid w:val="009534A9"/>
    <w:rsid w:val="00954FF8"/>
    <w:rsid w:val="00962E79"/>
    <w:rsid w:val="00965105"/>
    <w:rsid w:val="009664BA"/>
    <w:rsid w:val="00967389"/>
    <w:rsid w:val="009677C4"/>
    <w:rsid w:val="00967AC1"/>
    <w:rsid w:val="00972CFD"/>
    <w:rsid w:val="009736BD"/>
    <w:rsid w:val="00986663"/>
    <w:rsid w:val="00994212"/>
    <w:rsid w:val="009A0AD5"/>
    <w:rsid w:val="009A4D96"/>
    <w:rsid w:val="009B119A"/>
    <w:rsid w:val="009B1773"/>
    <w:rsid w:val="009B27B2"/>
    <w:rsid w:val="009B5311"/>
    <w:rsid w:val="009B5318"/>
    <w:rsid w:val="009B697D"/>
    <w:rsid w:val="009C193B"/>
    <w:rsid w:val="009C7BD5"/>
    <w:rsid w:val="009D2B4F"/>
    <w:rsid w:val="009D505D"/>
    <w:rsid w:val="009E65E4"/>
    <w:rsid w:val="009F1660"/>
    <w:rsid w:val="009F29DD"/>
    <w:rsid w:val="009F3525"/>
    <w:rsid w:val="00A04AC5"/>
    <w:rsid w:val="00A10443"/>
    <w:rsid w:val="00A116AF"/>
    <w:rsid w:val="00A1471F"/>
    <w:rsid w:val="00A16684"/>
    <w:rsid w:val="00A16A6A"/>
    <w:rsid w:val="00A1770B"/>
    <w:rsid w:val="00A20678"/>
    <w:rsid w:val="00A20A8A"/>
    <w:rsid w:val="00A22F0F"/>
    <w:rsid w:val="00A231D8"/>
    <w:rsid w:val="00A30DCA"/>
    <w:rsid w:val="00A3288B"/>
    <w:rsid w:val="00A3299E"/>
    <w:rsid w:val="00A34D7C"/>
    <w:rsid w:val="00A35098"/>
    <w:rsid w:val="00A360D1"/>
    <w:rsid w:val="00A420EC"/>
    <w:rsid w:val="00A4441F"/>
    <w:rsid w:val="00A44A86"/>
    <w:rsid w:val="00A45D5F"/>
    <w:rsid w:val="00A50AA5"/>
    <w:rsid w:val="00A50D1C"/>
    <w:rsid w:val="00A51389"/>
    <w:rsid w:val="00A5685A"/>
    <w:rsid w:val="00A57C52"/>
    <w:rsid w:val="00A62762"/>
    <w:rsid w:val="00A70942"/>
    <w:rsid w:val="00A75570"/>
    <w:rsid w:val="00A77D39"/>
    <w:rsid w:val="00A84E6F"/>
    <w:rsid w:val="00A85C30"/>
    <w:rsid w:val="00A863DE"/>
    <w:rsid w:val="00A86A8A"/>
    <w:rsid w:val="00A91C2E"/>
    <w:rsid w:val="00A91EAD"/>
    <w:rsid w:val="00A931D4"/>
    <w:rsid w:val="00A93206"/>
    <w:rsid w:val="00A94A47"/>
    <w:rsid w:val="00A96E6B"/>
    <w:rsid w:val="00A97D4F"/>
    <w:rsid w:val="00AA13E7"/>
    <w:rsid w:val="00AA3BE3"/>
    <w:rsid w:val="00AA403F"/>
    <w:rsid w:val="00AB34BA"/>
    <w:rsid w:val="00AB7707"/>
    <w:rsid w:val="00AB7B2F"/>
    <w:rsid w:val="00AC0470"/>
    <w:rsid w:val="00AC0751"/>
    <w:rsid w:val="00AC2061"/>
    <w:rsid w:val="00AC4770"/>
    <w:rsid w:val="00AD4B8C"/>
    <w:rsid w:val="00AD4C1B"/>
    <w:rsid w:val="00AD5183"/>
    <w:rsid w:val="00AE43E0"/>
    <w:rsid w:val="00AE48D3"/>
    <w:rsid w:val="00AE661C"/>
    <w:rsid w:val="00AF229C"/>
    <w:rsid w:val="00AF25BE"/>
    <w:rsid w:val="00AF3327"/>
    <w:rsid w:val="00AF3604"/>
    <w:rsid w:val="00AF418D"/>
    <w:rsid w:val="00AF72A2"/>
    <w:rsid w:val="00AF7833"/>
    <w:rsid w:val="00B13316"/>
    <w:rsid w:val="00B20E9C"/>
    <w:rsid w:val="00B20EEE"/>
    <w:rsid w:val="00B21AA6"/>
    <w:rsid w:val="00B22E3B"/>
    <w:rsid w:val="00B25DB9"/>
    <w:rsid w:val="00B30274"/>
    <w:rsid w:val="00B31F9C"/>
    <w:rsid w:val="00B348DE"/>
    <w:rsid w:val="00B4053A"/>
    <w:rsid w:val="00B40812"/>
    <w:rsid w:val="00B4135C"/>
    <w:rsid w:val="00B41758"/>
    <w:rsid w:val="00B53EDB"/>
    <w:rsid w:val="00B53F80"/>
    <w:rsid w:val="00B54E32"/>
    <w:rsid w:val="00B70A7D"/>
    <w:rsid w:val="00B71E6C"/>
    <w:rsid w:val="00B72939"/>
    <w:rsid w:val="00B77535"/>
    <w:rsid w:val="00B808B9"/>
    <w:rsid w:val="00B854A1"/>
    <w:rsid w:val="00B91FCA"/>
    <w:rsid w:val="00B927D8"/>
    <w:rsid w:val="00B9643B"/>
    <w:rsid w:val="00B96506"/>
    <w:rsid w:val="00BA640E"/>
    <w:rsid w:val="00BA6A78"/>
    <w:rsid w:val="00BA6D7C"/>
    <w:rsid w:val="00BA7B88"/>
    <w:rsid w:val="00BB5B70"/>
    <w:rsid w:val="00BB69F7"/>
    <w:rsid w:val="00BB7EBB"/>
    <w:rsid w:val="00BC44C3"/>
    <w:rsid w:val="00BD2430"/>
    <w:rsid w:val="00BD31E5"/>
    <w:rsid w:val="00BE1FF2"/>
    <w:rsid w:val="00BE3C60"/>
    <w:rsid w:val="00BE6ECA"/>
    <w:rsid w:val="00BE7452"/>
    <w:rsid w:val="00BF5D96"/>
    <w:rsid w:val="00C01511"/>
    <w:rsid w:val="00C01CAE"/>
    <w:rsid w:val="00C02929"/>
    <w:rsid w:val="00C04356"/>
    <w:rsid w:val="00C106B2"/>
    <w:rsid w:val="00C11CC8"/>
    <w:rsid w:val="00C15752"/>
    <w:rsid w:val="00C17EA0"/>
    <w:rsid w:val="00C33344"/>
    <w:rsid w:val="00C344A4"/>
    <w:rsid w:val="00C35B46"/>
    <w:rsid w:val="00C3654A"/>
    <w:rsid w:val="00C3761F"/>
    <w:rsid w:val="00C40D88"/>
    <w:rsid w:val="00C42343"/>
    <w:rsid w:val="00C46D0D"/>
    <w:rsid w:val="00C47497"/>
    <w:rsid w:val="00C4768A"/>
    <w:rsid w:val="00C47AD9"/>
    <w:rsid w:val="00C614F8"/>
    <w:rsid w:val="00C71B4B"/>
    <w:rsid w:val="00C729B9"/>
    <w:rsid w:val="00C81F05"/>
    <w:rsid w:val="00C8213F"/>
    <w:rsid w:val="00C847B5"/>
    <w:rsid w:val="00C90BEC"/>
    <w:rsid w:val="00C94316"/>
    <w:rsid w:val="00C94E34"/>
    <w:rsid w:val="00C960A0"/>
    <w:rsid w:val="00CA20A4"/>
    <w:rsid w:val="00CA47B6"/>
    <w:rsid w:val="00CA5451"/>
    <w:rsid w:val="00CA675E"/>
    <w:rsid w:val="00CB2194"/>
    <w:rsid w:val="00CB4DDE"/>
    <w:rsid w:val="00CB5036"/>
    <w:rsid w:val="00CB7F15"/>
    <w:rsid w:val="00CC72ED"/>
    <w:rsid w:val="00CD46EE"/>
    <w:rsid w:val="00CD591A"/>
    <w:rsid w:val="00CD62F6"/>
    <w:rsid w:val="00CD7D41"/>
    <w:rsid w:val="00CE1255"/>
    <w:rsid w:val="00CE1AED"/>
    <w:rsid w:val="00CE1F6B"/>
    <w:rsid w:val="00CE350B"/>
    <w:rsid w:val="00CE6C0F"/>
    <w:rsid w:val="00CE6D35"/>
    <w:rsid w:val="00CF0476"/>
    <w:rsid w:val="00CF2E36"/>
    <w:rsid w:val="00CF766F"/>
    <w:rsid w:val="00D0323B"/>
    <w:rsid w:val="00D03E48"/>
    <w:rsid w:val="00D03EF5"/>
    <w:rsid w:val="00D058D3"/>
    <w:rsid w:val="00D10533"/>
    <w:rsid w:val="00D14D2C"/>
    <w:rsid w:val="00D151B0"/>
    <w:rsid w:val="00D20248"/>
    <w:rsid w:val="00D211D6"/>
    <w:rsid w:val="00D225F3"/>
    <w:rsid w:val="00D2378F"/>
    <w:rsid w:val="00D27337"/>
    <w:rsid w:val="00D32468"/>
    <w:rsid w:val="00D347EA"/>
    <w:rsid w:val="00D35B01"/>
    <w:rsid w:val="00D35BCD"/>
    <w:rsid w:val="00D367C7"/>
    <w:rsid w:val="00D42316"/>
    <w:rsid w:val="00D42F06"/>
    <w:rsid w:val="00D4511E"/>
    <w:rsid w:val="00D50783"/>
    <w:rsid w:val="00D52C1E"/>
    <w:rsid w:val="00D52DA3"/>
    <w:rsid w:val="00D544C7"/>
    <w:rsid w:val="00D5463C"/>
    <w:rsid w:val="00D54F66"/>
    <w:rsid w:val="00D55560"/>
    <w:rsid w:val="00D56A9B"/>
    <w:rsid w:val="00D600C6"/>
    <w:rsid w:val="00D60656"/>
    <w:rsid w:val="00D66057"/>
    <w:rsid w:val="00D6611C"/>
    <w:rsid w:val="00D67759"/>
    <w:rsid w:val="00D706CD"/>
    <w:rsid w:val="00D72F33"/>
    <w:rsid w:val="00D74D46"/>
    <w:rsid w:val="00D76DEF"/>
    <w:rsid w:val="00D8093D"/>
    <w:rsid w:val="00D80D05"/>
    <w:rsid w:val="00D819D3"/>
    <w:rsid w:val="00D83093"/>
    <w:rsid w:val="00D84DD7"/>
    <w:rsid w:val="00D86BB2"/>
    <w:rsid w:val="00D944A5"/>
    <w:rsid w:val="00D944EC"/>
    <w:rsid w:val="00D9654B"/>
    <w:rsid w:val="00D97557"/>
    <w:rsid w:val="00DA164D"/>
    <w:rsid w:val="00DA2765"/>
    <w:rsid w:val="00DA489A"/>
    <w:rsid w:val="00DA77BA"/>
    <w:rsid w:val="00DB0EBD"/>
    <w:rsid w:val="00DB3B1E"/>
    <w:rsid w:val="00DC091B"/>
    <w:rsid w:val="00DD0DEE"/>
    <w:rsid w:val="00DD6D9A"/>
    <w:rsid w:val="00DF07AF"/>
    <w:rsid w:val="00DF19F2"/>
    <w:rsid w:val="00DF4C41"/>
    <w:rsid w:val="00DF5A89"/>
    <w:rsid w:val="00DF64C2"/>
    <w:rsid w:val="00E0316D"/>
    <w:rsid w:val="00E03CCB"/>
    <w:rsid w:val="00E05312"/>
    <w:rsid w:val="00E1331E"/>
    <w:rsid w:val="00E14ADD"/>
    <w:rsid w:val="00E16CA6"/>
    <w:rsid w:val="00E17CF9"/>
    <w:rsid w:val="00E229DB"/>
    <w:rsid w:val="00E253A0"/>
    <w:rsid w:val="00E34043"/>
    <w:rsid w:val="00E34ED9"/>
    <w:rsid w:val="00E36F93"/>
    <w:rsid w:val="00E40B48"/>
    <w:rsid w:val="00E40DB0"/>
    <w:rsid w:val="00E4506A"/>
    <w:rsid w:val="00E50296"/>
    <w:rsid w:val="00E517AA"/>
    <w:rsid w:val="00E527D7"/>
    <w:rsid w:val="00E5515C"/>
    <w:rsid w:val="00E600AF"/>
    <w:rsid w:val="00E65AE7"/>
    <w:rsid w:val="00E66A59"/>
    <w:rsid w:val="00E66F08"/>
    <w:rsid w:val="00E67F56"/>
    <w:rsid w:val="00E71CAE"/>
    <w:rsid w:val="00E73977"/>
    <w:rsid w:val="00E83ECD"/>
    <w:rsid w:val="00E87F96"/>
    <w:rsid w:val="00E91331"/>
    <w:rsid w:val="00E92906"/>
    <w:rsid w:val="00E95AF2"/>
    <w:rsid w:val="00E97BB5"/>
    <w:rsid w:val="00EA5A28"/>
    <w:rsid w:val="00EA642D"/>
    <w:rsid w:val="00EB171A"/>
    <w:rsid w:val="00EB24E7"/>
    <w:rsid w:val="00EB479A"/>
    <w:rsid w:val="00EB4B0B"/>
    <w:rsid w:val="00EC03C3"/>
    <w:rsid w:val="00EC0479"/>
    <w:rsid w:val="00EC6906"/>
    <w:rsid w:val="00EC6D88"/>
    <w:rsid w:val="00ED5687"/>
    <w:rsid w:val="00ED6674"/>
    <w:rsid w:val="00EE0A87"/>
    <w:rsid w:val="00EE30A6"/>
    <w:rsid w:val="00EE3F61"/>
    <w:rsid w:val="00EE4813"/>
    <w:rsid w:val="00EE6A00"/>
    <w:rsid w:val="00EE7CCE"/>
    <w:rsid w:val="00EF55F7"/>
    <w:rsid w:val="00F0399A"/>
    <w:rsid w:val="00F03CA7"/>
    <w:rsid w:val="00F04AFD"/>
    <w:rsid w:val="00F04F27"/>
    <w:rsid w:val="00F05F8F"/>
    <w:rsid w:val="00F068AE"/>
    <w:rsid w:val="00F10830"/>
    <w:rsid w:val="00F11617"/>
    <w:rsid w:val="00F12222"/>
    <w:rsid w:val="00F13D05"/>
    <w:rsid w:val="00F13D44"/>
    <w:rsid w:val="00F21B4F"/>
    <w:rsid w:val="00F21E60"/>
    <w:rsid w:val="00F228EF"/>
    <w:rsid w:val="00F2362C"/>
    <w:rsid w:val="00F24E81"/>
    <w:rsid w:val="00F25431"/>
    <w:rsid w:val="00F26FC2"/>
    <w:rsid w:val="00F30266"/>
    <w:rsid w:val="00F33767"/>
    <w:rsid w:val="00F34C40"/>
    <w:rsid w:val="00F40405"/>
    <w:rsid w:val="00F41F86"/>
    <w:rsid w:val="00F43644"/>
    <w:rsid w:val="00F43A57"/>
    <w:rsid w:val="00F45A6D"/>
    <w:rsid w:val="00F46A0C"/>
    <w:rsid w:val="00F46CCC"/>
    <w:rsid w:val="00F5024A"/>
    <w:rsid w:val="00F50AE3"/>
    <w:rsid w:val="00F51303"/>
    <w:rsid w:val="00F52CF2"/>
    <w:rsid w:val="00F53198"/>
    <w:rsid w:val="00F56064"/>
    <w:rsid w:val="00F57158"/>
    <w:rsid w:val="00F57358"/>
    <w:rsid w:val="00F60519"/>
    <w:rsid w:val="00F65B6D"/>
    <w:rsid w:val="00F67736"/>
    <w:rsid w:val="00F67806"/>
    <w:rsid w:val="00F703E6"/>
    <w:rsid w:val="00F70CDA"/>
    <w:rsid w:val="00F74151"/>
    <w:rsid w:val="00F775D7"/>
    <w:rsid w:val="00F81B15"/>
    <w:rsid w:val="00F837F9"/>
    <w:rsid w:val="00F851F0"/>
    <w:rsid w:val="00F85299"/>
    <w:rsid w:val="00F85320"/>
    <w:rsid w:val="00F97ACE"/>
    <w:rsid w:val="00FA3868"/>
    <w:rsid w:val="00FA466A"/>
    <w:rsid w:val="00FB227C"/>
    <w:rsid w:val="00FB5C34"/>
    <w:rsid w:val="00FC3194"/>
    <w:rsid w:val="00FC4AD8"/>
    <w:rsid w:val="00FC4FB2"/>
    <w:rsid w:val="00FC78EF"/>
    <w:rsid w:val="00FC7B83"/>
    <w:rsid w:val="00FD121F"/>
    <w:rsid w:val="00FD74FA"/>
    <w:rsid w:val="00FE3304"/>
    <w:rsid w:val="00FE36E7"/>
    <w:rsid w:val="00FE497F"/>
    <w:rsid w:val="00FE6143"/>
    <w:rsid w:val="00FF2A6F"/>
    <w:rsid w:val="00FF492B"/>
    <w:rsid w:val="00FF5953"/>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35FEB2-023E-4779-99E5-10691DE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F35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Title"/>
    <w:basedOn w:val="a"/>
    <w:link w:val="a4"/>
    <w:qFormat/>
    <w:rsid w:val="000F35A3"/>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0F35A3"/>
    <w:rPr>
      <w:rFonts w:ascii="Times New Roman" w:eastAsia="Times New Roman" w:hAnsi="Times New Roman" w:cs="Times New Roman"/>
      <w:sz w:val="28"/>
      <w:szCs w:val="20"/>
      <w:lang w:eastAsia="ru-RU"/>
    </w:rPr>
  </w:style>
  <w:style w:type="paragraph" w:styleId="a5">
    <w:name w:val="List Paragraph"/>
    <w:basedOn w:val="a"/>
    <w:uiPriority w:val="34"/>
    <w:qFormat/>
    <w:rsid w:val="00A420EC"/>
    <w:pPr>
      <w:ind w:left="720"/>
      <w:contextualSpacing/>
    </w:pPr>
  </w:style>
  <w:style w:type="table" w:styleId="a6">
    <w:name w:val="Table Grid"/>
    <w:basedOn w:val="a1"/>
    <w:uiPriority w:val="59"/>
    <w:rsid w:val="00C1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3C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C12"/>
    <w:rPr>
      <w:rFonts w:ascii="Tahoma" w:hAnsi="Tahoma" w:cs="Tahoma"/>
      <w:sz w:val="16"/>
      <w:szCs w:val="16"/>
    </w:rPr>
  </w:style>
  <w:style w:type="paragraph" w:styleId="a9">
    <w:name w:val="header"/>
    <w:basedOn w:val="a"/>
    <w:link w:val="aa"/>
    <w:uiPriority w:val="99"/>
    <w:unhideWhenUsed/>
    <w:rsid w:val="00AE43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43E0"/>
  </w:style>
  <w:style w:type="paragraph" w:styleId="ab">
    <w:name w:val="footer"/>
    <w:basedOn w:val="a"/>
    <w:link w:val="ac"/>
    <w:uiPriority w:val="99"/>
    <w:unhideWhenUsed/>
    <w:rsid w:val="00AE43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43E0"/>
  </w:style>
  <w:style w:type="character" w:styleId="ad">
    <w:name w:val="Emphasis"/>
    <w:uiPriority w:val="20"/>
    <w:qFormat/>
    <w:rsid w:val="00901E4D"/>
    <w:rPr>
      <w:i/>
      <w:iCs/>
    </w:rPr>
  </w:style>
  <w:style w:type="paragraph" w:styleId="ae">
    <w:name w:val="No Spacing"/>
    <w:uiPriority w:val="1"/>
    <w:qFormat/>
    <w:rsid w:val="000F2DE8"/>
    <w:pPr>
      <w:spacing w:after="0" w:line="240" w:lineRule="auto"/>
    </w:pPr>
  </w:style>
  <w:style w:type="character" w:styleId="af">
    <w:name w:val="Intense Emphasis"/>
    <w:basedOn w:val="a0"/>
    <w:uiPriority w:val="21"/>
    <w:qFormat/>
    <w:rsid w:val="00E1331E"/>
    <w:rPr>
      <w:b/>
      <w:bCs/>
      <w:i/>
      <w:iCs/>
      <w:color w:val="4F81BD" w:themeColor="accent1"/>
    </w:rPr>
  </w:style>
  <w:style w:type="paragraph" w:customStyle="1" w:styleId="ConsPlusNormal">
    <w:name w:val="ConsPlusNormal"/>
    <w:rsid w:val="002B40B6"/>
    <w:pPr>
      <w:widowControl w:val="0"/>
      <w:autoSpaceDE w:val="0"/>
      <w:autoSpaceDN w:val="0"/>
      <w:spacing w:after="0" w:line="240" w:lineRule="auto"/>
    </w:pPr>
    <w:rPr>
      <w:rFonts w:ascii="Calibri" w:eastAsia="Times New Roman" w:hAnsi="Calibri" w:cs="Calibri"/>
      <w:szCs w:val="20"/>
      <w:lang w:eastAsia="ru-RU"/>
    </w:rPr>
  </w:style>
  <w:style w:type="paragraph" w:styleId="af0">
    <w:name w:val="Normal (Web)"/>
    <w:basedOn w:val="a"/>
    <w:uiPriority w:val="99"/>
    <w:unhideWhenUsed/>
    <w:rsid w:val="00577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Bodytext1"/>
    <w:rsid w:val="009E65E4"/>
    <w:rPr>
      <w:rFonts w:ascii="Times New Roman" w:hAnsi="Times New Roman"/>
      <w:spacing w:val="-5"/>
      <w:shd w:val="clear" w:color="auto" w:fill="FFFFFF"/>
    </w:rPr>
  </w:style>
  <w:style w:type="paragraph" w:customStyle="1" w:styleId="Bodytext1">
    <w:name w:val="Body text1"/>
    <w:basedOn w:val="a"/>
    <w:link w:val="Bodytext"/>
    <w:rsid w:val="009E65E4"/>
    <w:pPr>
      <w:widowControl w:val="0"/>
      <w:shd w:val="clear" w:color="auto" w:fill="FFFFFF"/>
      <w:spacing w:after="0" w:line="312" w:lineRule="exact"/>
      <w:ind w:hanging="160"/>
      <w:jc w:val="both"/>
    </w:pPr>
    <w:rPr>
      <w:rFonts w:ascii="Times New Roman" w:hAnsi="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783">
      <w:bodyDiv w:val="1"/>
      <w:marLeft w:val="0"/>
      <w:marRight w:val="0"/>
      <w:marTop w:val="0"/>
      <w:marBottom w:val="0"/>
      <w:divBdr>
        <w:top w:val="none" w:sz="0" w:space="0" w:color="auto"/>
        <w:left w:val="none" w:sz="0" w:space="0" w:color="auto"/>
        <w:bottom w:val="none" w:sz="0" w:space="0" w:color="auto"/>
        <w:right w:val="none" w:sz="0" w:space="0" w:color="auto"/>
      </w:divBdr>
    </w:div>
    <w:div w:id="292176031">
      <w:bodyDiv w:val="1"/>
      <w:marLeft w:val="0"/>
      <w:marRight w:val="0"/>
      <w:marTop w:val="0"/>
      <w:marBottom w:val="0"/>
      <w:divBdr>
        <w:top w:val="none" w:sz="0" w:space="0" w:color="auto"/>
        <w:left w:val="none" w:sz="0" w:space="0" w:color="auto"/>
        <w:bottom w:val="none" w:sz="0" w:space="0" w:color="auto"/>
        <w:right w:val="none" w:sz="0" w:space="0" w:color="auto"/>
      </w:divBdr>
    </w:div>
    <w:div w:id="329987772">
      <w:bodyDiv w:val="1"/>
      <w:marLeft w:val="0"/>
      <w:marRight w:val="0"/>
      <w:marTop w:val="0"/>
      <w:marBottom w:val="0"/>
      <w:divBdr>
        <w:top w:val="none" w:sz="0" w:space="0" w:color="auto"/>
        <w:left w:val="none" w:sz="0" w:space="0" w:color="auto"/>
        <w:bottom w:val="none" w:sz="0" w:space="0" w:color="auto"/>
        <w:right w:val="none" w:sz="0" w:space="0" w:color="auto"/>
      </w:divBdr>
    </w:div>
    <w:div w:id="842865606">
      <w:bodyDiv w:val="1"/>
      <w:marLeft w:val="0"/>
      <w:marRight w:val="0"/>
      <w:marTop w:val="0"/>
      <w:marBottom w:val="0"/>
      <w:divBdr>
        <w:top w:val="none" w:sz="0" w:space="0" w:color="auto"/>
        <w:left w:val="none" w:sz="0" w:space="0" w:color="auto"/>
        <w:bottom w:val="none" w:sz="0" w:space="0" w:color="auto"/>
        <w:right w:val="none" w:sz="0" w:space="0" w:color="auto"/>
      </w:divBdr>
    </w:div>
    <w:div w:id="965506882">
      <w:bodyDiv w:val="1"/>
      <w:marLeft w:val="0"/>
      <w:marRight w:val="0"/>
      <w:marTop w:val="0"/>
      <w:marBottom w:val="0"/>
      <w:divBdr>
        <w:top w:val="none" w:sz="0" w:space="0" w:color="auto"/>
        <w:left w:val="none" w:sz="0" w:space="0" w:color="auto"/>
        <w:bottom w:val="none" w:sz="0" w:space="0" w:color="auto"/>
        <w:right w:val="none" w:sz="0" w:space="0" w:color="auto"/>
      </w:divBdr>
    </w:div>
    <w:div w:id="1324701412">
      <w:bodyDiv w:val="1"/>
      <w:marLeft w:val="0"/>
      <w:marRight w:val="0"/>
      <w:marTop w:val="0"/>
      <w:marBottom w:val="0"/>
      <w:divBdr>
        <w:top w:val="none" w:sz="0" w:space="0" w:color="auto"/>
        <w:left w:val="none" w:sz="0" w:space="0" w:color="auto"/>
        <w:bottom w:val="none" w:sz="0" w:space="0" w:color="auto"/>
        <w:right w:val="none" w:sz="0" w:space="0" w:color="auto"/>
      </w:divBdr>
    </w:div>
    <w:div w:id="1330675492">
      <w:bodyDiv w:val="1"/>
      <w:marLeft w:val="0"/>
      <w:marRight w:val="0"/>
      <w:marTop w:val="0"/>
      <w:marBottom w:val="0"/>
      <w:divBdr>
        <w:top w:val="none" w:sz="0" w:space="0" w:color="auto"/>
        <w:left w:val="none" w:sz="0" w:space="0" w:color="auto"/>
        <w:bottom w:val="none" w:sz="0" w:space="0" w:color="auto"/>
        <w:right w:val="none" w:sz="0" w:space="0" w:color="auto"/>
      </w:divBdr>
    </w:div>
    <w:div w:id="1382367499">
      <w:bodyDiv w:val="1"/>
      <w:marLeft w:val="0"/>
      <w:marRight w:val="0"/>
      <w:marTop w:val="0"/>
      <w:marBottom w:val="0"/>
      <w:divBdr>
        <w:top w:val="none" w:sz="0" w:space="0" w:color="auto"/>
        <w:left w:val="none" w:sz="0" w:space="0" w:color="auto"/>
        <w:bottom w:val="none" w:sz="0" w:space="0" w:color="auto"/>
        <w:right w:val="none" w:sz="0" w:space="0" w:color="auto"/>
      </w:divBdr>
    </w:div>
    <w:div w:id="1731683292">
      <w:bodyDiv w:val="1"/>
      <w:marLeft w:val="0"/>
      <w:marRight w:val="0"/>
      <w:marTop w:val="0"/>
      <w:marBottom w:val="0"/>
      <w:divBdr>
        <w:top w:val="none" w:sz="0" w:space="0" w:color="auto"/>
        <w:left w:val="none" w:sz="0" w:space="0" w:color="auto"/>
        <w:bottom w:val="none" w:sz="0" w:space="0" w:color="auto"/>
        <w:right w:val="none" w:sz="0" w:space="0" w:color="auto"/>
      </w:divBdr>
    </w:div>
    <w:div w:id="1902016691">
      <w:bodyDiv w:val="1"/>
      <w:marLeft w:val="0"/>
      <w:marRight w:val="0"/>
      <w:marTop w:val="0"/>
      <w:marBottom w:val="0"/>
      <w:divBdr>
        <w:top w:val="none" w:sz="0" w:space="0" w:color="auto"/>
        <w:left w:val="none" w:sz="0" w:space="0" w:color="auto"/>
        <w:bottom w:val="none" w:sz="0" w:space="0" w:color="auto"/>
        <w:right w:val="none" w:sz="0" w:space="0" w:color="auto"/>
      </w:divBdr>
    </w:div>
    <w:div w:id="2010478402">
      <w:bodyDiv w:val="1"/>
      <w:marLeft w:val="0"/>
      <w:marRight w:val="0"/>
      <w:marTop w:val="0"/>
      <w:marBottom w:val="0"/>
      <w:divBdr>
        <w:top w:val="none" w:sz="0" w:space="0" w:color="auto"/>
        <w:left w:val="none" w:sz="0" w:space="0" w:color="auto"/>
        <w:bottom w:val="none" w:sz="0" w:space="0" w:color="auto"/>
        <w:right w:val="none" w:sz="0" w:space="0" w:color="auto"/>
      </w:divBdr>
    </w:div>
    <w:div w:id="2028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8A4-F64C-47D8-9F13-C9D887A2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Жиданова</dc:creator>
  <cp:lastModifiedBy>ЭВМ оператор</cp:lastModifiedBy>
  <cp:revision>6</cp:revision>
  <cp:lastPrinted>2024-03-04T07:40:00Z</cp:lastPrinted>
  <dcterms:created xsi:type="dcterms:W3CDTF">2024-03-04T06:35:00Z</dcterms:created>
  <dcterms:modified xsi:type="dcterms:W3CDTF">2024-03-04T07:40:00Z</dcterms:modified>
</cp:coreProperties>
</file>