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D" w:rsidRPr="0065504F" w:rsidRDefault="00F06D4D" w:rsidP="00F06D4D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2387643" wp14:editId="1B1DB598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F06D4D" w:rsidRPr="0065504F" w:rsidRDefault="00F06D4D" w:rsidP="00F06D4D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6D4D" w:rsidRDefault="00F06D4D" w:rsidP="00F06D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4D" w:rsidRPr="0065504F" w:rsidRDefault="00F06D4D" w:rsidP="00F06D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4D" w:rsidRPr="0065504F" w:rsidRDefault="00F06D4D" w:rsidP="00F06D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06D4D" w:rsidRDefault="00F06D4D" w:rsidP="00F06D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F06D4D" w:rsidRPr="0065504F" w:rsidRDefault="00F06D4D" w:rsidP="00F06D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F06D4D" w:rsidRPr="0065504F" w:rsidRDefault="00F06D4D" w:rsidP="00F06D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4D" w:rsidRPr="0065504F" w:rsidRDefault="00F06D4D" w:rsidP="00F06D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F06D4D" w:rsidRPr="00C54F29" w:rsidRDefault="00F06D4D" w:rsidP="00F06D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6D4D" w:rsidRPr="00C54F29" w:rsidRDefault="00F06D4D" w:rsidP="00F06D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6D4D" w:rsidRPr="0065504F" w:rsidRDefault="00A56AFE" w:rsidP="00F06D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28.12.2024</w:t>
      </w:r>
      <w:r w:rsidR="00F06D4D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F06D4D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84</w:t>
      </w:r>
      <w:r w:rsidR="0042153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-р</w:t>
      </w:r>
    </w:p>
    <w:p w:rsidR="00F06D4D" w:rsidRPr="0065504F" w:rsidRDefault="00F06D4D" w:rsidP="00F06D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4BA5" w:rsidRPr="00F06D4D" w:rsidRDefault="00014BA5" w:rsidP="00014BA5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355EDD" w:rsidRPr="00F06D4D" w:rsidRDefault="00014BA5" w:rsidP="00F06D4D">
      <w:pPr>
        <w:pStyle w:val="a9"/>
        <w:jc w:val="both"/>
        <w:rPr>
          <w:rFonts w:ascii="Times New Roman" w:hAnsi="Times New Roman" w:cs="Times New Roman"/>
          <w:sz w:val="28"/>
          <w:szCs w:val="26"/>
        </w:rPr>
      </w:pPr>
      <w:r w:rsidRPr="00F06D4D">
        <w:rPr>
          <w:rFonts w:ascii="Times New Roman" w:hAnsi="Times New Roman" w:cs="Times New Roman"/>
          <w:sz w:val="28"/>
          <w:szCs w:val="26"/>
        </w:rPr>
        <w:t xml:space="preserve">Об утверждении плана </w:t>
      </w:r>
      <w:r w:rsidR="00355EDD" w:rsidRPr="00F06D4D">
        <w:rPr>
          <w:rFonts w:ascii="Times New Roman" w:hAnsi="Times New Roman" w:cs="Times New Roman"/>
          <w:sz w:val="28"/>
          <w:szCs w:val="26"/>
        </w:rPr>
        <w:t>основных мероприятий</w:t>
      </w:r>
      <w:r w:rsidR="00F06D4D">
        <w:rPr>
          <w:rFonts w:ascii="Times New Roman" w:hAnsi="Times New Roman" w:cs="Times New Roman"/>
          <w:sz w:val="28"/>
          <w:szCs w:val="26"/>
        </w:rPr>
        <w:t xml:space="preserve"> </w:t>
      </w:r>
      <w:r w:rsidR="00355EDD" w:rsidRPr="00F06D4D">
        <w:rPr>
          <w:rFonts w:ascii="Times New Roman" w:hAnsi="Times New Roman" w:cs="Times New Roman"/>
          <w:sz w:val="28"/>
          <w:szCs w:val="26"/>
        </w:rPr>
        <w:t>по подготовке и проведению празднования</w:t>
      </w:r>
      <w:r w:rsidR="00F06D4D">
        <w:rPr>
          <w:rFonts w:ascii="Times New Roman" w:hAnsi="Times New Roman" w:cs="Times New Roman"/>
          <w:sz w:val="28"/>
          <w:szCs w:val="26"/>
        </w:rPr>
        <w:t xml:space="preserve"> </w:t>
      </w:r>
      <w:r w:rsidR="00355EDD" w:rsidRPr="00F06D4D">
        <w:rPr>
          <w:rFonts w:ascii="Times New Roman" w:hAnsi="Times New Roman" w:cs="Times New Roman"/>
          <w:sz w:val="28"/>
          <w:szCs w:val="26"/>
        </w:rPr>
        <w:t>80-й годовщины Победы в Великой Отечественной войне</w:t>
      </w:r>
      <w:r w:rsidR="00F06D4D"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355EDD" w:rsidRPr="00F06D4D">
        <w:rPr>
          <w:rFonts w:ascii="Times New Roman" w:hAnsi="Times New Roman" w:cs="Times New Roman"/>
          <w:sz w:val="28"/>
          <w:szCs w:val="26"/>
        </w:rPr>
        <w:t>1941</w:t>
      </w:r>
      <w:r w:rsidR="00F06D4D">
        <w:rPr>
          <w:rFonts w:ascii="Times New Roman" w:hAnsi="Times New Roman" w:cs="Times New Roman"/>
          <w:sz w:val="28"/>
          <w:szCs w:val="26"/>
        </w:rPr>
        <w:t xml:space="preserve"> – </w:t>
      </w:r>
      <w:r w:rsidR="00355EDD" w:rsidRPr="00F06D4D">
        <w:rPr>
          <w:rFonts w:ascii="Times New Roman" w:hAnsi="Times New Roman" w:cs="Times New Roman"/>
          <w:sz w:val="28"/>
          <w:szCs w:val="26"/>
        </w:rPr>
        <w:t xml:space="preserve">1945 годов </w:t>
      </w:r>
    </w:p>
    <w:p w:rsidR="00014BA5" w:rsidRPr="00F06D4D" w:rsidRDefault="00014BA5" w:rsidP="000B7FB3">
      <w:pPr>
        <w:pStyle w:val="a9"/>
        <w:jc w:val="both"/>
        <w:rPr>
          <w:rFonts w:ascii="Times New Roman" w:hAnsi="Times New Roman" w:cs="Times New Roman"/>
          <w:sz w:val="28"/>
          <w:szCs w:val="26"/>
        </w:rPr>
      </w:pPr>
    </w:p>
    <w:p w:rsidR="000B7FB3" w:rsidRPr="00F06D4D" w:rsidRDefault="000B7FB3" w:rsidP="000B7FB3">
      <w:pPr>
        <w:pStyle w:val="a9"/>
        <w:rPr>
          <w:rFonts w:ascii="Times New Roman" w:hAnsi="Times New Roman" w:cs="Times New Roman"/>
          <w:sz w:val="28"/>
          <w:szCs w:val="26"/>
        </w:rPr>
      </w:pPr>
    </w:p>
    <w:p w:rsidR="00F06D4D" w:rsidRPr="00F06D4D" w:rsidRDefault="00F06D4D" w:rsidP="00F06D4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06D4D">
        <w:rPr>
          <w:rFonts w:ascii="Times New Roman" w:hAnsi="Times New Roman" w:cs="Times New Roman"/>
          <w:sz w:val="28"/>
          <w:szCs w:val="26"/>
        </w:rPr>
        <w:t xml:space="preserve">На основании </w:t>
      </w:r>
      <w:r>
        <w:rPr>
          <w:rFonts w:ascii="Times New Roman" w:hAnsi="Times New Roman" w:cs="Times New Roman"/>
          <w:sz w:val="28"/>
          <w:szCs w:val="26"/>
        </w:rPr>
        <w:t xml:space="preserve">протокола заседания организационного комитета под председательством Губернатора Астраханской области от 17.09.2024 № </w:t>
      </w:r>
      <w:r w:rsidR="009C5500">
        <w:rPr>
          <w:rFonts w:ascii="Times New Roman" w:hAnsi="Times New Roman" w:cs="Times New Roman"/>
          <w:sz w:val="28"/>
          <w:szCs w:val="26"/>
        </w:rPr>
        <w:t>0</w:t>
      </w:r>
      <w:r>
        <w:rPr>
          <w:rFonts w:ascii="Times New Roman" w:hAnsi="Times New Roman" w:cs="Times New Roman"/>
          <w:sz w:val="28"/>
          <w:szCs w:val="26"/>
        </w:rPr>
        <w:t>1-71:</w:t>
      </w:r>
    </w:p>
    <w:p w:rsidR="000B7FB3" w:rsidRPr="00F06D4D" w:rsidRDefault="00F06D4D" w:rsidP="00F06D4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F97AF3">
        <w:rPr>
          <w:rFonts w:ascii="Times New Roman" w:hAnsi="Times New Roman" w:cs="Times New Roman"/>
          <w:sz w:val="28"/>
          <w:szCs w:val="26"/>
        </w:rPr>
        <w:t xml:space="preserve">прилагаемый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лан </w:t>
      </w:r>
      <w:r w:rsidR="00355EDD" w:rsidRPr="00F06D4D">
        <w:rPr>
          <w:rFonts w:ascii="Times New Roman" w:hAnsi="Times New Roman" w:cs="Times New Roman"/>
          <w:sz w:val="28"/>
          <w:szCs w:val="26"/>
        </w:rPr>
        <w:t xml:space="preserve">основных </w:t>
      </w:r>
      <w:r w:rsidR="000B7FB3" w:rsidRPr="00F06D4D">
        <w:rPr>
          <w:rFonts w:ascii="Times New Roman" w:hAnsi="Times New Roman" w:cs="Times New Roman"/>
          <w:sz w:val="28"/>
          <w:szCs w:val="26"/>
        </w:rPr>
        <w:t>мероприятий</w:t>
      </w:r>
      <w:r w:rsidR="00355EDD" w:rsidRPr="00F06D4D">
        <w:rPr>
          <w:rFonts w:ascii="Times New Roman" w:hAnsi="Times New Roman" w:cs="Times New Roman"/>
          <w:sz w:val="28"/>
          <w:szCs w:val="26"/>
        </w:rPr>
        <w:t xml:space="preserve"> по подготовке и проведению празднования 80-й годовщины Победы в Великой Отечественной войне 1941</w:t>
      </w:r>
      <w:r>
        <w:rPr>
          <w:rFonts w:ascii="Times New Roman" w:hAnsi="Times New Roman" w:cs="Times New Roman"/>
          <w:sz w:val="28"/>
          <w:szCs w:val="26"/>
        </w:rPr>
        <w:t xml:space="preserve"> – </w:t>
      </w:r>
      <w:r w:rsidR="00355EDD" w:rsidRPr="00F06D4D">
        <w:rPr>
          <w:rFonts w:ascii="Times New Roman" w:hAnsi="Times New Roman" w:cs="Times New Roman"/>
          <w:sz w:val="28"/>
          <w:szCs w:val="26"/>
        </w:rPr>
        <w:t>1945 годов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 в </w:t>
      </w:r>
      <w:r>
        <w:rPr>
          <w:rFonts w:ascii="Times New Roman" w:hAnsi="Times New Roman" w:cs="Times New Roman"/>
          <w:sz w:val="28"/>
          <w:szCs w:val="26"/>
        </w:rPr>
        <w:t>муниципальном образовании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 «Ахтубинский муниципальный район Астраханской области» </w:t>
      </w:r>
      <w:r>
        <w:rPr>
          <w:rFonts w:ascii="Times New Roman" w:hAnsi="Times New Roman" w:cs="Times New Roman"/>
          <w:sz w:val="28"/>
          <w:szCs w:val="26"/>
        </w:rPr>
        <w:t>(далее – План)</w:t>
      </w:r>
      <w:r w:rsidR="000B7FB3" w:rsidRPr="00F06D4D">
        <w:rPr>
          <w:rFonts w:ascii="Times New Roman" w:hAnsi="Times New Roman" w:cs="Times New Roman"/>
          <w:sz w:val="28"/>
          <w:szCs w:val="26"/>
        </w:rPr>
        <w:t>.</w:t>
      </w:r>
    </w:p>
    <w:p w:rsidR="0094104D" w:rsidRPr="00F06D4D" w:rsidRDefault="009C5500" w:rsidP="00F06D4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Начальнику </w:t>
      </w:r>
      <w:r>
        <w:rPr>
          <w:rFonts w:ascii="Times New Roman" w:hAnsi="Times New Roman" w:cs="Times New Roman"/>
          <w:sz w:val="28"/>
          <w:szCs w:val="26"/>
        </w:rPr>
        <w:t>у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правления культуры и кинофикации администрации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 «Ахтубинский муниципальный район Астраханской области», начальнику управления образования администрации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0B7FB3" w:rsidRPr="00F06D4D">
        <w:rPr>
          <w:rFonts w:ascii="Times New Roman" w:hAnsi="Times New Roman" w:cs="Times New Roman"/>
          <w:sz w:val="28"/>
          <w:szCs w:val="26"/>
        </w:rPr>
        <w:t xml:space="preserve"> «Ахтубинский муниципальный район Астраханской области»</w:t>
      </w:r>
      <w:r w:rsidR="00355EDD" w:rsidRPr="00F06D4D">
        <w:rPr>
          <w:rFonts w:ascii="Times New Roman" w:hAnsi="Times New Roman" w:cs="Times New Roman"/>
          <w:sz w:val="28"/>
          <w:szCs w:val="26"/>
        </w:rPr>
        <w:t xml:space="preserve">, начальнику архивного отдела администрации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355EDD" w:rsidRPr="00F06D4D">
        <w:rPr>
          <w:rFonts w:ascii="Times New Roman" w:hAnsi="Times New Roman" w:cs="Times New Roman"/>
          <w:sz w:val="28"/>
          <w:szCs w:val="26"/>
        </w:rPr>
        <w:t xml:space="preserve"> «Ахтубинский муниципальный район Астраханской области», директору</w:t>
      </w:r>
      <w:r w:rsidR="002428F4" w:rsidRPr="00F06D4D">
        <w:rPr>
          <w:rFonts w:ascii="Times New Roman" w:hAnsi="Times New Roman" w:cs="Times New Roman"/>
          <w:sz w:val="28"/>
          <w:szCs w:val="26"/>
        </w:rPr>
        <w:t xml:space="preserve"> МКУ «Центр социальной поддержки семьи и молодежи»</w:t>
      </w:r>
      <w:r w:rsidR="00C1594E" w:rsidRPr="00F06D4D">
        <w:rPr>
          <w:rFonts w:ascii="Times New Roman" w:hAnsi="Times New Roman" w:cs="Times New Roman"/>
          <w:sz w:val="28"/>
          <w:szCs w:val="26"/>
        </w:rPr>
        <w:t xml:space="preserve">, начальнику отдела физической культуры и спорта </w:t>
      </w:r>
      <w:r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</w:t>
      </w:r>
      <w:r w:rsidRPr="00F06D4D">
        <w:rPr>
          <w:rFonts w:ascii="Times New Roman" w:hAnsi="Times New Roman" w:cs="Times New Roman"/>
          <w:sz w:val="28"/>
          <w:szCs w:val="26"/>
        </w:rPr>
        <w:t xml:space="preserve"> </w:t>
      </w:r>
      <w:r w:rsidR="00C1594E" w:rsidRPr="00F06D4D">
        <w:rPr>
          <w:rFonts w:ascii="Times New Roman" w:hAnsi="Times New Roman" w:cs="Times New Roman"/>
          <w:sz w:val="28"/>
          <w:szCs w:val="26"/>
        </w:rPr>
        <w:t xml:space="preserve">«Ахтубинский муниципальный район Астраханской области», </w:t>
      </w:r>
      <w:r w:rsidR="009311F4" w:rsidRPr="00F06D4D">
        <w:rPr>
          <w:rFonts w:ascii="Times New Roman" w:hAnsi="Times New Roman" w:cs="Times New Roman"/>
          <w:sz w:val="28"/>
          <w:szCs w:val="26"/>
        </w:rPr>
        <w:t xml:space="preserve">главному врачу </w:t>
      </w:r>
      <w:r w:rsidR="00C1594E" w:rsidRPr="00F06D4D">
        <w:rPr>
          <w:rFonts w:ascii="Times New Roman" w:hAnsi="Times New Roman" w:cs="Times New Roman"/>
          <w:sz w:val="28"/>
          <w:szCs w:val="26"/>
        </w:rPr>
        <w:t xml:space="preserve">ГБУЗ АО «Ахтубинская районная больница» </w:t>
      </w:r>
      <w:r w:rsidR="0094104D" w:rsidRPr="00F06D4D">
        <w:rPr>
          <w:rFonts w:ascii="Times New Roman" w:hAnsi="Times New Roman" w:cs="Times New Roman"/>
          <w:sz w:val="28"/>
          <w:szCs w:val="26"/>
        </w:rPr>
        <w:t>обеспечить реализацию Плана.</w:t>
      </w:r>
    </w:p>
    <w:p w:rsidR="0094104D" w:rsidRPr="00F06D4D" w:rsidRDefault="009C5500" w:rsidP="00F06D4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3. </w:t>
      </w:r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МКУ «УХТО МО «Ахтубинский район» обеспечить размещение настоящего </w:t>
      </w:r>
      <w:r w:rsidR="002428F4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распоряжения</w:t>
      </w:r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 в сети Интернет на официальном сайте администрации </w:t>
      </w:r>
      <w:r w:rsidR="0094104D" w:rsidRPr="00F06D4D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муниципального образования</w:t>
      </w:r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 «</w:t>
      </w:r>
      <w:r w:rsidR="0094104D" w:rsidRPr="00F06D4D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Ахтубинский муниципальный район Астраханской области</w:t>
      </w:r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» в разделе</w:t>
      </w:r>
      <w:r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 «Деятельность»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подразделе </w:t>
      </w:r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 «</w:t>
      </w:r>
      <w:proofErr w:type="gramEnd"/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Документы» подразделе «Постановления и </w:t>
      </w:r>
      <w:r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р</w:t>
      </w:r>
      <w:r w:rsidR="0094104D"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аспоряжения».</w:t>
      </w:r>
    </w:p>
    <w:p w:rsidR="0094104D" w:rsidRPr="00F06D4D" w:rsidRDefault="009C5500" w:rsidP="00F06D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4. 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Общему отделу администрации </w:t>
      </w:r>
      <w:r w:rsidR="0094104D" w:rsidRPr="00F06D4D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муниципального образования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 «</w:t>
      </w:r>
      <w:r w:rsidR="0094104D" w:rsidRPr="00F06D4D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Ахтубинский муниципальный район Астраханской области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» представить информацию в газету «Ахтубинская правда» о размещении настоящего </w:t>
      </w:r>
      <w:r w:rsidR="002428F4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>распоряжения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 в сети Интернет на официальном сайте администрации </w:t>
      </w:r>
      <w:r w:rsidR="0094104D" w:rsidRPr="00F06D4D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lastRenderedPageBreak/>
        <w:t>муниципального образования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 «</w:t>
      </w:r>
      <w:r w:rsidR="0094104D" w:rsidRPr="00F06D4D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Ахтубинский муниципальный район Астраханской области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 xml:space="preserve">» </w:t>
      </w:r>
      <w:r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в разделе</w:t>
      </w:r>
      <w:r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 «Деятельность» подразделе </w:t>
      </w:r>
      <w:r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 xml:space="preserve">«Документы» подразделе «Постановления и </w:t>
      </w:r>
      <w:r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р</w:t>
      </w:r>
      <w:r w:rsidRPr="00F06D4D">
        <w:rPr>
          <w:rFonts w:ascii="Times New Roman" w:eastAsia="Times New Roman" w:hAnsi="Times New Roman" w:cs="Times New Roman"/>
          <w:bCs/>
          <w:kern w:val="1"/>
          <w:sz w:val="28"/>
          <w:szCs w:val="26"/>
          <w:lang w:eastAsia="ru-RU"/>
        </w:rPr>
        <w:t>аспоряжения»</w:t>
      </w:r>
      <w:r w:rsidR="0094104D" w:rsidRPr="00F06D4D"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  <w:t>.</w:t>
      </w:r>
    </w:p>
    <w:p w:rsidR="0094104D" w:rsidRPr="00F06D4D" w:rsidRDefault="009C5500" w:rsidP="00F06D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6"/>
        </w:rPr>
        <w:t xml:space="preserve">5. </w:t>
      </w:r>
      <w:r w:rsidR="0094104D" w:rsidRPr="00F06D4D">
        <w:rPr>
          <w:rFonts w:ascii="Times New Roman" w:hAnsi="Times New Roman" w:cs="Times New Roman"/>
          <w:sz w:val="28"/>
          <w:szCs w:val="26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6"/>
        </w:rPr>
        <w:t xml:space="preserve">настоящего </w:t>
      </w:r>
      <w:r w:rsidR="00A92F10" w:rsidRPr="00F06D4D">
        <w:rPr>
          <w:rFonts w:ascii="Times New Roman" w:hAnsi="Times New Roman" w:cs="Times New Roman"/>
          <w:sz w:val="28"/>
          <w:szCs w:val="26"/>
        </w:rPr>
        <w:t>распоряжения</w:t>
      </w:r>
      <w:r w:rsidR="0094104D" w:rsidRPr="00F06D4D">
        <w:rPr>
          <w:rFonts w:ascii="Times New Roman" w:hAnsi="Times New Roman" w:cs="Times New Roman"/>
          <w:sz w:val="28"/>
          <w:szCs w:val="26"/>
        </w:rPr>
        <w:t xml:space="preserve"> возложить на заместителя главы администрации по социальной и внутренней политике </w:t>
      </w:r>
      <w:r w:rsidR="00261BF1" w:rsidRPr="00F06D4D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261BF1" w:rsidRPr="00F06D4D">
        <w:rPr>
          <w:rFonts w:ascii="Times New Roman" w:hAnsi="Times New Roman" w:cs="Times New Roman"/>
          <w:sz w:val="28"/>
          <w:szCs w:val="26"/>
        </w:rPr>
        <w:t xml:space="preserve"> «Ахтубинский муниципальный район Астраханской области».</w:t>
      </w:r>
    </w:p>
    <w:p w:rsidR="00850F4C" w:rsidRPr="00F06D4D" w:rsidRDefault="00850F4C" w:rsidP="0044141C">
      <w:pPr>
        <w:pStyle w:val="a9"/>
        <w:ind w:left="-567"/>
        <w:rPr>
          <w:rFonts w:ascii="Times New Roman" w:hAnsi="Times New Roman" w:cs="Times New Roman"/>
          <w:sz w:val="28"/>
          <w:szCs w:val="26"/>
        </w:rPr>
      </w:pPr>
    </w:p>
    <w:p w:rsidR="006A538C" w:rsidRPr="00F06D4D" w:rsidRDefault="006A538C" w:rsidP="00850F4C">
      <w:pPr>
        <w:spacing w:after="0" w:line="240" w:lineRule="auto"/>
        <w:ind w:left="15" w:firstLine="15"/>
        <w:jc w:val="both"/>
        <w:rPr>
          <w:rFonts w:ascii="Times New Roman" w:hAnsi="Times New Roman" w:cs="Times New Roman"/>
          <w:sz w:val="28"/>
          <w:szCs w:val="26"/>
        </w:rPr>
      </w:pPr>
    </w:p>
    <w:p w:rsidR="00261BF1" w:rsidRPr="00F06D4D" w:rsidRDefault="00261BF1" w:rsidP="00850F4C">
      <w:pPr>
        <w:spacing w:after="0" w:line="240" w:lineRule="auto"/>
        <w:ind w:left="15" w:firstLine="15"/>
        <w:jc w:val="both"/>
        <w:rPr>
          <w:rFonts w:ascii="Times New Roman" w:hAnsi="Times New Roman" w:cs="Times New Roman"/>
          <w:sz w:val="28"/>
          <w:szCs w:val="26"/>
        </w:rPr>
      </w:pPr>
    </w:p>
    <w:p w:rsidR="00C12428" w:rsidRPr="00F06D4D" w:rsidRDefault="00850F4C" w:rsidP="00E26F73">
      <w:pPr>
        <w:spacing w:after="0"/>
        <w:rPr>
          <w:sz w:val="28"/>
          <w:szCs w:val="26"/>
        </w:rPr>
      </w:pPr>
      <w:r w:rsidRPr="00F06D4D">
        <w:rPr>
          <w:rFonts w:ascii="Times New Roman" w:hAnsi="Times New Roman" w:cs="Times New Roman"/>
          <w:sz w:val="28"/>
          <w:szCs w:val="26"/>
        </w:rPr>
        <w:t xml:space="preserve">Глава муниципального образования                        </w:t>
      </w:r>
      <w:r w:rsidR="0044141C" w:rsidRPr="00F06D4D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="009C5500">
        <w:rPr>
          <w:rFonts w:ascii="Times New Roman" w:hAnsi="Times New Roman" w:cs="Times New Roman"/>
          <w:sz w:val="28"/>
          <w:szCs w:val="26"/>
        </w:rPr>
        <w:t xml:space="preserve">     </w:t>
      </w:r>
      <w:r w:rsidRPr="00F06D4D">
        <w:rPr>
          <w:rFonts w:ascii="Times New Roman" w:hAnsi="Times New Roman" w:cs="Times New Roman"/>
          <w:sz w:val="28"/>
          <w:szCs w:val="26"/>
        </w:rPr>
        <w:t xml:space="preserve">  </w:t>
      </w:r>
      <w:r w:rsidR="00A92F10" w:rsidRPr="00F06D4D">
        <w:rPr>
          <w:rFonts w:ascii="Times New Roman" w:hAnsi="Times New Roman" w:cs="Times New Roman"/>
          <w:sz w:val="28"/>
          <w:szCs w:val="26"/>
        </w:rPr>
        <w:t xml:space="preserve">  </w:t>
      </w:r>
      <w:r w:rsidRPr="00F06D4D">
        <w:rPr>
          <w:rFonts w:ascii="Times New Roman" w:hAnsi="Times New Roman" w:cs="Times New Roman"/>
          <w:sz w:val="28"/>
          <w:szCs w:val="26"/>
        </w:rPr>
        <w:t xml:space="preserve">  В.В.</w:t>
      </w:r>
      <w:r w:rsidR="009C550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F06D4D">
        <w:rPr>
          <w:rFonts w:ascii="Times New Roman" w:hAnsi="Times New Roman" w:cs="Times New Roman"/>
          <w:sz w:val="28"/>
          <w:szCs w:val="26"/>
        </w:rPr>
        <w:t>Михед</w:t>
      </w:r>
      <w:proofErr w:type="spellEnd"/>
    </w:p>
    <w:p w:rsidR="0044141C" w:rsidRPr="00F06D4D" w:rsidRDefault="0044141C">
      <w:pPr>
        <w:spacing w:after="0"/>
        <w:rPr>
          <w:sz w:val="28"/>
          <w:szCs w:val="26"/>
        </w:rPr>
      </w:pPr>
    </w:p>
    <w:sectPr w:rsidR="0044141C" w:rsidRPr="00F06D4D" w:rsidSect="009C55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EA" w:rsidRDefault="00A733EA" w:rsidP="00D97CE9">
      <w:pPr>
        <w:spacing w:after="0" w:line="240" w:lineRule="auto"/>
      </w:pPr>
      <w:r>
        <w:separator/>
      </w:r>
    </w:p>
  </w:endnote>
  <w:endnote w:type="continuationSeparator" w:id="0">
    <w:p w:rsidR="00A733EA" w:rsidRDefault="00A733E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EA" w:rsidRDefault="00A733EA" w:rsidP="00D97CE9">
      <w:pPr>
        <w:spacing w:after="0" w:line="240" w:lineRule="auto"/>
      </w:pPr>
      <w:r>
        <w:separator/>
      </w:r>
    </w:p>
  </w:footnote>
  <w:footnote w:type="continuationSeparator" w:id="0">
    <w:p w:rsidR="00A733EA" w:rsidRDefault="00A733EA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1362431817"/>
      <w:docPartObj>
        <w:docPartGallery w:val="Page Numbers (Top of Page)"/>
        <w:docPartUnique/>
      </w:docPartObj>
    </w:sdtPr>
    <w:sdtEndPr/>
    <w:sdtContent>
      <w:p w:rsidR="009C5500" w:rsidRPr="009C5500" w:rsidRDefault="009C5500" w:rsidP="009C550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9C5500">
          <w:rPr>
            <w:rFonts w:ascii="Times New Roman" w:hAnsi="Times New Roman" w:cs="Times New Roman"/>
            <w:sz w:val="28"/>
          </w:rPr>
          <w:fldChar w:fldCharType="begin"/>
        </w:r>
        <w:r w:rsidRPr="009C5500">
          <w:rPr>
            <w:rFonts w:ascii="Times New Roman" w:hAnsi="Times New Roman" w:cs="Times New Roman"/>
            <w:sz w:val="28"/>
          </w:rPr>
          <w:instrText>PAGE   \* MERGEFORMAT</w:instrText>
        </w:r>
        <w:r w:rsidRPr="009C5500">
          <w:rPr>
            <w:rFonts w:ascii="Times New Roman" w:hAnsi="Times New Roman" w:cs="Times New Roman"/>
            <w:sz w:val="28"/>
          </w:rPr>
          <w:fldChar w:fldCharType="separate"/>
        </w:r>
        <w:r w:rsidR="0042153C">
          <w:rPr>
            <w:rFonts w:ascii="Times New Roman" w:hAnsi="Times New Roman" w:cs="Times New Roman"/>
            <w:noProof/>
            <w:sz w:val="28"/>
          </w:rPr>
          <w:t>2</w:t>
        </w:r>
        <w:r w:rsidRPr="009C550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C5500" w:rsidRDefault="009C55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44207"/>
    <w:multiLevelType w:val="hybridMultilevel"/>
    <w:tmpl w:val="438A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14BA5"/>
    <w:rsid w:val="00076EF3"/>
    <w:rsid w:val="000B1CDE"/>
    <w:rsid w:val="000B7FB3"/>
    <w:rsid w:val="000E4798"/>
    <w:rsid w:val="0016491E"/>
    <w:rsid w:val="001D4B44"/>
    <w:rsid w:val="001D7A4A"/>
    <w:rsid w:val="002034A9"/>
    <w:rsid w:val="002428F4"/>
    <w:rsid w:val="00261BF1"/>
    <w:rsid w:val="00302D0B"/>
    <w:rsid w:val="00355EDD"/>
    <w:rsid w:val="003C77DA"/>
    <w:rsid w:val="003E064C"/>
    <w:rsid w:val="0042153C"/>
    <w:rsid w:val="0043253C"/>
    <w:rsid w:val="0044141C"/>
    <w:rsid w:val="004E519D"/>
    <w:rsid w:val="00543344"/>
    <w:rsid w:val="006336F9"/>
    <w:rsid w:val="0065504F"/>
    <w:rsid w:val="006A538C"/>
    <w:rsid w:val="006B6D32"/>
    <w:rsid w:val="00760C7F"/>
    <w:rsid w:val="00843716"/>
    <w:rsid w:val="00850F4C"/>
    <w:rsid w:val="008A2272"/>
    <w:rsid w:val="008C4E12"/>
    <w:rsid w:val="009311F4"/>
    <w:rsid w:val="0094104D"/>
    <w:rsid w:val="00950264"/>
    <w:rsid w:val="009C5500"/>
    <w:rsid w:val="009D4FAE"/>
    <w:rsid w:val="009D7258"/>
    <w:rsid w:val="00A56AFE"/>
    <w:rsid w:val="00A733EA"/>
    <w:rsid w:val="00A92F10"/>
    <w:rsid w:val="00AE2811"/>
    <w:rsid w:val="00B7292A"/>
    <w:rsid w:val="00B7521D"/>
    <w:rsid w:val="00BC1481"/>
    <w:rsid w:val="00C12428"/>
    <w:rsid w:val="00C1594E"/>
    <w:rsid w:val="00CF0B6C"/>
    <w:rsid w:val="00CF4C3E"/>
    <w:rsid w:val="00D23DE7"/>
    <w:rsid w:val="00D70F1A"/>
    <w:rsid w:val="00D95CA8"/>
    <w:rsid w:val="00D97CE9"/>
    <w:rsid w:val="00D97D76"/>
    <w:rsid w:val="00E26F73"/>
    <w:rsid w:val="00EA3FBB"/>
    <w:rsid w:val="00EC0FAE"/>
    <w:rsid w:val="00F06D4D"/>
    <w:rsid w:val="00F4464E"/>
    <w:rsid w:val="00F66E01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1A26-1BF3-4E3F-8527-96E685E1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Balloon Text"/>
    <w:basedOn w:val="a"/>
    <w:link w:val="a8"/>
    <w:uiPriority w:val="99"/>
    <w:semiHidden/>
    <w:unhideWhenUsed/>
    <w:rsid w:val="0063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F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14BA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4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6</cp:revision>
  <cp:lastPrinted>2025-01-21T10:21:00Z</cp:lastPrinted>
  <dcterms:created xsi:type="dcterms:W3CDTF">2025-01-15T12:42:00Z</dcterms:created>
  <dcterms:modified xsi:type="dcterms:W3CDTF">2025-01-21T10:22:00Z</dcterms:modified>
</cp:coreProperties>
</file>