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4C" w:rsidRPr="00C0204C" w:rsidRDefault="00C0204C" w:rsidP="00C0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C0204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477C23" wp14:editId="20721A3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04C" w:rsidRPr="00C0204C" w:rsidRDefault="00C0204C" w:rsidP="00C0204C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0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204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0204C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АХТУБИНСКИЙ МУНИЦИПАЛЬНЫЙ РАЙОН</w:t>
      </w: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204C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2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0204C" w:rsidRPr="00C0204C" w:rsidRDefault="00C0204C" w:rsidP="00C02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204C" w:rsidRPr="00C0204C" w:rsidRDefault="00F472BB" w:rsidP="00C02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18.02.2025</w:t>
      </w:r>
      <w:r w:rsidR="00C0204C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204C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4C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4C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4C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04C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</w:p>
    <w:p w:rsidR="00C0204C" w:rsidRPr="00C0204C" w:rsidRDefault="00C0204C" w:rsidP="00C02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32A05" w:rsidRPr="00C0204C" w:rsidRDefault="00732A05" w:rsidP="00732A0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095D" w:rsidRPr="00C0204C" w:rsidRDefault="00C9708D" w:rsidP="001A3AE8">
      <w:pPr>
        <w:pStyle w:val="ConsPlusNormal"/>
        <w:jc w:val="both"/>
        <w:rPr>
          <w:rFonts w:ascii="Times New Roman" w:hAnsi="Times New Roman"/>
          <w:sz w:val="28"/>
          <w:szCs w:val="24"/>
        </w:rPr>
      </w:pPr>
      <w:r w:rsidRPr="00C0204C">
        <w:rPr>
          <w:rFonts w:ascii="Times New Roman" w:hAnsi="Times New Roman" w:cs="Times New Roman"/>
          <w:sz w:val="28"/>
          <w:szCs w:val="24"/>
        </w:rPr>
        <w:t xml:space="preserve">О </w:t>
      </w:r>
      <w:r w:rsidR="001A3AE8" w:rsidRPr="00C0204C">
        <w:rPr>
          <w:rFonts w:ascii="Times New Roman" w:hAnsi="Times New Roman" w:cs="Times New Roman"/>
          <w:sz w:val="28"/>
          <w:szCs w:val="24"/>
        </w:rPr>
        <w:t xml:space="preserve">создании и поддержании сил и средств гражданской обороны в состоянии постоянной готовности на территории </w:t>
      </w:r>
      <w:r w:rsidR="00C0204C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1A3AE8" w:rsidRPr="00C0204C">
        <w:rPr>
          <w:rFonts w:ascii="Times New Roman" w:hAnsi="Times New Roman" w:cs="Times New Roman"/>
          <w:sz w:val="28"/>
          <w:szCs w:val="24"/>
        </w:rPr>
        <w:t xml:space="preserve"> </w:t>
      </w:r>
      <w:r w:rsidR="00C0204C">
        <w:rPr>
          <w:rFonts w:ascii="Times New Roman" w:hAnsi="Times New Roman"/>
          <w:sz w:val="28"/>
          <w:szCs w:val="24"/>
        </w:rPr>
        <w:t>«</w:t>
      </w:r>
      <w:r w:rsidR="001A3AE8" w:rsidRPr="00C0204C">
        <w:rPr>
          <w:rFonts w:ascii="Times New Roman" w:hAnsi="Times New Roman"/>
          <w:sz w:val="28"/>
          <w:szCs w:val="24"/>
        </w:rPr>
        <w:t>Ахтубинский муниципальный район Астраханской области</w:t>
      </w:r>
      <w:r w:rsidR="00C0204C">
        <w:rPr>
          <w:rFonts w:ascii="Times New Roman" w:hAnsi="Times New Roman"/>
          <w:sz w:val="28"/>
          <w:szCs w:val="24"/>
        </w:rPr>
        <w:t>»</w:t>
      </w:r>
    </w:p>
    <w:p w:rsidR="00C9708D" w:rsidRPr="00C0204C" w:rsidRDefault="00C9708D" w:rsidP="001A3A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0204C" w:rsidRDefault="00C0204C" w:rsidP="00E0180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552D" w:rsidRPr="00C0204C" w:rsidRDefault="003845F7" w:rsidP="00C02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 Федеральным</w:t>
      </w:r>
      <w:r w:rsidR="00154CF6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закон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="00154CF6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 12.02.1998 № 28-ФЗ 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«</w:t>
      </w:r>
      <w:r w:rsidR="00154CF6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О гражданской обороне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154CF6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A4282E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постановлением Правительства Российской Федерации 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26.11.2007 </w:t>
      </w:r>
      <w:r w:rsidR="00A4282E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№ 804 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A4282E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Об утверждении Положения о гражданской обороне в Российской Федерации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F52679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A4282E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целях осуществления на территории муниципального образования 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CC28AC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Ахтубинский муниципальный район Астраханской области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A4282E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E01806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73023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администрация муниципального образования 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C73023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Ахтубинский  </w:t>
      </w:r>
      <w:r w:rsidR="00CC28AC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муниципальный </w:t>
      </w:r>
      <w:r w:rsidR="00C73023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район Астраханской области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C0204C" w:rsidRPr="00C0204C" w:rsidRDefault="00C0204C" w:rsidP="00C02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534" w:rsidRPr="00C0204C" w:rsidRDefault="00732A05" w:rsidP="00C020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ПОСТАНОВЛЯЕТ</w:t>
      </w:r>
      <w:r w:rsidR="00154CF6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C0204C" w:rsidRPr="00C0204C" w:rsidRDefault="00C0204C" w:rsidP="00C020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12C3F" w:rsidRPr="00C0204C" w:rsidRDefault="00912C3F" w:rsidP="00C020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020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Создать нештатные формирования по обеспечению выполнения мероприятий по гражданской обороне муниципального образова</w:t>
      </w:r>
      <w:r w:rsidR="00C020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ния «Ахтубинский муниципальный </w:t>
      </w:r>
      <w:r w:rsidRPr="00C020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район Астрах</w:t>
      </w:r>
      <w:r w:rsidR="00D87131" w:rsidRPr="00C020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анской области</w:t>
      </w:r>
      <w:r w:rsidR="00C020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  <w:r w:rsidRPr="00C020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912C3F" w:rsidRPr="00C0204C" w:rsidRDefault="00912C3F" w:rsidP="00C0204C">
      <w:pPr>
        <w:widowControl w:val="0"/>
        <w:tabs>
          <w:tab w:val="left" w:pos="955"/>
        </w:tabs>
        <w:spacing w:after="0" w:line="305" w:lineRule="exact"/>
        <w:ind w:right="54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04C">
        <w:rPr>
          <w:rFonts w:ascii="Times New Roman" w:eastAsia="Times New Roman" w:hAnsi="Times New Roman" w:cs="Times New Roman"/>
          <w:sz w:val="28"/>
          <w:szCs w:val="24"/>
        </w:rPr>
        <w:t>2. Утвердить прилагаемые:</w:t>
      </w:r>
    </w:p>
    <w:p w:rsidR="00912C3F" w:rsidRPr="00C0204C" w:rsidRDefault="00912C3F" w:rsidP="00C0204C">
      <w:pPr>
        <w:widowControl w:val="0"/>
        <w:tabs>
          <w:tab w:val="left" w:pos="955"/>
        </w:tabs>
        <w:spacing w:after="0" w:line="305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04C">
        <w:rPr>
          <w:rFonts w:ascii="Times New Roman" w:eastAsia="Times New Roman" w:hAnsi="Times New Roman" w:cs="Times New Roman"/>
          <w:sz w:val="28"/>
          <w:szCs w:val="24"/>
        </w:rPr>
        <w:t>2.1. Положение о создании и поддержании сил и средств гражданской обороны в состоянии постоянной готовности.</w:t>
      </w:r>
    </w:p>
    <w:p w:rsidR="00912C3F" w:rsidRPr="00C0204C" w:rsidRDefault="00912C3F" w:rsidP="00C0204C">
      <w:pPr>
        <w:widowControl w:val="0"/>
        <w:tabs>
          <w:tab w:val="left" w:pos="955"/>
        </w:tabs>
        <w:spacing w:after="0" w:line="305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204C">
        <w:rPr>
          <w:rFonts w:ascii="Times New Roman" w:eastAsia="Times New Roman" w:hAnsi="Times New Roman" w:cs="Times New Roman"/>
          <w:sz w:val="28"/>
          <w:szCs w:val="24"/>
        </w:rPr>
        <w:t xml:space="preserve">2.2. </w:t>
      </w:r>
      <w:r w:rsidR="00C0204C">
        <w:rPr>
          <w:rFonts w:ascii="Times New Roman" w:eastAsia="Times New Roman" w:hAnsi="Times New Roman" w:cs="Times New Roman"/>
          <w:sz w:val="28"/>
          <w:szCs w:val="24"/>
        </w:rPr>
        <w:t>Перечень</w:t>
      </w:r>
      <w:r w:rsidRPr="00C0204C">
        <w:rPr>
          <w:rFonts w:ascii="Times New Roman" w:eastAsia="Times New Roman" w:hAnsi="Times New Roman" w:cs="Times New Roman"/>
          <w:sz w:val="28"/>
          <w:szCs w:val="24"/>
        </w:rPr>
        <w:t xml:space="preserve"> организаций, создающих </w:t>
      </w:r>
      <w:r w:rsidR="00D87131" w:rsidRPr="00C0204C">
        <w:rPr>
          <w:rFonts w:ascii="Times New Roman" w:eastAsia="Times New Roman" w:hAnsi="Times New Roman" w:cs="Times New Roman"/>
          <w:sz w:val="28"/>
          <w:szCs w:val="24"/>
        </w:rPr>
        <w:t>нештатные формирования гражданской обороны</w:t>
      </w:r>
      <w:r w:rsidRPr="00C0204C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муниципального образован</w:t>
      </w:r>
      <w:r w:rsidR="00C0204C">
        <w:rPr>
          <w:rFonts w:ascii="Times New Roman" w:eastAsia="Times New Roman" w:hAnsi="Times New Roman" w:cs="Times New Roman"/>
          <w:sz w:val="28"/>
          <w:szCs w:val="24"/>
        </w:rPr>
        <w:t xml:space="preserve">ия «Ахтубинский муниципальный </w:t>
      </w:r>
      <w:r w:rsidRPr="00C0204C">
        <w:rPr>
          <w:rFonts w:ascii="Times New Roman" w:eastAsia="Times New Roman" w:hAnsi="Times New Roman" w:cs="Times New Roman"/>
          <w:sz w:val="28"/>
          <w:szCs w:val="24"/>
        </w:rPr>
        <w:t>район Астраханской области</w:t>
      </w:r>
      <w:r w:rsidR="00C0204C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00388" w:rsidRPr="00C0204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A3AE8" w:rsidRPr="00C0204C" w:rsidRDefault="00912C3F" w:rsidP="00C020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1A3AE8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A87E3B" w:rsidRPr="00C0204C">
        <w:rPr>
          <w:rFonts w:ascii="Times New Roman" w:hAnsi="Times New Roman" w:cs="Times New Roman"/>
          <w:color w:val="000000"/>
          <w:sz w:val="28"/>
          <w:szCs w:val="24"/>
        </w:rPr>
        <w:t xml:space="preserve">Признать утратившим силу постановление администрации муниципального образования </w:t>
      </w:r>
      <w:r w:rsidR="00C0204C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A87E3B" w:rsidRPr="00C0204C">
        <w:rPr>
          <w:rFonts w:ascii="Times New Roman" w:hAnsi="Times New Roman" w:cs="Times New Roman"/>
          <w:color w:val="000000"/>
          <w:sz w:val="28"/>
          <w:szCs w:val="24"/>
        </w:rPr>
        <w:t>Ахтубинский</w:t>
      </w:r>
      <w:r w:rsidR="00C0204C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муниципальный</w:t>
      </w:r>
      <w:r w:rsidR="00A87E3B" w:rsidRPr="00C0204C">
        <w:rPr>
          <w:rFonts w:ascii="Times New Roman" w:hAnsi="Times New Roman" w:cs="Times New Roman"/>
          <w:color w:val="000000"/>
          <w:sz w:val="28"/>
          <w:szCs w:val="24"/>
        </w:rPr>
        <w:t xml:space="preserve"> район Астраханской области</w:t>
      </w:r>
      <w:r w:rsidR="00C0204C">
        <w:rPr>
          <w:rFonts w:ascii="Times New Roman" w:hAnsi="Times New Roman" w:cs="Times New Roman"/>
          <w:color w:val="000000"/>
          <w:sz w:val="28"/>
          <w:szCs w:val="24"/>
        </w:rPr>
        <w:t>» от 22.11.2024</w:t>
      </w:r>
      <w:r w:rsidR="00A347FE" w:rsidRPr="00C0204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87E3B" w:rsidRPr="00C0204C">
        <w:rPr>
          <w:rFonts w:ascii="Times New Roman" w:hAnsi="Times New Roman" w:cs="Times New Roman"/>
          <w:color w:val="000000"/>
          <w:sz w:val="28"/>
          <w:szCs w:val="24"/>
        </w:rPr>
        <w:t xml:space="preserve">№ 678 </w:t>
      </w:r>
      <w:r w:rsidR="00C0204C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A87E3B" w:rsidRPr="00C0204C">
        <w:rPr>
          <w:rFonts w:ascii="Times New Roman" w:hAnsi="Times New Roman" w:cs="Times New Roman"/>
          <w:color w:val="000000"/>
          <w:sz w:val="28"/>
          <w:szCs w:val="24"/>
        </w:rPr>
        <w:t>О создании сил гражданской обороны и поддержания их в готовности к действиям</w:t>
      </w:r>
      <w:r w:rsidR="00C0204C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A87E3B" w:rsidRPr="00C0204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ED3733" w:rsidRPr="00C0204C" w:rsidRDefault="00912C3F" w:rsidP="00C0204C">
      <w:pPr>
        <w:pStyle w:val="ac"/>
        <w:ind w:firstLineChars="253" w:firstLine="708"/>
        <w:jc w:val="both"/>
        <w:rPr>
          <w:rFonts w:ascii="Times New Roman" w:eastAsia="Times New Roman" w:hAnsi="Times New Roman"/>
          <w:color w:val="auto"/>
          <w:sz w:val="28"/>
          <w:szCs w:val="24"/>
        </w:rPr>
      </w:pPr>
      <w:r w:rsidRPr="00C0204C">
        <w:rPr>
          <w:rFonts w:ascii="Times New Roman" w:hAnsi="Times New Roman"/>
          <w:color w:val="auto"/>
          <w:sz w:val="28"/>
          <w:szCs w:val="24"/>
        </w:rPr>
        <w:lastRenderedPageBreak/>
        <w:t>4</w:t>
      </w:r>
      <w:r w:rsidR="00ED3733" w:rsidRPr="00C0204C">
        <w:rPr>
          <w:rFonts w:ascii="Times New Roman" w:hAnsi="Times New Roman"/>
          <w:color w:val="auto"/>
          <w:sz w:val="28"/>
          <w:szCs w:val="24"/>
        </w:rPr>
        <w:t>.</w:t>
      </w:r>
      <w:r w:rsidR="00ED3733" w:rsidRPr="00C0204C">
        <w:rPr>
          <w:color w:val="auto"/>
          <w:sz w:val="28"/>
          <w:szCs w:val="24"/>
        </w:rPr>
        <w:t xml:space="preserve"> 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 xml:space="preserve">МКУ 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«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 xml:space="preserve">УХТО МО 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«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>Ахтубинский район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»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ED3733" w:rsidRPr="00C0204C">
        <w:rPr>
          <w:rFonts w:ascii="Times New Roman" w:hAnsi="Times New Roman"/>
          <w:color w:val="auto"/>
          <w:sz w:val="28"/>
          <w:szCs w:val="24"/>
        </w:rPr>
        <w:t xml:space="preserve">муниципального образования </w:t>
      </w:r>
      <w:r w:rsidR="00C0204C">
        <w:rPr>
          <w:rFonts w:ascii="Times New Roman" w:hAnsi="Times New Roman"/>
          <w:color w:val="auto"/>
          <w:sz w:val="28"/>
          <w:szCs w:val="24"/>
        </w:rPr>
        <w:t>«</w:t>
      </w:r>
      <w:r w:rsidR="00ED3733" w:rsidRPr="00C0204C">
        <w:rPr>
          <w:rFonts w:ascii="Times New Roman" w:hAnsi="Times New Roman"/>
          <w:color w:val="auto"/>
          <w:sz w:val="28"/>
          <w:szCs w:val="24"/>
        </w:rPr>
        <w:t>Ахтубинский муниципальный район Астраханской области</w:t>
      </w:r>
      <w:r w:rsidR="00C0204C">
        <w:rPr>
          <w:rFonts w:ascii="Times New Roman" w:hAnsi="Times New Roman"/>
          <w:color w:val="auto"/>
          <w:sz w:val="28"/>
          <w:szCs w:val="24"/>
        </w:rPr>
        <w:t>»</w:t>
      </w:r>
      <w:r w:rsidR="00ED3733" w:rsidRPr="00C0204C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 xml:space="preserve">в разделе 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«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>Деятельность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»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 xml:space="preserve"> подразделе 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«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>Документы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»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 xml:space="preserve"> подразделе 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«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>Постановления и распоряжения</w:t>
      </w:r>
      <w:r w:rsidR="00C0204C">
        <w:rPr>
          <w:rFonts w:ascii="Times New Roman" w:eastAsia="Times New Roman" w:hAnsi="Times New Roman"/>
          <w:color w:val="auto"/>
          <w:sz w:val="28"/>
          <w:szCs w:val="24"/>
        </w:rPr>
        <w:t>»</w:t>
      </w:r>
      <w:r w:rsidR="00ED3733" w:rsidRPr="00C0204C">
        <w:rPr>
          <w:rFonts w:ascii="Times New Roman" w:eastAsia="Times New Roman" w:hAnsi="Times New Roman"/>
          <w:color w:val="auto"/>
          <w:sz w:val="28"/>
          <w:szCs w:val="24"/>
        </w:rPr>
        <w:t>.</w:t>
      </w:r>
    </w:p>
    <w:p w:rsidR="00ED3733" w:rsidRPr="00C0204C" w:rsidRDefault="00912C3F" w:rsidP="00C0204C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0204C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 xml:space="preserve">. Общему отделу администрации муниципального образования 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>Ахтубинский муниципальный район Астраханской области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представить информацию в газету 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>Ахтубинская правда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 xml:space="preserve"> о размещении настоящего постановления в сети Интернет на официальном сайте администрации </w:t>
      </w:r>
      <w:r w:rsidR="00ED3733" w:rsidRPr="00C0204C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C0204C">
        <w:rPr>
          <w:rFonts w:ascii="Times New Roman" w:hAnsi="Times New Roman"/>
          <w:sz w:val="28"/>
          <w:szCs w:val="24"/>
        </w:rPr>
        <w:t>«</w:t>
      </w:r>
      <w:r w:rsidR="00ED3733" w:rsidRPr="00C0204C">
        <w:rPr>
          <w:rFonts w:ascii="Times New Roman" w:hAnsi="Times New Roman"/>
          <w:sz w:val="28"/>
          <w:szCs w:val="24"/>
        </w:rPr>
        <w:t>Ахтубинский муниципальный район Астраханской области</w:t>
      </w:r>
      <w:r w:rsidR="00C0204C">
        <w:rPr>
          <w:rFonts w:ascii="Times New Roman" w:hAnsi="Times New Roman"/>
          <w:sz w:val="28"/>
          <w:szCs w:val="24"/>
        </w:rPr>
        <w:t>»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разделе 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>Деятельность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 xml:space="preserve"> подразделе 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>Документы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 xml:space="preserve"> подразделе 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>Постановления и распоряжения</w:t>
      </w:r>
      <w:r w:rsidR="00C0204C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ED3733" w:rsidRPr="00C0204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D3733" w:rsidRPr="00C0204C" w:rsidRDefault="00ED3733" w:rsidP="00ED3733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D3733" w:rsidRDefault="008E0CC6" w:rsidP="008E0CC6">
      <w:pPr>
        <w:tabs>
          <w:tab w:val="left" w:pos="4182"/>
        </w:tabs>
        <w:spacing w:after="0" w:line="240" w:lineRule="auto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C0204C" w:rsidRPr="00C0204C" w:rsidRDefault="00C0204C" w:rsidP="00C0204C">
      <w:pPr>
        <w:spacing w:after="0" w:line="240" w:lineRule="auto"/>
        <w:jc w:val="both"/>
        <w:rPr>
          <w:sz w:val="28"/>
          <w:szCs w:val="24"/>
        </w:rPr>
      </w:pPr>
    </w:p>
    <w:p w:rsidR="00ED3733" w:rsidRDefault="00C0204C" w:rsidP="00ED3733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главы</w:t>
      </w:r>
      <w:r w:rsidR="00ED3733" w:rsidRPr="00C0204C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ED3733" w:rsidRPr="00C0204C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В.Ю.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Лопушенко</w:t>
      </w:r>
      <w:proofErr w:type="spellEnd"/>
    </w:p>
    <w:p w:rsidR="00C0204C" w:rsidRDefault="00C0204C" w:rsidP="00ED3733">
      <w:pPr>
        <w:rPr>
          <w:rFonts w:ascii="Times New Roman" w:hAnsi="Times New Roman" w:cs="Times New Roman"/>
          <w:sz w:val="28"/>
          <w:szCs w:val="24"/>
        </w:rPr>
        <w:sectPr w:rsidR="00C0204C" w:rsidSect="00C0204C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D346DF" w:rsidRPr="00C0204C" w:rsidRDefault="00C0204C" w:rsidP="00C0204C">
      <w:pPr>
        <w:pStyle w:val="ConsPlusNormal"/>
        <w:ind w:firstLine="4678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УТВЕРЖДЕНО</w:t>
      </w:r>
    </w:p>
    <w:p w:rsidR="00D346DF" w:rsidRPr="00C0204C" w:rsidRDefault="00732A05" w:rsidP="00C0204C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D346DF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остановлением администрации</w:t>
      </w:r>
    </w:p>
    <w:p w:rsidR="00C0204C" w:rsidRPr="00C0204C" w:rsidRDefault="00C0204C" w:rsidP="00C0204C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муниципального образования</w:t>
      </w:r>
      <w:r w:rsidR="00732A05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F23E11" w:rsidRPr="00C0204C" w:rsidRDefault="00C0204C" w:rsidP="00C0204C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732A05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Ахтубинский </w:t>
      </w:r>
      <w:r w:rsidR="00F23E11"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муниципальный район </w:t>
      </w:r>
    </w:p>
    <w:p w:rsidR="00D346DF" w:rsidRPr="00C0204C" w:rsidRDefault="00F23E11" w:rsidP="00C0204C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Астраханской области</w:t>
      </w:r>
      <w:r w:rsidR="00C0204C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</w:p>
    <w:p w:rsidR="0058561C" w:rsidRPr="00C0204C" w:rsidRDefault="007C69EB" w:rsidP="00C0204C">
      <w:pPr>
        <w:pStyle w:val="ConsPlusNormal"/>
        <w:ind w:firstLine="467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от</w:t>
      </w:r>
      <w:r w:rsidR="00F472B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472BB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18.02.2025 </w:t>
      </w:r>
      <w:r w:rsidRPr="00C0204C">
        <w:rPr>
          <w:rFonts w:ascii="Times New Roman" w:hAnsi="Times New Roman" w:cs="Times New Roman"/>
          <w:color w:val="000000" w:themeColor="text1"/>
          <w:sz w:val="28"/>
          <w:szCs w:val="24"/>
        </w:rPr>
        <w:t>№</w:t>
      </w:r>
      <w:r w:rsidR="00F472B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472BB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77</w:t>
      </w:r>
    </w:p>
    <w:p w:rsidR="00732A05" w:rsidRDefault="00732A05" w:rsidP="00407B63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E13" w:rsidRDefault="00727E13" w:rsidP="00407B63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E13" w:rsidRPr="00C0204C" w:rsidRDefault="00727E13" w:rsidP="00C0204C">
      <w:pPr>
        <w:pStyle w:val="aa"/>
        <w:jc w:val="center"/>
        <w:rPr>
          <w:rFonts w:cs="Times New Roman"/>
        </w:rPr>
      </w:pPr>
      <w:r w:rsidRPr="00C0204C">
        <w:rPr>
          <w:rFonts w:cs="Times New Roman"/>
        </w:rPr>
        <w:t>Положение</w:t>
      </w:r>
    </w:p>
    <w:p w:rsidR="00D30D74" w:rsidRPr="00C0204C" w:rsidRDefault="00727E13" w:rsidP="00C0204C">
      <w:pPr>
        <w:pStyle w:val="aa"/>
        <w:jc w:val="center"/>
        <w:rPr>
          <w:rFonts w:cs="Times New Roman"/>
        </w:rPr>
      </w:pPr>
      <w:r w:rsidRPr="00C0204C">
        <w:rPr>
          <w:rFonts w:cs="Times New Roman"/>
        </w:rPr>
        <w:t>о создании и поддержании сил и средств гражданской обороны</w:t>
      </w:r>
    </w:p>
    <w:p w:rsidR="00727E13" w:rsidRPr="00C0204C" w:rsidRDefault="00727E13" w:rsidP="00C0204C">
      <w:pPr>
        <w:pStyle w:val="aa"/>
        <w:jc w:val="center"/>
        <w:rPr>
          <w:rFonts w:cs="Times New Roman"/>
        </w:rPr>
      </w:pPr>
      <w:r w:rsidRPr="00C0204C">
        <w:rPr>
          <w:rFonts w:cs="Times New Roman"/>
        </w:rPr>
        <w:t>в состоянии постоянной готовности</w:t>
      </w:r>
    </w:p>
    <w:p w:rsidR="00D30D74" w:rsidRPr="00C0204C" w:rsidRDefault="00D30D74" w:rsidP="00C0204C">
      <w:pPr>
        <w:pStyle w:val="aa"/>
        <w:jc w:val="center"/>
        <w:rPr>
          <w:rFonts w:cs="Times New Roman"/>
        </w:rPr>
      </w:pPr>
    </w:p>
    <w:p w:rsidR="00727E13" w:rsidRPr="00C0204C" w:rsidRDefault="00727E13" w:rsidP="00C0204C">
      <w:pPr>
        <w:pStyle w:val="10"/>
        <w:shd w:val="clear" w:color="auto" w:fill="auto"/>
        <w:spacing w:before="0" w:after="239" w:line="270" w:lineRule="exact"/>
        <w:ind w:firstLine="0"/>
        <w:jc w:val="center"/>
        <w:rPr>
          <w:sz w:val="28"/>
          <w:szCs w:val="28"/>
        </w:rPr>
      </w:pPr>
      <w:r w:rsidRPr="00C0204C">
        <w:rPr>
          <w:sz w:val="28"/>
          <w:szCs w:val="28"/>
        </w:rPr>
        <w:t>1. Общие положения</w:t>
      </w:r>
    </w:p>
    <w:p w:rsidR="00E47327" w:rsidRPr="00C0204C" w:rsidRDefault="00C0204C" w:rsidP="00C0204C">
      <w:pPr>
        <w:pStyle w:val="10"/>
        <w:shd w:val="clear" w:color="auto" w:fill="auto"/>
        <w:tabs>
          <w:tab w:val="left" w:pos="1266"/>
        </w:tabs>
        <w:spacing w:before="0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27E13" w:rsidRPr="00C0204C">
        <w:rPr>
          <w:sz w:val="28"/>
          <w:szCs w:val="28"/>
        </w:rPr>
        <w:t xml:space="preserve">Настоящее Положение </w:t>
      </w:r>
      <w:r w:rsidR="00135DEC" w:rsidRPr="00C0204C">
        <w:rPr>
          <w:sz w:val="28"/>
          <w:szCs w:val="24"/>
        </w:rPr>
        <w:t>о создании и поддержании сил и средств гражданской обороны в состоянии постоянной готовности</w:t>
      </w:r>
      <w:r w:rsidR="00135DEC" w:rsidRPr="00C0204C">
        <w:rPr>
          <w:sz w:val="28"/>
          <w:szCs w:val="28"/>
        </w:rPr>
        <w:t xml:space="preserve"> </w:t>
      </w:r>
      <w:r w:rsidR="00135DEC">
        <w:rPr>
          <w:sz w:val="28"/>
          <w:szCs w:val="28"/>
        </w:rPr>
        <w:t xml:space="preserve">(далее – Положение) </w:t>
      </w:r>
      <w:r w:rsidR="00727E13" w:rsidRPr="00C0204C">
        <w:rPr>
          <w:sz w:val="28"/>
          <w:szCs w:val="28"/>
        </w:rPr>
        <w:t xml:space="preserve">определяет порядок </w:t>
      </w:r>
      <w:r w:rsidR="00C9708D" w:rsidRPr="00C0204C">
        <w:rPr>
          <w:sz w:val="28"/>
          <w:szCs w:val="28"/>
        </w:rPr>
        <w:t xml:space="preserve">создания, </w:t>
      </w:r>
      <w:r w:rsidR="00727E13" w:rsidRPr="00C0204C">
        <w:rPr>
          <w:sz w:val="28"/>
          <w:szCs w:val="28"/>
        </w:rPr>
        <w:t xml:space="preserve">поддержания сил </w:t>
      </w:r>
      <w:r w:rsidR="00610C2C" w:rsidRPr="00C0204C">
        <w:rPr>
          <w:sz w:val="28"/>
          <w:szCs w:val="28"/>
        </w:rPr>
        <w:t xml:space="preserve">и средств </w:t>
      </w:r>
      <w:r w:rsidR="00727E13" w:rsidRPr="00C0204C">
        <w:rPr>
          <w:sz w:val="28"/>
          <w:szCs w:val="28"/>
        </w:rPr>
        <w:t xml:space="preserve">гражданской обороны муниципального образования </w:t>
      </w:r>
      <w:r>
        <w:rPr>
          <w:sz w:val="28"/>
          <w:szCs w:val="28"/>
        </w:rPr>
        <w:t>«</w:t>
      </w:r>
      <w:r w:rsidR="00727E13" w:rsidRPr="00C0204C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="00727E13" w:rsidRPr="00C0204C">
        <w:rPr>
          <w:sz w:val="28"/>
          <w:szCs w:val="28"/>
        </w:rPr>
        <w:t xml:space="preserve"> в состоянии постоянной готовности.</w:t>
      </w:r>
    </w:p>
    <w:p w:rsidR="00E47327" w:rsidRPr="00C0204C" w:rsidRDefault="00401127" w:rsidP="00C0204C">
      <w:pPr>
        <w:pStyle w:val="10"/>
        <w:shd w:val="clear" w:color="auto" w:fill="auto"/>
        <w:tabs>
          <w:tab w:val="left" w:pos="1266"/>
        </w:tabs>
        <w:spacing w:before="0"/>
        <w:ind w:right="20" w:firstLine="709"/>
        <w:rPr>
          <w:sz w:val="28"/>
          <w:szCs w:val="28"/>
        </w:rPr>
      </w:pPr>
      <w:r w:rsidRPr="00C0204C">
        <w:rPr>
          <w:sz w:val="28"/>
          <w:szCs w:val="28"/>
        </w:rPr>
        <w:t xml:space="preserve">1.2. </w:t>
      </w:r>
      <w:r w:rsidR="00727E13" w:rsidRPr="00C0204C">
        <w:rPr>
          <w:sz w:val="28"/>
          <w:szCs w:val="28"/>
        </w:rPr>
        <w:t xml:space="preserve">Силы гражданской обороны </w:t>
      </w:r>
      <w:r w:rsidR="00F52679" w:rsidRPr="00C0204C">
        <w:rPr>
          <w:sz w:val="28"/>
          <w:szCs w:val="28"/>
        </w:rPr>
        <w:t xml:space="preserve">муниципального образования </w:t>
      </w:r>
      <w:r w:rsidR="00C0204C">
        <w:rPr>
          <w:sz w:val="28"/>
          <w:szCs w:val="28"/>
        </w:rPr>
        <w:t>«</w:t>
      </w:r>
      <w:r w:rsidR="00F52679" w:rsidRPr="00C0204C">
        <w:rPr>
          <w:sz w:val="28"/>
          <w:szCs w:val="28"/>
        </w:rPr>
        <w:t>Ахтубинский муниципальный район Астраханской области</w:t>
      </w:r>
      <w:r w:rsidR="00C0204C">
        <w:rPr>
          <w:sz w:val="28"/>
          <w:szCs w:val="28"/>
        </w:rPr>
        <w:t>»</w:t>
      </w:r>
      <w:r w:rsidR="00F52679" w:rsidRPr="00C0204C">
        <w:rPr>
          <w:sz w:val="28"/>
          <w:szCs w:val="28"/>
        </w:rPr>
        <w:t xml:space="preserve"> </w:t>
      </w:r>
      <w:r w:rsidR="00727E13" w:rsidRPr="00C0204C">
        <w:rPr>
          <w:sz w:val="28"/>
          <w:szCs w:val="28"/>
        </w:rPr>
        <w:t xml:space="preserve">представляют собой </w:t>
      </w:r>
      <w:r w:rsidRPr="00C0204C">
        <w:rPr>
          <w:sz w:val="28"/>
          <w:szCs w:val="28"/>
        </w:rPr>
        <w:t>нештатные формирования по обеспечению выполнения мероприятий по гражданской обороне, специальные формирования, создаваемые на военное время в целях решения задач в области гражданской обороны</w:t>
      </w:r>
      <w:r w:rsidR="00727E13" w:rsidRPr="00C0204C">
        <w:rPr>
          <w:sz w:val="28"/>
          <w:szCs w:val="28"/>
        </w:rPr>
        <w:t>.</w:t>
      </w:r>
    </w:p>
    <w:p w:rsidR="00F52679" w:rsidRPr="00C0204C" w:rsidRDefault="00F52679" w:rsidP="00C0204C">
      <w:pPr>
        <w:pStyle w:val="5"/>
        <w:shd w:val="clear" w:color="auto" w:fill="auto"/>
        <w:spacing w:after="0" w:line="336" w:lineRule="exact"/>
        <w:ind w:firstLine="709"/>
        <w:jc w:val="both"/>
        <w:rPr>
          <w:sz w:val="28"/>
          <w:szCs w:val="28"/>
        </w:rPr>
      </w:pPr>
      <w:r w:rsidRPr="00C0204C">
        <w:rPr>
          <w:rFonts w:eastAsia="Arial"/>
          <w:sz w:val="28"/>
          <w:szCs w:val="28"/>
          <w:lang w:eastAsia="zh-CN"/>
        </w:rPr>
        <w:t xml:space="preserve">1.3. </w:t>
      </w:r>
      <w:r w:rsidR="00D87131" w:rsidRPr="00C0204C">
        <w:rPr>
          <w:rFonts w:eastAsia="Arial"/>
          <w:sz w:val="28"/>
          <w:szCs w:val="28"/>
          <w:lang w:eastAsia="zh-CN"/>
        </w:rPr>
        <w:t xml:space="preserve">Нештатные формирования гражданской обороны </w:t>
      </w:r>
      <w:r w:rsidRPr="00C0204C">
        <w:rPr>
          <w:rFonts w:eastAsia="Arial"/>
          <w:sz w:val="28"/>
          <w:szCs w:val="28"/>
          <w:lang w:eastAsia="zh-CN"/>
        </w:rPr>
        <w:t>представляют собой самостоятельные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  <w:r w:rsidR="000241C9" w:rsidRPr="00C0204C">
        <w:rPr>
          <w:sz w:val="28"/>
          <w:szCs w:val="28"/>
        </w:rPr>
        <w:t xml:space="preserve"> 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1.4. </w:t>
      </w:r>
      <w:r w:rsidR="00135DEC">
        <w:rPr>
          <w:rFonts w:ascii="Times New Roman" w:eastAsia="Arial" w:hAnsi="Times New Roman" w:cs="Times New Roman"/>
          <w:sz w:val="28"/>
          <w:szCs w:val="28"/>
          <w:lang w:eastAsia="zh-CN"/>
        </w:rPr>
        <w:t>Н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>ештатные формирования гражданской обороны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входят в состав сил и средств гражданской обороны и районного звена территориальной подсистемы РСЧС Астраханской области.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1.5. Деятельность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>нештатных формирований гражданской обороны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осуществляется в соответствии с Планом действий по предупреждению и ликвидации чрезвычайных ситуаций и Планом гражданской обороны и защиты населения Ахтубинского муниципального района Астраханской области.</w:t>
      </w:r>
    </w:p>
    <w:p w:rsidR="00C0204C" w:rsidRDefault="00C0204C" w:rsidP="00C0204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673BC0" w:rsidRDefault="00673BC0" w:rsidP="00C0204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2. Основные задачи</w:t>
      </w:r>
    </w:p>
    <w:p w:rsidR="00C0204C" w:rsidRPr="00C0204C" w:rsidRDefault="00C0204C" w:rsidP="00C0204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673BC0" w:rsidRPr="00C0204C" w:rsidRDefault="00673BC0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2.1. Для </w:t>
      </w:r>
      <w:r w:rsidR="00D87131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нештатных формирований гражданской обороны</w:t>
      </w:r>
      <w:r w:rsidR="00C9708D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по обеспечению выполнения мероприятий по гражданской обороне:</w:t>
      </w:r>
    </w:p>
    <w:p w:rsidR="00673BC0" w:rsidRPr="00C0204C" w:rsidRDefault="00673BC0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санитарная обработка населения, специальная обработка техники, зданий и обеззараживание территорий;</w:t>
      </w:r>
    </w:p>
    <w:p w:rsidR="00673BC0" w:rsidRPr="00C0204C" w:rsidRDefault="00673BC0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участие в восстановлении функционирования объектов жизнеобеспечения населения;</w:t>
      </w:r>
    </w:p>
    <w:p w:rsidR="00673BC0" w:rsidRPr="00C0204C" w:rsidRDefault="00673BC0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ремонт и восстановление поврежденных защитных сооружений;</w:t>
      </w:r>
    </w:p>
    <w:p w:rsidR="00673BC0" w:rsidRPr="00C0204C" w:rsidRDefault="00673BC0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обеспечения;</w:t>
      </w:r>
    </w:p>
    <w:p w:rsidR="00F52679" w:rsidRPr="00C0204C" w:rsidRDefault="00673BC0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</w:t>
      </w:r>
      <w:r w:rsidR="00F52679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организация взаимодействия с другими силами и средствами</w:t>
      </w:r>
      <w:r w:rsidR="00135DEC" w:rsidRPr="00135DE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135DEC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аварийно-спасательны</w:t>
      </w:r>
      <w:r w:rsidR="008E0CC6">
        <w:rPr>
          <w:rFonts w:ascii="Times New Roman" w:eastAsia="Arial" w:hAnsi="Times New Roman" w:cs="Times New Roman"/>
          <w:sz w:val="28"/>
          <w:szCs w:val="28"/>
          <w:lang w:eastAsia="zh-CN"/>
        </w:rPr>
        <w:t>х</w:t>
      </w:r>
      <w:r w:rsidR="00135DEC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и други</w:t>
      </w:r>
      <w:r w:rsidR="008E0CC6">
        <w:rPr>
          <w:rFonts w:ascii="Times New Roman" w:eastAsia="Arial" w:hAnsi="Times New Roman" w:cs="Times New Roman"/>
          <w:sz w:val="28"/>
          <w:szCs w:val="28"/>
          <w:lang w:eastAsia="zh-CN"/>
        </w:rPr>
        <w:t>х</w:t>
      </w:r>
      <w:r w:rsidR="00135DEC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неотложны</w:t>
      </w:r>
      <w:r w:rsidR="008E0CC6">
        <w:rPr>
          <w:rFonts w:ascii="Times New Roman" w:eastAsia="Arial" w:hAnsi="Times New Roman" w:cs="Times New Roman"/>
          <w:sz w:val="28"/>
          <w:szCs w:val="28"/>
          <w:lang w:eastAsia="zh-CN"/>
        </w:rPr>
        <w:t>х</w:t>
      </w:r>
      <w:r w:rsidR="00135DEC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работ</w:t>
      </w:r>
      <w:r w:rsidR="00135DE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(далее – АСДНР)</w:t>
      </w:r>
      <w:r w:rsidR="00F52679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, участвующими в АСДНР;</w:t>
      </w:r>
    </w:p>
    <w:p w:rsidR="00F52679" w:rsidRPr="00C0204C" w:rsidRDefault="00673BC0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</w:t>
      </w:r>
      <w:r w:rsidR="00F52679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проведение дозиметрического контроля персонала и территории в установленном порядке.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F52679" w:rsidRDefault="00F52679" w:rsidP="00C0204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3. </w:t>
      </w:r>
      <w:r w:rsidR="00673BC0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Применение сил гражданской обороны</w:t>
      </w:r>
    </w:p>
    <w:p w:rsidR="00C0204C" w:rsidRPr="00C0204C" w:rsidRDefault="00C0204C" w:rsidP="00C0204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3.1. Функционирование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="00C0204C">
        <w:rPr>
          <w:rFonts w:ascii="Times New Roman" w:eastAsia="Arial" w:hAnsi="Times New Roman" w:cs="Times New Roman"/>
          <w:sz w:val="28"/>
          <w:szCs w:val="28"/>
          <w:lang w:eastAsia="zh-CN"/>
        </w:rPr>
        <w:t>осуществляется в трех режимах: повседневной деятельности,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повышенной готовности и чрезвычайной ситуации.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В режиме повседневной деятельности на объекте и территории обеспечивается нормальная производственно-промышленная, радиационная, химическая, биологическая и гидрометеорологическая обстановка, при отсутствии эпидемий.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При этом режиме: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осуществляется дежурство с целью своевременного реагирования на чрезвычайные ситуации;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поддерживается постоянная готовность к проведению аварийно-спасательных работ;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совершенствуется уровень профессиональной подготовки;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разрабатываются и утверждаются в установленном порядке нормативные правовые, методические и оперативные документы, предназначенные для функциональных задач;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отрабатываются практические навыки при проведении объектовых учений и тренировок, в том числе максимально приближенных к возможным чрезвычайным ситуациям;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отрабатывается взаимодействие с силами и средствами районного звена территориальной подсистемы РСЧС Астраханской области по вопросам проведения </w:t>
      </w:r>
      <w:r w:rsidR="00C9708D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аварийно-спасательных работ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обеспечивается постоянная готовность и сохранность специальной техники, оборудования, приборов и инструмента, предусмотренных нормами оснащения.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режиме повышенной готовности 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–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при ухудшении производственно-промышленной, радиационной, химической, биологической и гидрометеорологической обстановки на территории района при получении прогноза о возможности возникновения ЧС. При этом: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поддерживается связь с комиссией по чрезвычайным ситуациям и пожарной безопасности района, организуется обмен информацией об обстановке с силами и средствами, которые могут быть привлечены к АСДН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Р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проводятся мероприятия, направленные на приведение в готовность имеющихся сил и средств;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- определяются маршруты, способы выдвижения к возможной зоне чрезвычайной ситуации, возможные виды работ, необходимое обеспечение проведения аварийно-спасательных работ;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организуется разведка (если позволяет обстановка) района, где прогнозируется ЧС.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режиме чрезвычайной ситуации 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–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при возникновении и во время ликвидации чрезвычайной ситуации.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При этом: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проводится оповещение о чрезвычайной ситуации;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организуется прибытие в зону (район) чрезвычайной ситуации;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принимаются первоочередные меры для проведения аварийно-спасательных работ (оценивается обстановка, принимается решение, уточняются задачи на проведение работ, организуется взаимодействие с силами и средствами, участвующими в АСДНР);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при наличии пострадавших организуется эвакуация их в безопасную зону, оказание первой помощи и отправка их в лечебные учреждения района;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поддерживается постоянная связь с оперативным штабом и руководителем ликвидации чрезвычайной ситуации;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выполняются </w:t>
      </w:r>
      <w:r w:rsidR="00C9708D"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аварийно-спасательных работы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;</w:t>
      </w:r>
    </w:p>
    <w:p w:rsidR="00F52679" w:rsidRPr="00C0204C" w:rsidRDefault="00F52679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обеспечивается постоянный контроль обстановки, складывающейся при проведении работ.</w:t>
      </w:r>
    </w:p>
    <w:p w:rsidR="0077078D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F52679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Специальные формирования, создаваемые на военное время в целях решения задач в области гражданской обороны, включают в себя формирования, формируемые на военное время в соответствии с мобилизационным планом экономики Астраханской области и мобилизационными планами соответствующих территориальных органов федеральных органов исполнительной власти.</w:t>
      </w:r>
      <w:r w:rsidR="0077078D" w:rsidRPr="00C0204C">
        <w:rPr>
          <w:rFonts w:ascii="Times New Roman" w:hAnsi="Times New Roman" w:cs="Times New Roman"/>
          <w:sz w:val="28"/>
          <w:szCs w:val="28"/>
        </w:rPr>
        <w:t xml:space="preserve"> </w:t>
      </w:r>
      <w:r w:rsidR="0077078D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специальных формирований, создаваемых на военное время в целях решения задач в области гражданской обороны, задачи определяются соответствующими мобилизационными документами.</w:t>
      </w:r>
    </w:p>
    <w:p w:rsidR="00F52679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F52679" w:rsidRPr="00C0204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Силы и средства гражданской обороны должны находиться в состоянии постоянной готовности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4. Права и обязанности персонала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4.1. Подготовка и обучение персонала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>нештатных формирований гражданской обороны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для решения задач гражданской обороны и защиты от чрезвычайных ситуаций осуществляется в соответствии с законодательными и нормативными правовыми актами РФ, организационно-методическими указаниями по подготовке органов управления, сил гражданской обороны и районного звена территориальной подсистемы РСЧС Астраханской области.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4.1.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1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. Подготовка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включает: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 xml:space="preserve">- обучение руководителей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в учебно-методическом центре по гражданской обороне и чрезвычайным ситуациям;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обучение личного состава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составе учебных групп объекта в соответствии с примерной программой обучения личного состава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>нештатных формирований гражданской обороны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, рекомендуемой МЧС России;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- участие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в учениях и тренировках по гражданской обороне и защите от чрезвычайных ситуаций, а также практических мероприятий по ликвидации последствий возможных аварий и катастроф.</w:t>
      </w:r>
    </w:p>
    <w:p w:rsidR="00610C2C" w:rsidRPr="00C0204C" w:rsidRDefault="00610C2C" w:rsidP="0029089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4.1.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2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. Личный состав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обязан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постоянно совершенствовать проф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ессиональный уровень подготовки.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4.1.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3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. Личный состав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обязан знать: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особенности чрезвычайных ситуаций природного и техногенного характера;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предназначение формирований и функциональные обязанности;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производственные и технологические особенности своего объекта, характер возможных аварийно-спасательных и других неотложных работ, вытекающих из Плана действий по предупреждению и ликвидации чрезвычайных ситуаций;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порядок оповещения, сбора и приведения формирований в готовность;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место сбора формирования, пути и порядок выдвижения к месту возможного проведения аварийно-спасательных работ;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порядок проведения санитарной обработки населения, специальной обработки техники, зданий и обеззараживания территорий;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нормы и правила охраны труда и меры безопас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ности, установленные на объекте.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4.1.</w:t>
      </w:r>
      <w:r w:rsidR="00290890">
        <w:rPr>
          <w:rFonts w:ascii="Times New Roman" w:eastAsia="Arial" w:hAnsi="Times New Roman" w:cs="Times New Roman"/>
          <w:sz w:val="28"/>
          <w:szCs w:val="28"/>
          <w:lang w:eastAsia="zh-CN"/>
        </w:rPr>
        <w:t>4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. Личный состав </w:t>
      </w:r>
      <w:r w:rsidR="00D87131" w:rsidRPr="00C0204C">
        <w:rPr>
          <w:rFonts w:ascii="Times New Roman" w:eastAsia="Times New Roman" w:hAnsi="Times New Roman" w:cs="Times New Roman"/>
          <w:sz w:val="28"/>
          <w:szCs w:val="28"/>
        </w:rPr>
        <w:t xml:space="preserve">нештатных формирований гражданской обороны </w:t>
      </w: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обязан уметь: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выполнять функциональные обязанности при проведении аварийно-спасательных работ;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поддерживать в исправном состоянии и грамотно применять специальные технику, снаряжение, оборудование, инструменты и материалы;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оказывать первую помощь раненым и пораженным, а также эвакуировать их в безопасные места;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работать на штатных средствах связи;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проводить санитарную обработку населения, техники, зданий и обеззараживание территорий;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- незамедлительно реагировать на возникновение аварийной ситуации, принимать меры по ее локализации и ликвидации;</w:t>
      </w:r>
    </w:p>
    <w:p w:rsidR="00610C2C" w:rsidRPr="00C0204C" w:rsidRDefault="00610C2C" w:rsidP="00C0204C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0204C">
        <w:rPr>
          <w:rFonts w:ascii="Times New Roman" w:eastAsia="Arial" w:hAnsi="Times New Roman" w:cs="Times New Roman"/>
          <w:sz w:val="28"/>
          <w:szCs w:val="28"/>
          <w:lang w:eastAsia="zh-CN"/>
        </w:rPr>
        <w:t>- выполнять другие аварийно-спасательные работы, обусловленные спецификой объекта.</w:t>
      </w:r>
    </w:p>
    <w:p w:rsidR="00F95038" w:rsidRPr="00C0204C" w:rsidRDefault="00F95038" w:rsidP="002908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7E13" w:rsidRPr="00C0204C" w:rsidRDefault="00610C2C" w:rsidP="00C0204C">
      <w:pPr>
        <w:pStyle w:val="10"/>
        <w:shd w:val="clear" w:color="auto" w:fill="auto"/>
        <w:tabs>
          <w:tab w:val="left" w:pos="553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C0204C">
        <w:rPr>
          <w:sz w:val="28"/>
          <w:szCs w:val="28"/>
        </w:rPr>
        <w:t>5</w:t>
      </w:r>
      <w:r w:rsidR="00673BC0" w:rsidRPr="00C0204C">
        <w:rPr>
          <w:sz w:val="28"/>
          <w:szCs w:val="28"/>
        </w:rPr>
        <w:t>.</w:t>
      </w:r>
      <w:r w:rsidR="00290890">
        <w:rPr>
          <w:sz w:val="28"/>
          <w:szCs w:val="28"/>
        </w:rPr>
        <w:t xml:space="preserve"> </w:t>
      </w:r>
      <w:r w:rsidR="00727E13" w:rsidRPr="00C0204C">
        <w:rPr>
          <w:sz w:val="28"/>
          <w:szCs w:val="28"/>
        </w:rPr>
        <w:t>Полномочия органов местного самоуправления по поддержанию сил и</w:t>
      </w:r>
    </w:p>
    <w:p w:rsidR="00727E13" w:rsidRPr="00C0204C" w:rsidRDefault="00727E13" w:rsidP="00C0204C">
      <w:pPr>
        <w:pStyle w:val="1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C0204C">
        <w:rPr>
          <w:sz w:val="28"/>
          <w:szCs w:val="28"/>
        </w:rPr>
        <w:t>средств гражданской обороны в состоянии постоянной готовности</w:t>
      </w:r>
    </w:p>
    <w:p w:rsidR="00C0204C" w:rsidRDefault="00C0204C" w:rsidP="00C0204C">
      <w:pPr>
        <w:pStyle w:val="10"/>
        <w:shd w:val="clear" w:color="auto" w:fill="auto"/>
        <w:tabs>
          <w:tab w:val="left" w:pos="1277"/>
        </w:tabs>
        <w:spacing w:before="0" w:line="294" w:lineRule="exact"/>
        <w:ind w:right="20" w:firstLine="0"/>
        <w:rPr>
          <w:sz w:val="28"/>
          <w:szCs w:val="28"/>
        </w:rPr>
      </w:pPr>
    </w:p>
    <w:p w:rsidR="00727E13" w:rsidRPr="00290890" w:rsidRDefault="00610C2C" w:rsidP="00C0204C">
      <w:pPr>
        <w:pStyle w:val="10"/>
        <w:shd w:val="clear" w:color="auto" w:fill="auto"/>
        <w:tabs>
          <w:tab w:val="left" w:pos="1277"/>
        </w:tabs>
        <w:spacing w:before="0" w:line="294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5</w:t>
      </w:r>
      <w:r w:rsidR="00673BC0" w:rsidRPr="00290890">
        <w:rPr>
          <w:rStyle w:val="af2"/>
          <w:i w:val="0"/>
          <w:sz w:val="28"/>
        </w:rPr>
        <w:t>.1.</w:t>
      </w:r>
      <w:r w:rsidR="00C9708D" w:rsidRPr="00290890">
        <w:rPr>
          <w:rStyle w:val="af2"/>
          <w:i w:val="0"/>
          <w:sz w:val="28"/>
        </w:rPr>
        <w:t xml:space="preserve"> </w:t>
      </w:r>
      <w:r w:rsidR="00727E13" w:rsidRPr="00290890">
        <w:rPr>
          <w:rStyle w:val="af2"/>
          <w:i w:val="0"/>
          <w:sz w:val="28"/>
        </w:rPr>
        <w:t>Глава администрации, на которого возложены полномочия по поддержанию сил и средств гражданской обороны в состоянии постоянной готовности:</w:t>
      </w:r>
    </w:p>
    <w:p w:rsidR="00727E13" w:rsidRPr="00290890" w:rsidRDefault="00673BC0" w:rsidP="00C0204C">
      <w:pPr>
        <w:pStyle w:val="10"/>
        <w:shd w:val="clear" w:color="auto" w:fill="auto"/>
        <w:tabs>
          <w:tab w:val="left" w:pos="1363"/>
        </w:tabs>
        <w:spacing w:before="0" w:line="301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- р</w:t>
      </w:r>
      <w:r w:rsidR="00727E13" w:rsidRPr="00290890">
        <w:rPr>
          <w:rStyle w:val="af2"/>
          <w:i w:val="0"/>
          <w:sz w:val="28"/>
        </w:rPr>
        <w:t>азрабатывает перечни организаций независимо от ведомственной принадлежности и форм собственности, создающих нештатные ф</w:t>
      </w:r>
      <w:r w:rsidR="00290890" w:rsidRPr="00290890">
        <w:rPr>
          <w:rStyle w:val="af2"/>
          <w:i w:val="0"/>
          <w:sz w:val="28"/>
        </w:rPr>
        <w:t>ормирования гражданской обороны;</w:t>
      </w:r>
    </w:p>
    <w:p w:rsidR="00727E13" w:rsidRPr="00290890" w:rsidRDefault="00673BC0" w:rsidP="00C0204C">
      <w:pPr>
        <w:pStyle w:val="10"/>
        <w:shd w:val="clear" w:color="auto" w:fill="auto"/>
        <w:tabs>
          <w:tab w:val="left" w:pos="1370"/>
        </w:tabs>
        <w:spacing w:before="0" w:line="294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- с</w:t>
      </w:r>
      <w:r w:rsidR="00727E13" w:rsidRPr="00290890">
        <w:rPr>
          <w:rStyle w:val="af2"/>
          <w:i w:val="0"/>
          <w:sz w:val="28"/>
        </w:rPr>
        <w:t xml:space="preserve">огласовывает с руководителями данных организаций создание на их базе количества и численности нештатных формирований с учетом производственной деятельности данных организаций, людских резервов, специальной техники, запасов материально-технических средств, а также возложенных на них задач в соответствии с планом гражданской обороны и защиты населения в условиях военного </w:t>
      </w:r>
      <w:r w:rsidR="00290890" w:rsidRPr="00290890">
        <w:rPr>
          <w:rStyle w:val="af2"/>
          <w:i w:val="0"/>
          <w:sz w:val="28"/>
        </w:rPr>
        <w:t>времени и чрезвычайных ситуаций;</w:t>
      </w:r>
    </w:p>
    <w:p w:rsidR="00727E13" w:rsidRPr="00290890" w:rsidRDefault="00673BC0" w:rsidP="00C0204C">
      <w:pPr>
        <w:pStyle w:val="10"/>
        <w:shd w:val="clear" w:color="auto" w:fill="auto"/>
        <w:tabs>
          <w:tab w:val="left" w:pos="1473"/>
        </w:tabs>
        <w:spacing w:before="0" w:line="308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-</w:t>
      </w:r>
      <w:r w:rsidR="00290890" w:rsidRPr="00290890">
        <w:rPr>
          <w:rStyle w:val="af2"/>
          <w:i w:val="0"/>
          <w:sz w:val="28"/>
        </w:rPr>
        <w:t xml:space="preserve"> </w:t>
      </w:r>
      <w:r w:rsidRPr="00290890">
        <w:rPr>
          <w:rStyle w:val="af2"/>
          <w:i w:val="0"/>
          <w:sz w:val="28"/>
        </w:rPr>
        <w:t>п</w:t>
      </w:r>
      <w:r w:rsidR="00727E13" w:rsidRPr="00290890">
        <w:rPr>
          <w:rStyle w:val="af2"/>
          <w:i w:val="0"/>
          <w:sz w:val="28"/>
        </w:rPr>
        <w:t>роводит в соответствии с установленной периодичностью со специальными формированиями гражданской обороны учения, тренировки, тактико-специальны</w:t>
      </w:r>
      <w:r w:rsidR="00290890" w:rsidRPr="00290890">
        <w:rPr>
          <w:rStyle w:val="af2"/>
          <w:i w:val="0"/>
          <w:sz w:val="28"/>
        </w:rPr>
        <w:t>е учения и практические занятия;</w:t>
      </w:r>
    </w:p>
    <w:p w:rsidR="00727E13" w:rsidRPr="00290890" w:rsidRDefault="00673BC0" w:rsidP="00C0204C">
      <w:pPr>
        <w:pStyle w:val="10"/>
        <w:shd w:val="clear" w:color="auto" w:fill="auto"/>
        <w:spacing w:before="0" w:line="308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- о</w:t>
      </w:r>
      <w:r w:rsidR="00727E13" w:rsidRPr="00290890">
        <w:rPr>
          <w:rStyle w:val="af2"/>
          <w:i w:val="0"/>
          <w:sz w:val="28"/>
        </w:rPr>
        <w:t>рганизовывает обучение руководящего состава специальных формирований гражданской обороны на курсах гражданской обороны, а личного состава специальных формирований гражда</w:t>
      </w:r>
      <w:r w:rsidR="00290890" w:rsidRPr="00290890">
        <w:rPr>
          <w:rStyle w:val="af2"/>
          <w:i w:val="0"/>
          <w:sz w:val="28"/>
        </w:rPr>
        <w:t xml:space="preserve">нской обороны </w:t>
      </w:r>
      <w:r w:rsidR="00290890">
        <w:rPr>
          <w:rStyle w:val="af2"/>
          <w:i w:val="0"/>
          <w:sz w:val="28"/>
        </w:rPr>
        <w:t>–</w:t>
      </w:r>
      <w:r w:rsidR="00290890" w:rsidRPr="00290890">
        <w:rPr>
          <w:rStyle w:val="af2"/>
          <w:i w:val="0"/>
          <w:sz w:val="28"/>
        </w:rPr>
        <w:t xml:space="preserve"> по месту работы;</w:t>
      </w:r>
    </w:p>
    <w:p w:rsidR="00727E13" w:rsidRPr="00290890" w:rsidRDefault="00673BC0" w:rsidP="00C0204C">
      <w:pPr>
        <w:pStyle w:val="10"/>
        <w:shd w:val="clear" w:color="auto" w:fill="auto"/>
        <w:tabs>
          <w:tab w:val="left" w:pos="1435"/>
        </w:tabs>
        <w:spacing w:before="0" w:line="312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- р</w:t>
      </w:r>
      <w:r w:rsidR="00727E13" w:rsidRPr="00290890">
        <w:rPr>
          <w:rStyle w:val="af2"/>
          <w:i w:val="0"/>
          <w:sz w:val="28"/>
        </w:rPr>
        <w:t>азрабатывает планы мероприятий по приведению в готовность сил и средств гражданской обороны для выполнения возложенных на них задач в мирное и военное вр</w:t>
      </w:r>
      <w:r w:rsidR="00290890" w:rsidRPr="00290890">
        <w:rPr>
          <w:rStyle w:val="af2"/>
          <w:i w:val="0"/>
          <w:sz w:val="28"/>
        </w:rPr>
        <w:t>емя;</w:t>
      </w:r>
    </w:p>
    <w:p w:rsidR="00727E13" w:rsidRPr="00290890" w:rsidRDefault="00673BC0" w:rsidP="00C0204C">
      <w:pPr>
        <w:pStyle w:val="10"/>
        <w:shd w:val="clear" w:color="auto" w:fill="auto"/>
        <w:tabs>
          <w:tab w:val="left" w:pos="1449"/>
        </w:tabs>
        <w:spacing w:before="0" w:line="312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- о</w:t>
      </w:r>
      <w:r w:rsidR="00727E13" w:rsidRPr="00290890">
        <w:rPr>
          <w:rStyle w:val="af2"/>
          <w:i w:val="0"/>
          <w:sz w:val="28"/>
        </w:rPr>
        <w:t>рганизовывает работу диспетчерских служб, обеспечивающих постоянную готовность сил и средств гражданской</w:t>
      </w:r>
      <w:r w:rsidR="00290890" w:rsidRPr="00290890">
        <w:rPr>
          <w:rStyle w:val="af2"/>
          <w:i w:val="0"/>
          <w:sz w:val="28"/>
        </w:rPr>
        <w:t xml:space="preserve"> обороны, в установленные сроки;</w:t>
      </w:r>
    </w:p>
    <w:p w:rsidR="00727E13" w:rsidRPr="00290890" w:rsidRDefault="00673BC0" w:rsidP="00290890">
      <w:pPr>
        <w:pStyle w:val="10"/>
        <w:shd w:val="clear" w:color="auto" w:fill="auto"/>
        <w:tabs>
          <w:tab w:val="left" w:pos="1425"/>
        </w:tabs>
        <w:spacing w:before="0" w:line="301" w:lineRule="exact"/>
        <w:ind w:right="20" w:firstLine="709"/>
        <w:rPr>
          <w:rStyle w:val="af2"/>
          <w:i w:val="0"/>
          <w:sz w:val="28"/>
        </w:rPr>
      </w:pPr>
      <w:r w:rsidRPr="00290890">
        <w:rPr>
          <w:rStyle w:val="af2"/>
          <w:i w:val="0"/>
          <w:sz w:val="28"/>
        </w:rPr>
        <w:t>- п</w:t>
      </w:r>
      <w:r w:rsidR="00727E13" w:rsidRPr="00290890">
        <w:rPr>
          <w:rStyle w:val="af2"/>
          <w:i w:val="0"/>
          <w:sz w:val="28"/>
        </w:rPr>
        <w:t xml:space="preserve">оддерживает системы жизнеобеспечения, средства управления, оповещения и информирования гражданской обороны в </w:t>
      </w:r>
      <w:r w:rsidR="00290890" w:rsidRPr="00290890">
        <w:rPr>
          <w:rStyle w:val="af2"/>
          <w:i w:val="0"/>
          <w:sz w:val="28"/>
        </w:rPr>
        <w:t>состоянии постоянной готовности;</w:t>
      </w:r>
    </w:p>
    <w:p w:rsidR="00727E13" w:rsidRPr="00290890" w:rsidRDefault="00673BC0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- п</w:t>
      </w:r>
      <w:r w:rsidR="00727E13" w:rsidRPr="00290890">
        <w:rPr>
          <w:rStyle w:val="af2"/>
          <w:i w:val="0"/>
        </w:rPr>
        <w:t xml:space="preserve">роводит подготовку органов управления и оперативных групп для осуществления управления силами и средствами гражданской обороны в условиях военного </w:t>
      </w:r>
      <w:r w:rsidR="00290890" w:rsidRPr="00290890">
        <w:rPr>
          <w:rStyle w:val="af2"/>
          <w:i w:val="0"/>
        </w:rPr>
        <w:t>времени и чрезвычайных ситуаций;</w:t>
      </w:r>
    </w:p>
    <w:p w:rsidR="00727E13" w:rsidRPr="00290890" w:rsidRDefault="00673BC0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- о</w:t>
      </w:r>
      <w:r w:rsidR="00727E13" w:rsidRPr="00290890">
        <w:rPr>
          <w:rStyle w:val="af2"/>
          <w:i w:val="0"/>
        </w:rPr>
        <w:t>существляет контроль за поддержанием в состоянии постоянной готовности сил и средств гражданской обороны, находящихся в их ведении.</w:t>
      </w:r>
    </w:p>
    <w:p w:rsidR="00290890" w:rsidRDefault="00290890" w:rsidP="00290890">
      <w:pPr>
        <w:pStyle w:val="a8"/>
        <w:jc w:val="both"/>
        <w:rPr>
          <w:rStyle w:val="af2"/>
          <w:i w:val="0"/>
        </w:rPr>
      </w:pPr>
    </w:p>
    <w:p w:rsidR="00727E13" w:rsidRDefault="00610C2C" w:rsidP="00290890">
      <w:pPr>
        <w:pStyle w:val="a8"/>
        <w:rPr>
          <w:rStyle w:val="af2"/>
          <w:i w:val="0"/>
        </w:rPr>
      </w:pPr>
      <w:r w:rsidRPr="00290890">
        <w:rPr>
          <w:rStyle w:val="af2"/>
          <w:i w:val="0"/>
        </w:rPr>
        <w:t>6</w:t>
      </w:r>
      <w:r w:rsidR="00673BC0" w:rsidRPr="00290890">
        <w:rPr>
          <w:rStyle w:val="af2"/>
          <w:i w:val="0"/>
        </w:rPr>
        <w:t xml:space="preserve">. </w:t>
      </w:r>
      <w:r w:rsidR="00727E13" w:rsidRPr="00290890">
        <w:rPr>
          <w:rStyle w:val="af2"/>
          <w:i w:val="0"/>
        </w:rPr>
        <w:t>Полномочия руководителей организаций по поддержанию сил и средств гражданской обороны в состоянии постоянной готовности</w:t>
      </w:r>
    </w:p>
    <w:p w:rsidR="00290890" w:rsidRPr="00290890" w:rsidRDefault="00290890" w:rsidP="00290890">
      <w:pPr>
        <w:pStyle w:val="a8"/>
        <w:rPr>
          <w:rStyle w:val="af2"/>
          <w:i w:val="0"/>
        </w:rPr>
      </w:pPr>
    </w:p>
    <w:p w:rsidR="00727E13" w:rsidRPr="00290890" w:rsidRDefault="00610C2C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6</w:t>
      </w:r>
      <w:r w:rsidR="00673BC0" w:rsidRPr="00290890">
        <w:rPr>
          <w:rStyle w:val="af2"/>
          <w:i w:val="0"/>
        </w:rPr>
        <w:t xml:space="preserve">.1. </w:t>
      </w:r>
      <w:r w:rsidR="00727E13" w:rsidRPr="00290890">
        <w:rPr>
          <w:rStyle w:val="af2"/>
          <w:i w:val="0"/>
        </w:rPr>
        <w:t>Руководители организаций, на которых возложены полномочия по поддержанию сил и средств в области гражданской обороны:</w:t>
      </w:r>
    </w:p>
    <w:p w:rsidR="00727E13" w:rsidRPr="00290890" w:rsidRDefault="00673BC0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lastRenderedPageBreak/>
        <w:t>- р</w:t>
      </w:r>
      <w:r w:rsidR="00727E13" w:rsidRPr="00290890">
        <w:rPr>
          <w:rStyle w:val="af2"/>
          <w:i w:val="0"/>
        </w:rPr>
        <w:t xml:space="preserve">азрабатывают организационно-штатные перечни, нормы оснащения и ведут учет нештатных аварийно-спасательных формирований, создающих на </w:t>
      </w:r>
      <w:r w:rsidR="00290890" w:rsidRPr="00290890">
        <w:rPr>
          <w:rStyle w:val="af2"/>
          <w:i w:val="0"/>
        </w:rPr>
        <w:t>базе предприятий;</w:t>
      </w:r>
    </w:p>
    <w:p w:rsidR="00727E13" w:rsidRPr="00290890" w:rsidRDefault="00673BC0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- п</w:t>
      </w:r>
      <w:r w:rsidR="00727E13" w:rsidRPr="00290890">
        <w:rPr>
          <w:rStyle w:val="af2"/>
          <w:i w:val="0"/>
        </w:rPr>
        <w:t>оддерживают укомпле</w:t>
      </w:r>
      <w:r w:rsidR="00290890">
        <w:rPr>
          <w:rStyle w:val="af2"/>
          <w:i w:val="0"/>
        </w:rPr>
        <w:t>ктованность нештатных аварийно-</w:t>
      </w:r>
      <w:r w:rsidR="00727E13" w:rsidRPr="00290890">
        <w:rPr>
          <w:rStyle w:val="af2"/>
          <w:i w:val="0"/>
        </w:rPr>
        <w:t>спасательных формирований личным составом, специальным имуществом и техникой в количестве, необходимом для р</w:t>
      </w:r>
      <w:r w:rsidR="00290890" w:rsidRPr="00290890">
        <w:rPr>
          <w:rStyle w:val="af2"/>
          <w:i w:val="0"/>
        </w:rPr>
        <w:t>ешения возложенных на них задач;</w:t>
      </w:r>
    </w:p>
    <w:p w:rsidR="00727E13" w:rsidRPr="00290890" w:rsidRDefault="00673BC0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- о</w:t>
      </w:r>
      <w:r w:rsidR="00727E13" w:rsidRPr="00290890">
        <w:rPr>
          <w:rStyle w:val="af2"/>
          <w:i w:val="0"/>
        </w:rPr>
        <w:t>рганизовывают обучение, проведение учений и тренировок по гражданской обороне и ликвидации последствий чрезвычайных ситуаций прир</w:t>
      </w:r>
      <w:r w:rsidR="00290890" w:rsidRPr="00290890">
        <w:rPr>
          <w:rStyle w:val="af2"/>
          <w:i w:val="0"/>
        </w:rPr>
        <w:t>одного и техногенного характера;</w:t>
      </w:r>
    </w:p>
    <w:p w:rsidR="00727E13" w:rsidRPr="00290890" w:rsidRDefault="00673BC0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- д</w:t>
      </w:r>
      <w:r w:rsidR="00727E13" w:rsidRPr="00290890">
        <w:rPr>
          <w:rStyle w:val="af2"/>
          <w:i w:val="0"/>
        </w:rPr>
        <w:t>оводят до личного состава специальных формирований гражданской обороны порядок их оповещения и сбора для выполнения возложенных на них задач в условиях военного вре</w:t>
      </w:r>
      <w:r w:rsidR="00290890" w:rsidRPr="00290890">
        <w:rPr>
          <w:rStyle w:val="af2"/>
          <w:i w:val="0"/>
        </w:rPr>
        <w:t>мени и чрезвычайных ситуаций;</w:t>
      </w:r>
    </w:p>
    <w:p w:rsidR="00727E13" w:rsidRPr="00290890" w:rsidRDefault="00673BC0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- о</w:t>
      </w:r>
      <w:r w:rsidR="00727E13" w:rsidRPr="00290890">
        <w:rPr>
          <w:rStyle w:val="af2"/>
          <w:i w:val="0"/>
        </w:rPr>
        <w:t>рганизовывают подготовку организацион</w:t>
      </w:r>
      <w:r w:rsidR="00776A56" w:rsidRPr="00290890">
        <w:rPr>
          <w:rStyle w:val="af2"/>
          <w:i w:val="0"/>
        </w:rPr>
        <w:t>но</w:t>
      </w:r>
      <w:r w:rsidR="00727E13" w:rsidRPr="00290890">
        <w:rPr>
          <w:rStyle w:val="af2"/>
          <w:i w:val="0"/>
        </w:rPr>
        <w:t>-технической документации для органов управления по вопросам гражданской обороны и защиты населения и территорий от ЧС (приказы, р</w:t>
      </w:r>
      <w:r w:rsidR="00290890" w:rsidRPr="00290890">
        <w:rPr>
          <w:rStyle w:val="af2"/>
          <w:i w:val="0"/>
        </w:rPr>
        <w:t>аспоряжения, инструкции и т.д.);</w:t>
      </w:r>
    </w:p>
    <w:p w:rsidR="00727E13" w:rsidRPr="00290890" w:rsidRDefault="00610C2C" w:rsidP="00290890">
      <w:pPr>
        <w:pStyle w:val="a8"/>
        <w:ind w:firstLine="709"/>
        <w:jc w:val="both"/>
        <w:rPr>
          <w:rStyle w:val="af2"/>
          <w:i w:val="0"/>
        </w:rPr>
      </w:pPr>
      <w:r w:rsidRPr="00290890">
        <w:rPr>
          <w:rStyle w:val="af2"/>
          <w:i w:val="0"/>
        </w:rPr>
        <w:t>- п</w:t>
      </w:r>
      <w:r w:rsidR="00727E13" w:rsidRPr="00290890">
        <w:rPr>
          <w:rStyle w:val="af2"/>
          <w:i w:val="0"/>
        </w:rPr>
        <w:t>оддерживают системы жизнеобеспечения, средства управления, оповещения и информирования гражданской обороны в состоянии постоянной готовности.</w:t>
      </w:r>
    </w:p>
    <w:p w:rsidR="00727E13" w:rsidRPr="00290890" w:rsidRDefault="00727E13" w:rsidP="00290890">
      <w:pPr>
        <w:pStyle w:val="a8"/>
        <w:jc w:val="both"/>
        <w:rPr>
          <w:rStyle w:val="af2"/>
          <w:i w:val="0"/>
          <w:sz w:val="24"/>
        </w:rPr>
      </w:pPr>
    </w:p>
    <w:p w:rsidR="00F73133" w:rsidRPr="00290890" w:rsidRDefault="00F73133" w:rsidP="00290890">
      <w:pPr>
        <w:pStyle w:val="a8"/>
        <w:jc w:val="both"/>
        <w:rPr>
          <w:rStyle w:val="af2"/>
          <w:i w:val="0"/>
          <w:sz w:val="24"/>
        </w:rPr>
      </w:pPr>
    </w:p>
    <w:p w:rsidR="000B0CDA" w:rsidRPr="00290890" w:rsidRDefault="000B0CDA" w:rsidP="00290890">
      <w:pPr>
        <w:pStyle w:val="a8"/>
        <w:jc w:val="both"/>
        <w:rPr>
          <w:rStyle w:val="af2"/>
          <w:i w:val="0"/>
          <w:sz w:val="24"/>
        </w:rPr>
      </w:pPr>
    </w:p>
    <w:p w:rsidR="00F73133" w:rsidRPr="00C0204C" w:rsidRDefault="00F73133" w:rsidP="00C020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04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0204C">
        <w:rPr>
          <w:rFonts w:ascii="Times New Roman" w:hAnsi="Times New Roman" w:cs="Times New Roman"/>
          <w:sz w:val="28"/>
          <w:szCs w:val="28"/>
          <w:lang w:eastAsia="ru-RU"/>
        </w:rPr>
        <w:t>ерно</w:t>
      </w:r>
      <w:r w:rsidRPr="00C020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85A81" w:rsidRPr="00C0204C" w:rsidRDefault="00885A81" w:rsidP="00C0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A81" w:rsidRPr="00C0204C" w:rsidRDefault="00885A81" w:rsidP="00C0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A81" w:rsidRDefault="00885A81" w:rsidP="006B7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5A81" w:rsidRDefault="00885A81" w:rsidP="006B7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204C" w:rsidRDefault="00C0204C" w:rsidP="006B7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C0204C" w:rsidSect="00290890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p w:rsidR="00885A81" w:rsidRPr="00C0204C" w:rsidRDefault="00C0204C" w:rsidP="00C0204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 w:rsidRP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</w:p>
    <w:p w:rsidR="00885A81" w:rsidRPr="00C0204C" w:rsidRDefault="00885A81" w:rsidP="00C0204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 w:rsidRP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C0204C" w:rsidRDefault="00C0204C" w:rsidP="00C0204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муниципального образования</w:t>
      </w:r>
      <w:r w:rsidR="00885A81" w:rsidRP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885A81" w:rsidRPr="00C0204C" w:rsidRDefault="00C0204C" w:rsidP="00C0204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«</w:t>
      </w:r>
      <w:r w:rsidR="00885A81" w:rsidRP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Ахтубинский муниципальный район</w:t>
      </w:r>
    </w:p>
    <w:p w:rsidR="00885A81" w:rsidRPr="00C0204C" w:rsidRDefault="00885A81" w:rsidP="00C0204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 w:rsidRP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Астраханской области</w:t>
      </w:r>
      <w:r w:rsid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»</w:t>
      </w:r>
    </w:p>
    <w:p w:rsidR="00885A81" w:rsidRPr="00C0204C" w:rsidRDefault="00885A81" w:rsidP="00C0204C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SimSun" w:hAnsi="Times New Roman" w:cs="Times New Roman"/>
          <w:color w:val="000000"/>
          <w:sz w:val="32"/>
          <w:szCs w:val="28"/>
          <w:lang w:eastAsia="ru-RU"/>
        </w:rPr>
      </w:pPr>
      <w:r w:rsidRP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от</w:t>
      </w:r>
      <w:r w:rsidR="00F472BB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472BB">
        <w:rPr>
          <w:rFonts w:ascii="Times New Roman" w:eastAsia="SimSun" w:hAnsi="Times New Roman" w:cs="Times New Roman"/>
          <w:color w:val="000000"/>
          <w:sz w:val="28"/>
          <w:szCs w:val="24"/>
          <w:u w:val="single"/>
          <w:lang w:eastAsia="ru-RU"/>
        </w:rPr>
        <w:t xml:space="preserve">18.02.2025 </w:t>
      </w:r>
      <w:r w:rsidRPr="00C0204C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>№</w:t>
      </w:r>
      <w:r w:rsidR="00F472BB"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  <w:t xml:space="preserve"> </w:t>
      </w:r>
      <w:bookmarkStart w:id="1" w:name="_GoBack"/>
      <w:bookmarkEnd w:id="1"/>
      <w:r w:rsidR="00F472BB">
        <w:rPr>
          <w:rFonts w:ascii="Times New Roman" w:eastAsia="SimSun" w:hAnsi="Times New Roman" w:cs="Times New Roman"/>
          <w:color w:val="000000"/>
          <w:sz w:val="28"/>
          <w:szCs w:val="24"/>
          <w:u w:val="single"/>
          <w:lang w:eastAsia="ru-RU"/>
        </w:rPr>
        <w:t>77</w:t>
      </w:r>
    </w:p>
    <w:p w:rsidR="00885A81" w:rsidRPr="00885A81" w:rsidRDefault="00885A81" w:rsidP="00A34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0204C" w:rsidRDefault="00C0204C" w:rsidP="00885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85A81" w:rsidRPr="00C0204C" w:rsidRDefault="00885A81" w:rsidP="00C02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C0204C">
        <w:rPr>
          <w:rFonts w:ascii="Times New Roman" w:eastAsia="SimSun" w:hAnsi="Times New Roman" w:cs="Times New Roman"/>
          <w:sz w:val="28"/>
          <w:szCs w:val="24"/>
          <w:lang w:eastAsia="ru-RU"/>
        </w:rPr>
        <w:t>П</w:t>
      </w:r>
      <w:r w:rsidR="00135DEC">
        <w:rPr>
          <w:rFonts w:ascii="Times New Roman" w:eastAsia="SimSun" w:hAnsi="Times New Roman" w:cs="Times New Roman"/>
          <w:sz w:val="28"/>
          <w:szCs w:val="24"/>
          <w:lang w:eastAsia="ru-RU"/>
        </w:rPr>
        <w:t>еречень</w:t>
      </w:r>
    </w:p>
    <w:p w:rsidR="00C0204C" w:rsidRDefault="00A00388" w:rsidP="00C02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0204C">
        <w:rPr>
          <w:rFonts w:ascii="Times New Roman" w:eastAsia="Times New Roman" w:hAnsi="Times New Roman" w:cs="Times New Roman"/>
          <w:sz w:val="28"/>
          <w:szCs w:val="24"/>
        </w:rPr>
        <w:t xml:space="preserve">организаций, создающих </w:t>
      </w:r>
      <w:r w:rsidR="00D87131" w:rsidRPr="00C0204C">
        <w:rPr>
          <w:rFonts w:ascii="Times New Roman" w:eastAsia="Times New Roman" w:hAnsi="Times New Roman" w:cs="Times New Roman"/>
          <w:sz w:val="28"/>
          <w:szCs w:val="24"/>
        </w:rPr>
        <w:t xml:space="preserve">нештатные формирования </w:t>
      </w:r>
    </w:p>
    <w:p w:rsidR="00885A81" w:rsidRPr="00C0204C" w:rsidRDefault="00D87131" w:rsidP="00C02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C0204C">
        <w:rPr>
          <w:rFonts w:ascii="Times New Roman" w:eastAsia="Times New Roman" w:hAnsi="Times New Roman" w:cs="Times New Roman"/>
          <w:sz w:val="28"/>
          <w:szCs w:val="24"/>
        </w:rPr>
        <w:t xml:space="preserve">гражданской обороны </w:t>
      </w:r>
      <w:r w:rsidR="00A00388" w:rsidRPr="00C0204C">
        <w:rPr>
          <w:rFonts w:ascii="Times New Roman" w:eastAsia="Times New Roman" w:hAnsi="Times New Roman" w:cs="Times New Roman"/>
          <w:sz w:val="28"/>
          <w:szCs w:val="24"/>
        </w:rPr>
        <w:t>на территории муниципального образова</w:t>
      </w:r>
      <w:r w:rsidR="00C0204C">
        <w:rPr>
          <w:rFonts w:ascii="Times New Roman" w:eastAsia="Times New Roman" w:hAnsi="Times New Roman" w:cs="Times New Roman"/>
          <w:sz w:val="28"/>
          <w:szCs w:val="24"/>
        </w:rPr>
        <w:t>ния «Ахтубинский муниципальный</w:t>
      </w:r>
      <w:r w:rsidR="00A00388" w:rsidRPr="00C0204C">
        <w:rPr>
          <w:rFonts w:ascii="Times New Roman" w:eastAsia="Times New Roman" w:hAnsi="Times New Roman" w:cs="Times New Roman"/>
          <w:sz w:val="28"/>
          <w:szCs w:val="24"/>
        </w:rPr>
        <w:t xml:space="preserve"> район Астраханской области</w:t>
      </w:r>
      <w:r w:rsidR="00C0204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885A81" w:rsidRPr="00C0204C" w:rsidRDefault="00885A81" w:rsidP="00C02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866"/>
        <w:gridCol w:w="2126"/>
        <w:gridCol w:w="1984"/>
      </w:tblGrid>
      <w:tr w:rsidR="00885A81" w:rsidRPr="000C144D" w:rsidTr="0053690B">
        <w:tc>
          <w:tcPr>
            <w:tcW w:w="658" w:type="dxa"/>
            <w:shd w:val="clear" w:color="auto" w:fill="auto"/>
          </w:tcPr>
          <w:p w:rsid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№ </w:t>
            </w:r>
          </w:p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4866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Наименование формирования</w:t>
            </w:r>
          </w:p>
        </w:tc>
        <w:tc>
          <w:tcPr>
            <w:tcW w:w="2126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Численность личного состава</w:t>
            </w:r>
          </w:p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(человек)</w:t>
            </w:r>
          </w:p>
        </w:tc>
        <w:tc>
          <w:tcPr>
            <w:tcW w:w="1984" w:type="dxa"/>
            <w:shd w:val="clear" w:color="auto" w:fill="auto"/>
          </w:tcPr>
          <w:p w:rsidR="00885A81" w:rsidRPr="00C0204C" w:rsidRDefault="00885A81" w:rsidP="0013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Автомобильная и специальная техника (ед.)</w:t>
            </w:r>
          </w:p>
        </w:tc>
      </w:tr>
      <w:tr w:rsidR="00885A81" w:rsidRPr="000C144D" w:rsidTr="00C0204C">
        <w:trPr>
          <w:trHeight w:val="455"/>
        </w:trPr>
        <w:tc>
          <w:tcPr>
            <w:tcW w:w="9634" w:type="dxa"/>
            <w:gridSpan w:val="4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Группа связи</w:t>
            </w:r>
          </w:p>
        </w:tc>
      </w:tr>
      <w:tr w:rsidR="00885A81" w:rsidRPr="000C144D" w:rsidTr="00C0204C">
        <w:trPr>
          <w:trHeight w:val="446"/>
        </w:trPr>
        <w:tc>
          <w:tcPr>
            <w:tcW w:w="9634" w:type="dxa"/>
            <w:gridSpan w:val="4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Группа для перевозки населения и грузов</w:t>
            </w:r>
          </w:p>
        </w:tc>
      </w:tr>
      <w:tr w:rsidR="00885A81" w:rsidRPr="000C144D" w:rsidTr="0053690B">
        <w:tc>
          <w:tcPr>
            <w:tcW w:w="658" w:type="dxa"/>
            <w:shd w:val="clear" w:color="auto" w:fill="auto"/>
          </w:tcPr>
          <w:p w:rsidR="00885A81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66" w:type="dxa"/>
            <w:shd w:val="clear" w:color="auto" w:fill="auto"/>
          </w:tcPr>
          <w:p w:rsidR="00885A81" w:rsidRPr="00C0204C" w:rsidRDefault="000C144D" w:rsidP="0053690B">
            <w:pPr>
              <w:spacing w:after="0" w:line="240" w:lineRule="auto"/>
              <w:ind w:left="-62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Управление образования </w:t>
            </w:r>
            <w:r w:rsidR="0053690B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администрации </w:t>
            </w:r>
            <w:r w:rsidR="00A9308D">
              <w:rPr>
                <w:rFonts w:ascii="Times New Roman" w:eastAsia="SimSun" w:hAnsi="Times New Roman" w:cs="Times New Roman"/>
                <w:sz w:val="24"/>
                <w:lang w:eastAsia="ru-RU"/>
              </w:rPr>
              <w:t>муниципального образования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Ахтубинский муниципальный район Астраханской области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85A81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85A81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</w:p>
        </w:tc>
      </w:tr>
      <w:tr w:rsidR="00885A81" w:rsidRPr="000C144D" w:rsidTr="00C0204C">
        <w:trPr>
          <w:trHeight w:val="44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5A81" w:rsidRPr="00C0204C" w:rsidRDefault="00885A81" w:rsidP="00C0204C">
            <w:pPr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Аварийно-технические команды по вод</w:t>
            </w:r>
            <w:r w:rsidR="00A9308D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опроводным сетям, по теплосетям</w:t>
            </w:r>
          </w:p>
        </w:tc>
      </w:tr>
      <w:tr w:rsidR="00885A81" w:rsidRPr="000C144D" w:rsidTr="0053690B">
        <w:tc>
          <w:tcPr>
            <w:tcW w:w="658" w:type="dxa"/>
            <w:shd w:val="clear" w:color="auto" w:fill="auto"/>
          </w:tcPr>
          <w:p w:rsidR="00885A81" w:rsidRPr="00C0204C" w:rsidRDefault="00A9308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81" w:rsidRPr="00C0204C" w:rsidRDefault="00885A81" w:rsidP="005369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МУП ЖКХ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proofErr w:type="spellStart"/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Ахтубинское</w:t>
            </w:r>
            <w:proofErr w:type="spellEnd"/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1</w:t>
            </w:r>
          </w:p>
        </w:tc>
      </w:tr>
      <w:tr w:rsidR="00885A81" w:rsidRPr="000C144D" w:rsidTr="0053690B">
        <w:tc>
          <w:tcPr>
            <w:tcW w:w="658" w:type="dxa"/>
            <w:shd w:val="clear" w:color="auto" w:fill="auto"/>
          </w:tcPr>
          <w:p w:rsidR="00885A81" w:rsidRPr="00C0204C" w:rsidRDefault="00A9308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81" w:rsidRPr="00C0204C" w:rsidRDefault="00885A81" w:rsidP="0053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МУП ЖКХ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Поселок Верхний Баскунчак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1</w:t>
            </w:r>
          </w:p>
        </w:tc>
      </w:tr>
      <w:tr w:rsidR="00885A81" w:rsidRPr="000C144D" w:rsidTr="0053690B">
        <w:tc>
          <w:tcPr>
            <w:tcW w:w="658" w:type="dxa"/>
            <w:shd w:val="clear" w:color="auto" w:fill="auto"/>
          </w:tcPr>
          <w:p w:rsidR="00885A81" w:rsidRPr="00C0204C" w:rsidRDefault="00A9308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81" w:rsidRPr="00C0204C" w:rsidRDefault="00885A81" w:rsidP="0053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МУП ЖКХ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Поселок Нижний Баскунчак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1</w:t>
            </w:r>
          </w:p>
        </w:tc>
      </w:tr>
      <w:tr w:rsidR="00885A81" w:rsidRPr="000C144D" w:rsidTr="0053690B">
        <w:tc>
          <w:tcPr>
            <w:tcW w:w="658" w:type="dxa"/>
            <w:shd w:val="clear" w:color="auto" w:fill="auto"/>
          </w:tcPr>
          <w:p w:rsidR="00885A81" w:rsidRPr="00C0204C" w:rsidRDefault="00A9308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08D" w:rsidRDefault="00885A81" w:rsidP="005369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МУП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Дирекция ЖКХ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  <w:r w:rsidR="00A9308D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 </w:t>
            </w:r>
          </w:p>
          <w:p w:rsidR="00885A81" w:rsidRPr="00C0204C" w:rsidRDefault="00A9308D" w:rsidP="005369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МО «Ахтубинский район»</w:t>
            </w:r>
          </w:p>
        </w:tc>
        <w:tc>
          <w:tcPr>
            <w:tcW w:w="2126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1</w:t>
            </w:r>
          </w:p>
        </w:tc>
      </w:tr>
      <w:tr w:rsidR="00885A81" w:rsidRPr="000C144D" w:rsidTr="00C0204C">
        <w:trPr>
          <w:trHeight w:val="461"/>
        </w:trPr>
        <w:tc>
          <w:tcPr>
            <w:tcW w:w="9634" w:type="dxa"/>
            <w:gridSpan w:val="4"/>
            <w:shd w:val="clear" w:color="auto" w:fill="auto"/>
          </w:tcPr>
          <w:p w:rsidR="00885A81" w:rsidRPr="00C0204C" w:rsidRDefault="000C144D" w:rsidP="00C0204C">
            <w:pPr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Группа материально-технического обеспечения</w:t>
            </w:r>
          </w:p>
        </w:tc>
      </w:tr>
      <w:tr w:rsidR="00885A81" w:rsidRPr="000C144D" w:rsidTr="0053690B">
        <w:tc>
          <w:tcPr>
            <w:tcW w:w="658" w:type="dxa"/>
            <w:shd w:val="clear" w:color="auto" w:fill="auto"/>
          </w:tcPr>
          <w:p w:rsidR="00885A81" w:rsidRPr="00C0204C" w:rsidRDefault="00A9308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81" w:rsidRPr="00C0204C" w:rsidRDefault="000C144D" w:rsidP="005369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Управление экономического развития </w:t>
            </w:r>
            <w:r w:rsidR="00A9308D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 </w:t>
            </w:r>
            <w:r w:rsidR="00885A81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 </w:t>
            </w:r>
            <w:r w:rsidR="0053690B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администрации </w:t>
            </w:r>
            <w:r w:rsidR="00A9308D">
              <w:rPr>
                <w:rFonts w:ascii="Times New Roman" w:eastAsia="SimSun" w:hAnsi="Times New Roman" w:cs="Times New Roman"/>
                <w:sz w:val="24"/>
                <w:lang w:eastAsia="ru-RU"/>
              </w:rPr>
              <w:t>муниципального образования</w:t>
            </w:r>
            <w:r w:rsidR="00A9308D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r w:rsidR="00885A81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Ахтубинский муниципальный райо</w:t>
            </w:r>
            <w:r w:rsidR="00A347FE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н Астраханской области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85A81" w:rsidRPr="00C0204C" w:rsidRDefault="00885A81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-</w:t>
            </w:r>
          </w:p>
        </w:tc>
      </w:tr>
      <w:tr w:rsidR="000C144D" w:rsidRPr="000C144D" w:rsidTr="0053690B">
        <w:tc>
          <w:tcPr>
            <w:tcW w:w="658" w:type="dxa"/>
            <w:shd w:val="clear" w:color="auto" w:fill="auto"/>
          </w:tcPr>
          <w:p w:rsidR="000C144D" w:rsidRPr="00C0204C" w:rsidRDefault="00A9308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44D" w:rsidRPr="00C0204C" w:rsidRDefault="000C144D" w:rsidP="005369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Управление сельского хозяйства </w:t>
            </w:r>
            <w:r w:rsidR="0053690B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администрации </w:t>
            </w:r>
            <w:r w:rsidR="00A9308D">
              <w:rPr>
                <w:rFonts w:ascii="Times New Roman" w:eastAsia="SimSun" w:hAnsi="Times New Roman" w:cs="Times New Roman"/>
                <w:sz w:val="24"/>
                <w:lang w:eastAsia="ru-RU"/>
              </w:rPr>
              <w:t>муниципального образования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Ахтубинский муниципальный район Астраханской области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-</w:t>
            </w:r>
          </w:p>
        </w:tc>
      </w:tr>
      <w:tr w:rsidR="000C144D" w:rsidRPr="000C144D" w:rsidTr="00135DEC">
        <w:trPr>
          <w:trHeight w:val="485"/>
        </w:trPr>
        <w:tc>
          <w:tcPr>
            <w:tcW w:w="9634" w:type="dxa"/>
            <w:gridSpan w:val="4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Группа по ремонту и восстановлению дорог и мостов</w:t>
            </w:r>
          </w:p>
        </w:tc>
      </w:tr>
      <w:tr w:rsidR="000C144D" w:rsidRPr="000C144D" w:rsidTr="0053690B">
        <w:tc>
          <w:tcPr>
            <w:tcW w:w="658" w:type="dxa"/>
            <w:shd w:val="clear" w:color="auto" w:fill="auto"/>
          </w:tcPr>
          <w:p w:rsidR="000C144D" w:rsidRPr="00C0204C" w:rsidRDefault="00A9308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866" w:type="dxa"/>
            <w:shd w:val="clear" w:color="auto" w:fill="auto"/>
          </w:tcPr>
          <w:p w:rsidR="000C144D" w:rsidRPr="00C0204C" w:rsidRDefault="000C144D" w:rsidP="0053690B">
            <w:pPr>
              <w:spacing w:after="0" w:line="240" w:lineRule="auto"/>
              <w:ind w:left="-62"/>
              <w:jc w:val="both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ООО 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«</w:t>
            </w:r>
            <w:proofErr w:type="spellStart"/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Харабалинское</w:t>
            </w:r>
            <w:proofErr w:type="spellEnd"/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 xml:space="preserve"> </w:t>
            </w:r>
            <w:r w:rsidR="00A9308D">
              <w:rPr>
                <w:rFonts w:ascii="Times New Roman" w:eastAsia="SimSun" w:hAnsi="Times New Roman" w:cs="Times New Roman"/>
                <w:sz w:val="24"/>
                <w:lang w:eastAsia="ru-RU"/>
              </w:rPr>
              <w:t>дорожно-</w:t>
            </w: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ремонтное предприятие</w:t>
            </w:r>
            <w:r w:rsidR="00C0204C"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5</w:t>
            </w:r>
          </w:p>
        </w:tc>
      </w:tr>
      <w:tr w:rsidR="000C144D" w:rsidRPr="000C144D" w:rsidTr="0053690B">
        <w:tc>
          <w:tcPr>
            <w:tcW w:w="658" w:type="dxa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</w:p>
        </w:tc>
        <w:tc>
          <w:tcPr>
            <w:tcW w:w="4866" w:type="dxa"/>
            <w:shd w:val="clear" w:color="auto" w:fill="auto"/>
          </w:tcPr>
          <w:p w:rsidR="000C144D" w:rsidRPr="00C0204C" w:rsidRDefault="000C144D" w:rsidP="00C0204C">
            <w:pPr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59</w:t>
            </w:r>
          </w:p>
        </w:tc>
        <w:tc>
          <w:tcPr>
            <w:tcW w:w="1984" w:type="dxa"/>
            <w:shd w:val="clear" w:color="auto" w:fill="auto"/>
          </w:tcPr>
          <w:p w:rsidR="000C144D" w:rsidRPr="00C0204C" w:rsidRDefault="000C144D" w:rsidP="00C0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54"/>
              <w:jc w:val="center"/>
              <w:rPr>
                <w:rFonts w:ascii="Times New Roman" w:eastAsia="SimSun" w:hAnsi="Times New Roman" w:cs="Times New Roman"/>
                <w:sz w:val="24"/>
                <w:lang w:eastAsia="ru-RU"/>
              </w:rPr>
            </w:pPr>
            <w:r w:rsidRPr="00C0204C">
              <w:rPr>
                <w:rFonts w:ascii="Times New Roman" w:eastAsia="SimSun" w:hAnsi="Times New Roman" w:cs="Times New Roman"/>
                <w:sz w:val="24"/>
                <w:lang w:eastAsia="ru-RU"/>
              </w:rPr>
              <w:t>14</w:t>
            </w:r>
          </w:p>
        </w:tc>
      </w:tr>
    </w:tbl>
    <w:p w:rsidR="00C0204C" w:rsidRDefault="00C0204C" w:rsidP="00A93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0204C" w:rsidRDefault="00C0204C" w:rsidP="00A34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53690B" w:rsidRPr="00A9308D" w:rsidRDefault="0053690B" w:rsidP="00A34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885A81" w:rsidRPr="00A9308D" w:rsidRDefault="00885A81" w:rsidP="00A34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4"/>
          <w:lang w:eastAsia="ru-RU"/>
        </w:rPr>
      </w:pPr>
      <w:r w:rsidRPr="00A9308D">
        <w:rPr>
          <w:rFonts w:ascii="Times New Roman" w:eastAsia="SimSun" w:hAnsi="Times New Roman" w:cs="Times New Roman"/>
          <w:sz w:val="28"/>
          <w:szCs w:val="24"/>
          <w:lang w:eastAsia="ru-RU"/>
        </w:rPr>
        <w:t>В</w:t>
      </w:r>
      <w:r w:rsidR="00C0204C" w:rsidRPr="00A9308D">
        <w:rPr>
          <w:rFonts w:ascii="Times New Roman" w:eastAsia="SimSun" w:hAnsi="Times New Roman" w:cs="Times New Roman"/>
          <w:sz w:val="28"/>
          <w:szCs w:val="24"/>
          <w:lang w:eastAsia="ru-RU"/>
        </w:rPr>
        <w:t>ерно</w:t>
      </w:r>
      <w:r w:rsidRPr="00A9308D">
        <w:rPr>
          <w:rFonts w:ascii="Times New Roman" w:eastAsia="SimSun" w:hAnsi="Times New Roman" w:cs="Times New Roman"/>
          <w:sz w:val="28"/>
          <w:szCs w:val="24"/>
          <w:lang w:eastAsia="ru-RU"/>
        </w:rPr>
        <w:t>:</w:t>
      </w:r>
    </w:p>
    <w:sectPr w:rsidR="00885A81" w:rsidRPr="00A9308D" w:rsidSect="00290890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4C" w:rsidRDefault="00C0204C" w:rsidP="00C0204C">
      <w:pPr>
        <w:spacing w:after="0" w:line="240" w:lineRule="auto"/>
      </w:pPr>
      <w:r>
        <w:separator/>
      </w:r>
    </w:p>
  </w:endnote>
  <w:endnote w:type="continuationSeparator" w:id="0">
    <w:p w:rsidR="00C0204C" w:rsidRDefault="00C0204C" w:rsidP="00C0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4C" w:rsidRDefault="00C0204C" w:rsidP="00C0204C">
      <w:pPr>
        <w:spacing w:after="0" w:line="240" w:lineRule="auto"/>
      </w:pPr>
      <w:r>
        <w:separator/>
      </w:r>
    </w:p>
  </w:footnote>
  <w:footnote w:type="continuationSeparator" w:id="0">
    <w:p w:rsidR="00C0204C" w:rsidRDefault="00C0204C" w:rsidP="00C0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804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E0CC6" w:rsidRDefault="008E0CC6" w:rsidP="00C0204C">
        <w:pPr>
          <w:pStyle w:val="ae"/>
          <w:jc w:val="center"/>
        </w:pPr>
      </w:p>
      <w:p w:rsidR="00856919" w:rsidRDefault="00856919" w:rsidP="00C0204C">
        <w:pPr>
          <w:pStyle w:val="ae"/>
          <w:jc w:val="center"/>
        </w:pPr>
      </w:p>
      <w:p w:rsidR="008E0CC6" w:rsidRDefault="00C0204C" w:rsidP="00C0204C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C0204C">
          <w:rPr>
            <w:rFonts w:ascii="Times New Roman" w:hAnsi="Times New Roman" w:cs="Times New Roman"/>
            <w:sz w:val="28"/>
          </w:rPr>
          <w:fldChar w:fldCharType="begin"/>
        </w:r>
        <w:r w:rsidRPr="00C0204C">
          <w:rPr>
            <w:rFonts w:ascii="Times New Roman" w:hAnsi="Times New Roman" w:cs="Times New Roman"/>
            <w:sz w:val="28"/>
          </w:rPr>
          <w:instrText>PAGE   \* MERGEFORMAT</w:instrText>
        </w:r>
        <w:r w:rsidRPr="00C0204C">
          <w:rPr>
            <w:rFonts w:ascii="Times New Roman" w:hAnsi="Times New Roman" w:cs="Times New Roman"/>
            <w:sz w:val="28"/>
          </w:rPr>
          <w:fldChar w:fldCharType="separate"/>
        </w:r>
        <w:r w:rsidR="00F472BB">
          <w:rPr>
            <w:rFonts w:ascii="Times New Roman" w:hAnsi="Times New Roman" w:cs="Times New Roman"/>
            <w:noProof/>
            <w:sz w:val="28"/>
          </w:rPr>
          <w:t>6</w:t>
        </w:r>
        <w:r w:rsidRPr="00C0204C">
          <w:rPr>
            <w:rFonts w:ascii="Times New Roman" w:hAnsi="Times New Roman" w:cs="Times New Roman"/>
            <w:sz w:val="28"/>
          </w:rPr>
          <w:fldChar w:fldCharType="end"/>
        </w:r>
      </w:p>
      <w:p w:rsidR="00C0204C" w:rsidRPr="00C0204C" w:rsidRDefault="00F472BB" w:rsidP="00C0204C">
        <w:pPr>
          <w:pStyle w:val="ae"/>
          <w:jc w:val="center"/>
          <w:rPr>
            <w:rFonts w:ascii="Times New Roman" w:hAnsi="Times New Roman" w:cs="Times New Roman"/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C3E"/>
    <w:multiLevelType w:val="hybridMultilevel"/>
    <w:tmpl w:val="87B6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433B"/>
    <w:multiLevelType w:val="multilevel"/>
    <w:tmpl w:val="F4B8B940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06183"/>
    <w:multiLevelType w:val="multilevel"/>
    <w:tmpl w:val="5636E0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C2684"/>
    <w:multiLevelType w:val="multilevel"/>
    <w:tmpl w:val="AD3C7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50E4C"/>
    <w:multiLevelType w:val="multilevel"/>
    <w:tmpl w:val="50C64D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F"/>
    <w:rsid w:val="000012DF"/>
    <w:rsid w:val="00003420"/>
    <w:rsid w:val="000119A8"/>
    <w:rsid w:val="00011B31"/>
    <w:rsid w:val="0001235E"/>
    <w:rsid w:val="000241C9"/>
    <w:rsid w:val="00026E63"/>
    <w:rsid w:val="0005487B"/>
    <w:rsid w:val="000668A1"/>
    <w:rsid w:val="00080DFF"/>
    <w:rsid w:val="0009193A"/>
    <w:rsid w:val="000A230A"/>
    <w:rsid w:val="000B0CDA"/>
    <w:rsid w:val="000C0CE8"/>
    <w:rsid w:val="000C144D"/>
    <w:rsid w:val="000C1E50"/>
    <w:rsid w:val="000D196F"/>
    <w:rsid w:val="000D503C"/>
    <w:rsid w:val="000E2257"/>
    <w:rsid w:val="00101179"/>
    <w:rsid w:val="001013BF"/>
    <w:rsid w:val="00104011"/>
    <w:rsid w:val="001102E0"/>
    <w:rsid w:val="00135DEC"/>
    <w:rsid w:val="001369A0"/>
    <w:rsid w:val="00141ACF"/>
    <w:rsid w:val="00146D54"/>
    <w:rsid w:val="00154CF6"/>
    <w:rsid w:val="00155B8E"/>
    <w:rsid w:val="001745A9"/>
    <w:rsid w:val="0018431D"/>
    <w:rsid w:val="00197721"/>
    <w:rsid w:val="001A2815"/>
    <w:rsid w:val="001A3AE8"/>
    <w:rsid w:val="001B22D4"/>
    <w:rsid w:val="001C1C5A"/>
    <w:rsid w:val="001D42B6"/>
    <w:rsid w:val="001D5723"/>
    <w:rsid w:val="001F2EAB"/>
    <w:rsid w:val="001F4115"/>
    <w:rsid w:val="001F688D"/>
    <w:rsid w:val="002167EB"/>
    <w:rsid w:val="002217F6"/>
    <w:rsid w:val="00225151"/>
    <w:rsid w:val="00226D3F"/>
    <w:rsid w:val="00230247"/>
    <w:rsid w:val="00232EB0"/>
    <w:rsid w:val="00242B90"/>
    <w:rsid w:val="00255A5A"/>
    <w:rsid w:val="00272225"/>
    <w:rsid w:val="00277063"/>
    <w:rsid w:val="00280571"/>
    <w:rsid w:val="002867D2"/>
    <w:rsid w:val="00286F37"/>
    <w:rsid w:val="00290890"/>
    <w:rsid w:val="00291AB9"/>
    <w:rsid w:val="002A42F1"/>
    <w:rsid w:val="002A66AF"/>
    <w:rsid w:val="002B1937"/>
    <w:rsid w:val="002B488C"/>
    <w:rsid w:val="002B6A2E"/>
    <w:rsid w:val="002C352C"/>
    <w:rsid w:val="002C397E"/>
    <w:rsid w:val="002C7355"/>
    <w:rsid w:val="002F01F3"/>
    <w:rsid w:val="002F27DC"/>
    <w:rsid w:val="002F4173"/>
    <w:rsid w:val="002F5F9C"/>
    <w:rsid w:val="0030052D"/>
    <w:rsid w:val="00301827"/>
    <w:rsid w:val="00302654"/>
    <w:rsid w:val="00303B95"/>
    <w:rsid w:val="003108AA"/>
    <w:rsid w:val="003437C7"/>
    <w:rsid w:val="00361330"/>
    <w:rsid w:val="00365DFF"/>
    <w:rsid w:val="003719FC"/>
    <w:rsid w:val="00375097"/>
    <w:rsid w:val="003845F7"/>
    <w:rsid w:val="003938E0"/>
    <w:rsid w:val="003B32A8"/>
    <w:rsid w:val="003B3A9B"/>
    <w:rsid w:val="003B49EC"/>
    <w:rsid w:val="003D370C"/>
    <w:rsid w:val="003E188C"/>
    <w:rsid w:val="003E248E"/>
    <w:rsid w:val="003E7438"/>
    <w:rsid w:val="003F4E1F"/>
    <w:rsid w:val="00401127"/>
    <w:rsid w:val="004026CF"/>
    <w:rsid w:val="00404E29"/>
    <w:rsid w:val="00406D04"/>
    <w:rsid w:val="00407B63"/>
    <w:rsid w:val="0041657D"/>
    <w:rsid w:val="00417E3B"/>
    <w:rsid w:val="00425001"/>
    <w:rsid w:val="0043728F"/>
    <w:rsid w:val="0043741E"/>
    <w:rsid w:val="0044039D"/>
    <w:rsid w:val="00442A83"/>
    <w:rsid w:val="00467FBC"/>
    <w:rsid w:val="004841C4"/>
    <w:rsid w:val="00492957"/>
    <w:rsid w:val="00494364"/>
    <w:rsid w:val="0049746F"/>
    <w:rsid w:val="004A1649"/>
    <w:rsid w:val="004B15B9"/>
    <w:rsid w:val="004B4015"/>
    <w:rsid w:val="004D0B3B"/>
    <w:rsid w:val="004D2DCC"/>
    <w:rsid w:val="004D4B42"/>
    <w:rsid w:val="004E1BC4"/>
    <w:rsid w:val="004F72AA"/>
    <w:rsid w:val="004F7C07"/>
    <w:rsid w:val="00505C1C"/>
    <w:rsid w:val="00515E11"/>
    <w:rsid w:val="005164BB"/>
    <w:rsid w:val="0051748D"/>
    <w:rsid w:val="00523C79"/>
    <w:rsid w:val="00534A78"/>
    <w:rsid w:val="0053690B"/>
    <w:rsid w:val="00543AC6"/>
    <w:rsid w:val="00544456"/>
    <w:rsid w:val="005450E8"/>
    <w:rsid w:val="00570803"/>
    <w:rsid w:val="00571A65"/>
    <w:rsid w:val="00577DFD"/>
    <w:rsid w:val="0058561C"/>
    <w:rsid w:val="005A00A4"/>
    <w:rsid w:val="005B6260"/>
    <w:rsid w:val="005C6168"/>
    <w:rsid w:val="005C771B"/>
    <w:rsid w:val="005D4D77"/>
    <w:rsid w:val="005E16F4"/>
    <w:rsid w:val="005F02C9"/>
    <w:rsid w:val="005F545D"/>
    <w:rsid w:val="005F5837"/>
    <w:rsid w:val="00603EDF"/>
    <w:rsid w:val="00604646"/>
    <w:rsid w:val="00610C2C"/>
    <w:rsid w:val="00634F79"/>
    <w:rsid w:val="0064095D"/>
    <w:rsid w:val="00643B06"/>
    <w:rsid w:val="0064472F"/>
    <w:rsid w:val="0066286E"/>
    <w:rsid w:val="00664652"/>
    <w:rsid w:val="00665BA3"/>
    <w:rsid w:val="006725AA"/>
    <w:rsid w:val="00673BC0"/>
    <w:rsid w:val="00674BEC"/>
    <w:rsid w:val="00677147"/>
    <w:rsid w:val="00680952"/>
    <w:rsid w:val="00685C85"/>
    <w:rsid w:val="00697503"/>
    <w:rsid w:val="006A1294"/>
    <w:rsid w:val="006A4D97"/>
    <w:rsid w:val="006B34DC"/>
    <w:rsid w:val="006B7636"/>
    <w:rsid w:val="006C1088"/>
    <w:rsid w:val="006C195C"/>
    <w:rsid w:val="006C55F9"/>
    <w:rsid w:val="006D5E2B"/>
    <w:rsid w:val="00704A5D"/>
    <w:rsid w:val="00714F41"/>
    <w:rsid w:val="00727E13"/>
    <w:rsid w:val="00732A05"/>
    <w:rsid w:val="00747454"/>
    <w:rsid w:val="00754C08"/>
    <w:rsid w:val="00756A7F"/>
    <w:rsid w:val="0075775C"/>
    <w:rsid w:val="00760434"/>
    <w:rsid w:val="00762D6A"/>
    <w:rsid w:val="0077078D"/>
    <w:rsid w:val="00770D8E"/>
    <w:rsid w:val="007734DC"/>
    <w:rsid w:val="007743A8"/>
    <w:rsid w:val="00776A56"/>
    <w:rsid w:val="00785A26"/>
    <w:rsid w:val="007A5873"/>
    <w:rsid w:val="007A6BE9"/>
    <w:rsid w:val="007B75B3"/>
    <w:rsid w:val="007C69EB"/>
    <w:rsid w:val="007C6FE3"/>
    <w:rsid w:val="007D36B9"/>
    <w:rsid w:val="007F46DA"/>
    <w:rsid w:val="008100FB"/>
    <w:rsid w:val="00814B13"/>
    <w:rsid w:val="008340DE"/>
    <w:rsid w:val="00843848"/>
    <w:rsid w:val="00853D0C"/>
    <w:rsid w:val="00856919"/>
    <w:rsid w:val="00873929"/>
    <w:rsid w:val="008750EA"/>
    <w:rsid w:val="00876425"/>
    <w:rsid w:val="008774C8"/>
    <w:rsid w:val="00877977"/>
    <w:rsid w:val="00880452"/>
    <w:rsid w:val="00885A81"/>
    <w:rsid w:val="008C09D2"/>
    <w:rsid w:val="008C4C3F"/>
    <w:rsid w:val="008D52A2"/>
    <w:rsid w:val="008D7749"/>
    <w:rsid w:val="008E0CC6"/>
    <w:rsid w:val="008E574A"/>
    <w:rsid w:val="008F5B4C"/>
    <w:rsid w:val="00902D2C"/>
    <w:rsid w:val="00910838"/>
    <w:rsid w:val="00910E56"/>
    <w:rsid w:val="00912C3F"/>
    <w:rsid w:val="00937499"/>
    <w:rsid w:val="00941E15"/>
    <w:rsid w:val="0094273C"/>
    <w:rsid w:val="0094425C"/>
    <w:rsid w:val="009516E9"/>
    <w:rsid w:val="00965FE2"/>
    <w:rsid w:val="00966A82"/>
    <w:rsid w:val="00983479"/>
    <w:rsid w:val="00997393"/>
    <w:rsid w:val="009C41A2"/>
    <w:rsid w:val="009C783E"/>
    <w:rsid w:val="009D60B1"/>
    <w:rsid w:val="009D77D0"/>
    <w:rsid w:val="009E36C0"/>
    <w:rsid w:val="009E56D4"/>
    <w:rsid w:val="009F394B"/>
    <w:rsid w:val="009F5F3B"/>
    <w:rsid w:val="009F7EA1"/>
    <w:rsid w:val="00A00388"/>
    <w:rsid w:val="00A00D47"/>
    <w:rsid w:val="00A00EE7"/>
    <w:rsid w:val="00A02AAC"/>
    <w:rsid w:val="00A05828"/>
    <w:rsid w:val="00A10860"/>
    <w:rsid w:val="00A11EAB"/>
    <w:rsid w:val="00A17C33"/>
    <w:rsid w:val="00A33336"/>
    <w:rsid w:val="00A34544"/>
    <w:rsid w:val="00A346B6"/>
    <w:rsid w:val="00A347FE"/>
    <w:rsid w:val="00A4282E"/>
    <w:rsid w:val="00A5776F"/>
    <w:rsid w:val="00A67574"/>
    <w:rsid w:val="00A76A2B"/>
    <w:rsid w:val="00A7767D"/>
    <w:rsid w:val="00A83313"/>
    <w:rsid w:val="00A87CEA"/>
    <w:rsid w:val="00A87E3B"/>
    <w:rsid w:val="00A9308D"/>
    <w:rsid w:val="00AA07F1"/>
    <w:rsid w:val="00AA100D"/>
    <w:rsid w:val="00AB1369"/>
    <w:rsid w:val="00AB5C03"/>
    <w:rsid w:val="00AB7B20"/>
    <w:rsid w:val="00AB7E8B"/>
    <w:rsid w:val="00AC1E59"/>
    <w:rsid w:val="00AC73F7"/>
    <w:rsid w:val="00AD226C"/>
    <w:rsid w:val="00AD64BA"/>
    <w:rsid w:val="00AE2097"/>
    <w:rsid w:val="00AF5B5B"/>
    <w:rsid w:val="00B002D2"/>
    <w:rsid w:val="00B25707"/>
    <w:rsid w:val="00B34D8C"/>
    <w:rsid w:val="00B46421"/>
    <w:rsid w:val="00B607B5"/>
    <w:rsid w:val="00B842D1"/>
    <w:rsid w:val="00B861A7"/>
    <w:rsid w:val="00B94D7F"/>
    <w:rsid w:val="00BA4D0D"/>
    <w:rsid w:val="00BA6CE5"/>
    <w:rsid w:val="00BC32EB"/>
    <w:rsid w:val="00BC710A"/>
    <w:rsid w:val="00BD519B"/>
    <w:rsid w:val="00BD607E"/>
    <w:rsid w:val="00BE314D"/>
    <w:rsid w:val="00BE74E9"/>
    <w:rsid w:val="00BE789E"/>
    <w:rsid w:val="00C0204C"/>
    <w:rsid w:val="00C07429"/>
    <w:rsid w:val="00C126AE"/>
    <w:rsid w:val="00C12E0C"/>
    <w:rsid w:val="00C231E6"/>
    <w:rsid w:val="00C55EF7"/>
    <w:rsid w:val="00C57821"/>
    <w:rsid w:val="00C624D8"/>
    <w:rsid w:val="00C674D8"/>
    <w:rsid w:val="00C70385"/>
    <w:rsid w:val="00C71BF7"/>
    <w:rsid w:val="00C73023"/>
    <w:rsid w:val="00C7455E"/>
    <w:rsid w:val="00C7552D"/>
    <w:rsid w:val="00C8533A"/>
    <w:rsid w:val="00C9708D"/>
    <w:rsid w:val="00CA0012"/>
    <w:rsid w:val="00CB3FE3"/>
    <w:rsid w:val="00CC28AC"/>
    <w:rsid w:val="00CC3134"/>
    <w:rsid w:val="00CD1579"/>
    <w:rsid w:val="00CD1D46"/>
    <w:rsid w:val="00CF09DB"/>
    <w:rsid w:val="00D17C4D"/>
    <w:rsid w:val="00D17FB6"/>
    <w:rsid w:val="00D210CC"/>
    <w:rsid w:val="00D212C8"/>
    <w:rsid w:val="00D22B1F"/>
    <w:rsid w:val="00D25931"/>
    <w:rsid w:val="00D27316"/>
    <w:rsid w:val="00D30D74"/>
    <w:rsid w:val="00D346DF"/>
    <w:rsid w:val="00D5044F"/>
    <w:rsid w:val="00D51836"/>
    <w:rsid w:val="00D604F9"/>
    <w:rsid w:val="00D777F9"/>
    <w:rsid w:val="00D87131"/>
    <w:rsid w:val="00D91C1E"/>
    <w:rsid w:val="00D92E05"/>
    <w:rsid w:val="00DD2584"/>
    <w:rsid w:val="00DD70C8"/>
    <w:rsid w:val="00DE0C57"/>
    <w:rsid w:val="00DE6C20"/>
    <w:rsid w:val="00DF037C"/>
    <w:rsid w:val="00DF313C"/>
    <w:rsid w:val="00DF6F95"/>
    <w:rsid w:val="00E01806"/>
    <w:rsid w:val="00E041E7"/>
    <w:rsid w:val="00E04C1F"/>
    <w:rsid w:val="00E07622"/>
    <w:rsid w:val="00E13534"/>
    <w:rsid w:val="00E2120B"/>
    <w:rsid w:val="00E22C8C"/>
    <w:rsid w:val="00E2628C"/>
    <w:rsid w:val="00E37653"/>
    <w:rsid w:val="00E402C2"/>
    <w:rsid w:val="00E40EC2"/>
    <w:rsid w:val="00E431FC"/>
    <w:rsid w:val="00E446EC"/>
    <w:rsid w:val="00E47327"/>
    <w:rsid w:val="00E7713E"/>
    <w:rsid w:val="00E90E60"/>
    <w:rsid w:val="00EB30E3"/>
    <w:rsid w:val="00EB430A"/>
    <w:rsid w:val="00EC1788"/>
    <w:rsid w:val="00EC181D"/>
    <w:rsid w:val="00EC3B64"/>
    <w:rsid w:val="00EC4511"/>
    <w:rsid w:val="00EC4E05"/>
    <w:rsid w:val="00EC5F9D"/>
    <w:rsid w:val="00ED3733"/>
    <w:rsid w:val="00EE60A4"/>
    <w:rsid w:val="00EE7876"/>
    <w:rsid w:val="00EF544B"/>
    <w:rsid w:val="00F0425D"/>
    <w:rsid w:val="00F14F0C"/>
    <w:rsid w:val="00F17A08"/>
    <w:rsid w:val="00F23E11"/>
    <w:rsid w:val="00F276E0"/>
    <w:rsid w:val="00F30598"/>
    <w:rsid w:val="00F37123"/>
    <w:rsid w:val="00F439AA"/>
    <w:rsid w:val="00F43AC7"/>
    <w:rsid w:val="00F472BB"/>
    <w:rsid w:val="00F52679"/>
    <w:rsid w:val="00F66D77"/>
    <w:rsid w:val="00F73133"/>
    <w:rsid w:val="00F948BE"/>
    <w:rsid w:val="00F95038"/>
    <w:rsid w:val="00FB07FF"/>
    <w:rsid w:val="00FC734E"/>
    <w:rsid w:val="00FD4DD8"/>
    <w:rsid w:val="00FE317D"/>
    <w:rsid w:val="00FE3215"/>
    <w:rsid w:val="00FF0BA6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4EA01-36BD-45F0-8F92-2FFEA760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D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D19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A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E6C20"/>
    <w:rPr>
      <w:b/>
      <w:bCs/>
    </w:rPr>
  </w:style>
  <w:style w:type="paragraph" w:styleId="a8">
    <w:name w:val="Title"/>
    <w:basedOn w:val="a"/>
    <w:link w:val="a9"/>
    <w:qFormat/>
    <w:rsid w:val="00732A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732A0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qFormat/>
    <w:rsid w:val="00277063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7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D4D7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link w:val="10"/>
    <w:rsid w:val="001A3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1A3AE8"/>
    <w:pPr>
      <w:widowControl w:val="0"/>
      <w:shd w:val="clear" w:color="auto" w:fill="FFFFFF"/>
      <w:spacing w:before="420" w:after="0" w:line="305" w:lineRule="exact"/>
      <w:ind w:hanging="11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rmal (Web)"/>
    <w:basedOn w:val="a"/>
    <w:rsid w:val="00ED3733"/>
    <w:pPr>
      <w:spacing w:after="0" w:line="240" w:lineRule="auto"/>
    </w:pPr>
    <w:rPr>
      <w:rFonts w:ascii="Arial" w:eastAsia="SimSun" w:hAnsi="Arial" w:cs="Arial"/>
      <w:color w:val="0000A0"/>
      <w:lang w:eastAsia="ru-RU"/>
    </w:rPr>
  </w:style>
  <w:style w:type="paragraph" w:styleId="ad">
    <w:name w:val="List Paragraph"/>
    <w:basedOn w:val="a"/>
    <w:uiPriority w:val="34"/>
    <w:qFormat/>
    <w:rsid w:val="00ED37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5pt">
    <w:name w:val="Основной текст + 11;5 pt"/>
    <w:basedOn w:val="ab"/>
    <w:rsid w:val="0072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0241C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e">
    <w:name w:val="header"/>
    <w:basedOn w:val="a"/>
    <w:link w:val="af"/>
    <w:uiPriority w:val="99"/>
    <w:unhideWhenUsed/>
    <w:rsid w:val="00C0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204C"/>
  </w:style>
  <w:style w:type="paragraph" w:styleId="af0">
    <w:name w:val="footer"/>
    <w:basedOn w:val="a"/>
    <w:link w:val="af1"/>
    <w:uiPriority w:val="99"/>
    <w:unhideWhenUsed/>
    <w:rsid w:val="00C0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204C"/>
  </w:style>
  <w:style w:type="character" w:styleId="af2">
    <w:name w:val="Emphasis"/>
    <w:basedOn w:val="a0"/>
    <w:uiPriority w:val="20"/>
    <w:qFormat/>
    <w:rsid w:val="00290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B3F7-E91F-44F5-AF32-FE44E332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ЭВМ оператор</cp:lastModifiedBy>
  <cp:revision>6</cp:revision>
  <cp:lastPrinted>2025-02-19T07:22:00Z</cp:lastPrinted>
  <dcterms:created xsi:type="dcterms:W3CDTF">2025-02-14T04:43:00Z</dcterms:created>
  <dcterms:modified xsi:type="dcterms:W3CDTF">2025-02-19T07:22:00Z</dcterms:modified>
</cp:coreProperties>
</file>