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B12" w:rsidRPr="002A3EB7" w:rsidRDefault="00E657C1">
      <w:pPr>
        <w:shd w:val="clear" w:color="auto" w:fill="FFFFFF"/>
        <w:tabs>
          <w:tab w:val="left" w:pos="7661"/>
        </w:tabs>
        <w:spacing w:after="0" w:line="240" w:lineRule="auto"/>
        <w:ind w:left="5954"/>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Приложение</w:t>
      </w:r>
    </w:p>
    <w:p w:rsidR="008A2B12" w:rsidRPr="002A3EB7" w:rsidRDefault="00E657C1">
      <w:pPr>
        <w:shd w:val="clear" w:color="auto" w:fill="FFFFFF"/>
        <w:tabs>
          <w:tab w:val="left" w:pos="7661"/>
        </w:tabs>
        <w:spacing w:after="0" w:line="240" w:lineRule="auto"/>
        <w:ind w:left="5954"/>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к постановлению администрации</w:t>
      </w:r>
    </w:p>
    <w:p w:rsidR="008A2B12" w:rsidRPr="002A3EB7" w:rsidRDefault="00E657C1">
      <w:pPr>
        <w:shd w:val="clear" w:color="auto" w:fill="FFFFFF"/>
        <w:tabs>
          <w:tab w:val="left" w:pos="7661"/>
        </w:tabs>
        <w:spacing w:after="0" w:line="240" w:lineRule="auto"/>
        <w:ind w:left="5954"/>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муниципального образования</w:t>
      </w:r>
    </w:p>
    <w:p w:rsidR="008A2B12" w:rsidRPr="002A3EB7" w:rsidRDefault="00E657C1">
      <w:pPr>
        <w:shd w:val="clear" w:color="auto" w:fill="FFFFFF"/>
        <w:tabs>
          <w:tab w:val="left" w:pos="7661"/>
        </w:tabs>
        <w:spacing w:after="0" w:line="240" w:lineRule="auto"/>
        <w:ind w:left="5954"/>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«Ахтубинский муниципальный</w:t>
      </w:r>
    </w:p>
    <w:p w:rsidR="008A2B12" w:rsidRPr="002A3EB7" w:rsidRDefault="00E657C1">
      <w:pPr>
        <w:shd w:val="clear" w:color="auto" w:fill="FFFFFF"/>
        <w:tabs>
          <w:tab w:val="left" w:pos="7661"/>
        </w:tabs>
        <w:spacing w:after="0" w:line="240" w:lineRule="auto"/>
        <w:ind w:left="5954"/>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район Астраханской области»</w:t>
      </w:r>
    </w:p>
    <w:p w:rsidR="008A2B12" w:rsidRPr="002A3EB7" w:rsidRDefault="00E657C1">
      <w:pPr>
        <w:shd w:val="clear" w:color="auto" w:fill="FFFFFF"/>
        <w:tabs>
          <w:tab w:val="left" w:pos="7661"/>
        </w:tabs>
        <w:spacing w:after="0" w:line="240" w:lineRule="auto"/>
        <w:ind w:left="5954"/>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от </w:t>
      </w:r>
      <w:r w:rsidR="002A3EB7">
        <w:rPr>
          <w:rFonts w:ascii="Times New Roman" w:eastAsia="Times New Roman" w:hAnsi="Times New Roman" w:cs="Times New Roman"/>
          <w:sz w:val="24"/>
          <w:szCs w:val="24"/>
          <w:u w:val="single"/>
          <w:lang w:eastAsia="ru-RU"/>
        </w:rPr>
        <w:t>31.01.2025</w:t>
      </w:r>
      <w:r w:rsidRPr="002A3EB7">
        <w:rPr>
          <w:rFonts w:ascii="Times New Roman" w:eastAsia="Times New Roman" w:hAnsi="Times New Roman" w:cs="Times New Roman"/>
          <w:sz w:val="24"/>
          <w:szCs w:val="24"/>
          <w:lang w:eastAsia="ru-RU"/>
        </w:rPr>
        <w:t xml:space="preserve"> № </w:t>
      </w:r>
      <w:r w:rsidR="002A3EB7">
        <w:rPr>
          <w:rFonts w:ascii="Times New Roman" w:eastAsia="Times New Roman" w:hAnsi="Times New Roman" w:cs="Times New Roman"/>
          <w:sz w:val="24"/>
          <w:szCs w:val="24"/>
          <w:u w:val="single"/>
          <w:lang w:eastAsia="ru-RU"/>
        </w:rPr>
        <w:t>24</w:t>
      </w:r>
    </w:p>
    <w:p w:rsidR="008A2B12" w:rsidRPr="002A3EB7" w:rsidRDefault="008A2B12">
      <w:pPr>
        <w:spacing w:after="0" w:line="240" w:lineRule="auto"/>
        <w:ind w:left="5954"/>
        <w:jc w:val="both"/>
        <w:rPr>
          <w:rFonts w:ascii="Times New Roman" w:eastAsia="Times New Roman" w:hAnsi="Times New Roman" w:cs="Times New Roman"/>
          <w:sz w:val="24"/>
          <w:szCs w:val="24"/>
          <w:lang w:eastAsia="ru-RU"/>
        </w:rPr>
      </w:pPr>
    </w:p>
    <w:p w:rsidR="008A2B12" w:rsidRPr="002A3EB7" w:rsidRDefault="008A2B12">
      <w:pPr>
        <w:spacing w:after="0" w:line="240" w:lineRule="auto"/>
        <w:jc w:val="both"/>
        <w:rPr>
          <w:rFonts w:ascii="Times New Roman" w:eastAsia="Times New Roman" w:hAnsi="Times New Roman" w:cs="Times New Roman"/>
          <w:sz w:val="24"/>
          <w:szCs w:val="24"/>
          <w:lang w:eastAsia="ru-RU"/>
        </w:rPr>
      </w:pPr>
    </w:p>
    <w:p w:rsidR="008A2B12" w:rsidRPr="002A3EB7" w:rsidRDefault="00E657C1">
      <w:pPr>
        <w:spacing w:after="0" w:line="240" w:lineRule="auto"/>
        <w:jc w:val="center"/>
        <w:rPr>
          <w:rFonts w:ascii="Times New Roman" w:eastAsia="Times New Roman" w:hAnsi="Times New Roman" w:cs="Times New Roman"/>
          <w:bCs/>
          <w:sz w:val="24"/>
          <w:szCs w:val="24"/>
          <w:lang w:eastAsia="ru-RU"/>
        </w:rPr>
      </w:pPr>
      <w:r w:rsidRPr="002A3EB7">
        <w:rPr>
          <w:rFonts w:ascii="Times New Roman" w:eastAsia="Times New Roman" w:hAnsi="Times New Roman" w:cs="Times New Roman"/>
          <w:bCs/>
          <w:sz w:val="24"/>
          <w:szCs w:val="24"/>
          <w:lang w:eastAsia="ru-RU"/>
        </w:rPr>
        <w:t>Муниципальная программа</w:t>
      </w: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«Обеспечение общественного порядка и противодействие</w:t>
      </w: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преступности в Ахтубинском районе»</w:t>
      </w:r>
    </w:p>
    <w:p w:rsidR="008A2B12" w:rsidRPr="002A3EB7" w:rsidRDefault="008A2B12">
      <w:pPr>
        <w:spacing w:after="0" w:line="240" w:lineRule="auto"/>
        <w:jc w:val="center"/>
        <w:rPr>
          <w:rFonts w:ascii="Times New Roman" w:eastAsia="Times New Roman" w:hAnsi="Times New Roman" w:cs="Times New Roman"/>
          <w:sz w:val="24"/>
          <w:szCs w:val="24"/>
          <w:lang w:eastAsia="ru-RU"/>
        </w:rPr>
      </w:pP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Паспорт муниципальной программы</w:t>
      </w:r>
    </w:p>
    <w:p w:rsidR="008A2B12" w:rsidRPr="002A3EB7" w:rsidRDefault="008A2B12">
      <w:pPr>
        <w:spacing w:after="0" w:line="240" w:lineRule="auto"/>
        <w:ind w:left="720"/>
        <w:jc w:val="center"/>
        <w:rPr>
          <w:rFonts w:ascii="Times New Roman" w:eastAsia="Times New Roman" w:hAnsi="Times New Roman" w:cs="Times New Roman"/>
          <w:sz w:val="24"/>
          <w:szCs w:val="24"/>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5982"/>
      </w:tblGrid>
      <w:tr w:rsidR="003E6F65" w:rsidRPr="002A3EB7" w:rsidTr="002A3EB7">
        <w:trPr>
          <w:trHeight w:val="365"/>
        </w:trPr>
        <w:tc>
          <w:tcPr>
            <w:tcW w:w="3544" w:type="dxa"/>
          </w:tcPr>
          <w:p w:rsidR="008A2B12" w:rsidRPr="002A3EB7" w:rsidRDefault="00E657C1">
            <w:pPr>
              <w:spacing w:after="0" w:line="240" w:lineRule="auto"/>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Наименование муниципальной программы</w:t>
            </w:r>
          </w:p>
        </w:tc>
        <w:tc>
          <w:tcPr>
            <w:tcW w:w="5982" w:type="dxa"/>
          </w:tcPr>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Обеспечение общественного порядка и противодействие преступности в Ахтубинском районе (далее – муниципальная программа)</w:t>
            </w:r>
          </w:p>
        </w:tc>
      </w:tr>
      <w:tr w:rsidR="003E6F65" w:rsidRPr="002A3EB7" w:rsidTr="002A3EB7">
        <w:trPr>
          <w:trHeight w:val="1794"/>
        </w:trPr>
        <w:tc>
          <w:tcPr>
            <w:tcW w:w="3544" w:type="dxa"/>
          </w:tcPr>
          <w:p w:rsidR="008A2B12" w:rsidRPr="002A3EB7" w:rsidRDefault="00E657C1">
            <w:pPr>
              <w:spacing w:after="0" w:line="240" w:lineRule="auto"/>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Основание для разработки муниципальной программы</w:t>
            </w:r>
          </w:p>
        </w:tc>
        <w:tc>
          <w:tcPr>
            <w:tcW w:w="5982" w:type="dxa"/>
          </w:tcPr>
          <w:p w:rsidR="008A2B12" w:rsidRPr="002A3EB7" w:rsidRDefault="00E657C1">
            <w:pPr>
              <w:widowControl w:val="0"/>
              <w:spacing w:after="0" w:line="100" w:lineRule="atLeast"/>
              <w:jc w:val="both"/>
              <w:rPr>
                <w:rFonts w:ascii="Times New Roman" w:eastAsia="Times New Roman" w:hAnsi="Times New Roman" w:cs="Times New Roman"/>
                <w:sz w:val="24"/>
                <w:szCs w:val="24"/>
                <w:lang w:bidi="hi-IN"/>
              </w:rPr>
            </w:pPr>
            <w:r w:rsidRPr="002A3EB7">
              <w:rPr>
                <w:rFonts w:ascii="Times New Roman" w:eastAsia="Times New Roman" w:hAnsi="Times New Roman" w:cs="Times New Roman"/>
                <w:sz w:val="24"/>
                <w:szCs w:val="24"/>
                <w:lang w:eastAsia="zh-CN" w:bidi="hi-IN"/>
              </w:rPr>
              <w:t xml:space="preserve">- постановление администрации МО «Ахтубинский район» от </w:t>
            </w:r>
            <w:r w:rsidR="00D26CB3" w:rsidRPr="002A3EB7">
              <w:rPr>
                <w:rFonts w:ascii="Times New Roman" w:eastAsia="Times New Roman" w:hAnsi="Times New Roman" w:cs="Times New Roman"/>
                <w:sz w:val="24"/>
                <w:szCs w:val="24"/>
                <w:lang w:eastAsia="zh-CN" w:bidi="hi-IN"/>
              </w:rPr>
              <w:t>28</w:t>
            </w:r>
            <w:r w:rsidRPr="002A3EB7">
              <w:rPr>
                <w:rFonts w:ascii="Times New Roman" w:eastAsia="Times New Roman" w:hAnsi="Times New Roman" w:cs="Times New Roman"/>
                <w:sz w:val="24"/>
                <w:szCs w:val="24"/>
                <w:lang w:eastAsia="zh-CN" w:bidi="hi-IN"/>
              </w:rPr>
              <w:t>.08.202</w:t>
            </w:r>
            <w:r w:rsidR="00D26CB3" w:rsidRPr="002A3EB7">
              <w:rPr>
                <w:rFonts w:ascii="Times New Roman" w:eastAsia="Times New Roman" w:hAnsi="Times New Roman" w:cs="Times New Roman"/>
                <w:sz w:val="24"/>
                <w:szCs w:val="24"/>
                <w:lang w:eastAsia="zh-CN" w:bidi="hi-IN"/>
              </w:rPr>
              <w:t>4</w:t>
            </w:r>
            <w:r w:rsidRPr="002A3EB7">
              <w:rPr>
                <w:rFonts w:ascii="Times New Roman" w:eastAsia="Times New Roman" w:hAnsi="Times New Roman" w:cs="Times New Roman"/>
                <w:sz w:val="24"/>
                <w:szCs w:val="24"/>
                <w:lang w:eastAsia="zh-CN" w:bidi="hi-IN"/>
              </w:rPr>
              <w:t xml:space="preserve"> № </w:t>
            </w:r>
            <w:r w:rsidR="00D26CB3" w:rsidRPr="002A3EB7">
              <w:rPr>
                <w:rFonts w:ascii="Times New Roman" w:eastAsia="Times New Roman" w:hAnsi="Times New Roman" w:cs="Times New Roman"/>
                <w:sz w:val="24"/>
                <w:szCs w:val="24"/>
                <w:lang w:eastAsia="zh-CN" w:bidi="hi-IN"/>
              </w:rPr>
              <w:t>469</w:t>
            </w:r>
            <w:r w:rsidRPr="002A3EB7">
              <w:rPr>
                <w:rFonts w:ascii="Times New Roman" w:eastAsia="Times New Roman" w:hAnsi="Times New Roman" w:cs="Times New Roman"/>
                <w:sz w:val="24"/>
                <w:szCs w:val="24"/>
                <w:lang w:eastAsia="zh-CN" w:bidi="hi-IN"/>
              </w:rPr>
              <w:t xml:space="preserve"> «Об утверждении Перечня муниципальных программ на 202</w:t>
            </w:r>
            <w:r w:rsidR="005A79A2" w:rsidRPr="002A3EB7">
              <w:rPr>
                <w:rFonts w:ascii="Times New Roman" w:eastAsia="Times New Roman" w:hAnsi="Times New Roman" w:cs="Times New Roman"/>
                <w:sz w:val="24"/>
                <w:szCs w:val="24"/>
                <w:lang w:eastAsia="zh-CN" w:bidi="hi-IN"/>
              </w:rPr>
              <w:t>5</w:t>
            </w:r>
            <w:r w:rsidRPr="002A3EB7">
              <w:rPr>
                <w:rFonts w:ascii="Times New Roman" w:eastAsia="Times New Roman" w:hAnsi="Times New Roman" w:cs="Times New Roman"/>
                <w:sz w:val="24"/>
                <w:szCs w:val="24"/>
                <w:lang w:eastAsia="zh-CN" w:bidi="hi-IN"/>
              </w:rPr>
              <w:t xml:space="preserve"> год и плановый период 202</w:t>
            </w:r>
            <w:r w:rsidR="005A79A2" w:rsidRPr="002A3EB7">
              <w:rPr>
                <w:rFonts w:ascii="Times New Roman" w:eastAsia="Times New Roman" w:hAnsi="Times New Roman" w:cs="Times New Roman"/>
                <w:sz w:val="24"/>
                <w:szCs w:val="24"/>
                <w:lang w:eastAsia="zh-CN" w:bidi="hi-IN"/>
              </w:rPr>
              <w:t>6</w:t>
            </w:r>
            <w:r w:rsidRPr="002A3EB7">
              <w:rPr>
                <w:rFonts w:ascii="Times New Roman" w:eastAsia="Times New Roman" w:hAnsi="Times New Roman" w:cs="Times New Roman"/>
                <w:sz w:val="24"/>
                <w:szCs w:val="24"/>
                <w:lang w:eastAsia="zh-CN" w:bidi="hi-IN"/>
              </w:rPr>
              <w:t>-202</w:t>
            </w:r>
            <w:r w:rsidR="005A79A2" w:rsidRPr="002A3EB7">
              <w:rPr>
                <w:rFonts w:ascii="Times New Roman" w:eastAsia="Times New Roman" w:hAnsi="Times New Roman" w:cs="Times New Roman"/>
                <w:sz w:val="24"/>
                <w:szCs w:val="24"/>
                <w:lang w:eastAsia="zh-CN" w:bidi="hi-IN"/>
              </w:rPr>
              <w:t>7</w:t>
            </w:r>
            <w:r w:rsidRPr="002A3EB7">
              <w:rPr>
                <w:rFonts w:ascii="Times New Roman" w:eastAsia="Times New Roman" w:hAnsi="Times New Roman" w:cs="Times New Roman"/>
                <w:sz w:val="24"/>
                <w:szCs w:val="24"/>
                <w:lang w:eastAsia="zh-CN" w:bidi="hi-IN"/>
              </w:rPr>
              <w:t xml:space="preserve"> годов»;</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zh-CN" w:bidi="hi-IN"/>
              </w:rPr>
              <w:t>- постановление администрации МО «Ахтубинский район» от 31.07.2023 № 437 «Об утверждении Перечня муниципальных программ на 2024 год и плановый период 2025-2026 годов»</w:t>
            </w:r>
          </w:p>
        </w:tc>
      </w:tr>
      <w:tr w:rsidR="003E6F65" w:rsidRPr="002A3EB7" w:rsidTr="002A3EB7">
        <w:trPr>
          <w:trHeight w:val="3272"/>
        </w:trPr>
        <w:tc>
          <w:tcPr>
            <w:tcW w:w="3544" w:type="dxa"/>
          </w:tcPr>
          <w:p w:rsidR="008A2B12" w:rsidRPr="002A3EB7" w:rsidRDefault="00E657C1">
            <w:pPr>
              <w:spacing w:after="0" w:line="240" w:lineRule="auto"/>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Основные разработчики муниципальной программы</w:t>
            </w:r>
          </w:p>
        </w:tc>
        <w:tc>
          <w:tcPr>
            <w:tcW w:w="5982" w:type="dxa"/>
          </w:tcPr>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3E6F65" w:rsidRPr="002A3EB7" w:rsidTr="002A3EB7">
        <w:tc>
          <w:tcPr>
            <w:tcW w:w="3544" w:type="dxa"/>
          </w:tcPr>
          <w:p w:rsidR="008A2B12" w:rsidRPr="002A3EB7" w:rsidRDefault="00E657C1">
            <w:pPr>
              <w:spacing w:after="0" w:line="240" w:lineRule="auto"/>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Муниципальный заказчик координатор муниципальной программы </w:t>
            </w:r>
          </w:p>
        </w:tc>
        <w:tc>
          <w:tcPr>
            <w:tcW w:w="5982" w:type="dxa"/>
          </w:tcPr>
          <w:p w:rsidR="008A2B12" w:rsidRPr="002A3EB7" w:rsidRDefault="006D7C8B">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а</w:t>
            </w:r>
            <w:r w:rsidR="00E657C1" w:rsidRPr="002A3EB7">
              <w:rPr>
                <w:rFonts w:ascii="Times New Roman" w:eastAsia="Times New Roman" w:hAnsi="Times New Roman" w:cs="Times New Roman"/>
                <w:sz w:val="24"/>
                <w:szCs w:val="24"/>
                <w:lang w:eastAsia="ru-RU"/>
              </w:rPr>
              <w:t>дминистрация муниципального образования «Ахтубинский муниципальный район Астраханской области»</w:t>
            </w:r>
            <w:r w:rsidRPr="002A3EB7">
              <w:rPr>
                <w:rFonts w:ascii="Times New Roman" w:eastAsia="Times New Roman" w:hAnsi="Times New Roman" w:cs="Times New Roman"/>
                <w:sz w:val="24"/>
                <w:szCs w:val="24"/>
                <w:lang w:eastAsia="ru-RU"/>
              </w:rPr>
              <w:t xml:space="preserve"> (отдел по работе со СМИ, силовыми структурами и общественными организациями);</w:t>
            </w:r>
          </w:p>
          <w:p w:rsidR="006D7C8B" w:rsidRPr="002A3EB7" w:rsidRDefault="006D7C8B" w:rsidP="006D7C8B">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6D7C8B" w:rsidRPr="002A3EB7" w:rsidRDefault="006D7C8B" w:rsidP="006D7C8B">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 управление культуры и кинофикации администрации муниципального образования «Ахтубинский муниципальный район Астраханской области»;</w:t>
            </w:r>
          </w:p>
          <w:p w:rsidR="006D7C8B" w:rsidRPr="002A3EB7" w:rsidRDefault="006D7C8B" w:rsidP="006D7C8B">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6D7C8B" w:rsidRPr="002A3EB7" w:rsidRDefault="006D7C8B" w:rsidP="006D7C8B">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3E6F65" w:rsidRPr="002A3EB7" w:rsidTr="002A3EB7">
        <w:tc>
          <w:tcPr>
            <w:tcW w:w="3544" w:type="dxa"/>
          </w:tcPr>
          <w:p w:rsidR="008A2B12" w:rsidRPr="002A3EB7" w:rsidRDefault="00E657C1">
            <w:pPr>
              <w:widowControl w:val="0"/>
              <w:spacing w:after="0" w:line="240" w:lineRule="auto"/>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Исполнители муниципальной программы</w:t>
            </w:r>
          </w:p>
        </w:tc>
        <w:tc>
          <w:tcPr>
            <w:tcW w:w="5982" w:type="dxa"/>
          </w:tcPr>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 (отдел по работе со СМИ, силовыми структурами и общественными организациями);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3E6F65" w:rsidRPr="002A3EB7" w:rsidTr="002A3EB7">
        <w:tc>
          <w:tcPr>
            <w:tcW w:w="3544" w:type="dxa"/>
          </w:tcPr>
          <w:p w:rsidR="008A2B12" w:rsidRPr="002A3EB7" w:rsidRDefault="00E657C1">
            <w:pPr>
              <w:widowControl w:val="0"/>
              <w:spacing w:after="0" w:line="240" w:lineRule="auto"/>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Подпрограммы муниципальной программы </w:t>
            </w:r>
          </w:p>
        </w:tc>
        <w:tc>
          <w:tcPr>
            <w:tcW w:w="5982" w:type="dxa"/>
          </w:tcPr>
          <w:p w:rsidR="008A2B12" w:rsidRPr="002A3EB7" w:rsidRDefault="00E657C1">
            <w:pPr>
              <w:spacing w:after="0" w:line="240" w:lineRule="auto"/>
              <w:ind w:right="-1"/>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подпрограмма «Профилактика правонарушений и усиление борьбы с преступностью в Ахтубинском районе»;</w:t>
            </w:r>
          </w:p>
          <w:p w:rsidR="008A2B12" w:rsidRPr="002A3EB7" w:rsidRDefault="00E657C1">
            <w:pPr>
              <w:spacing w:after="0" w:line="240" w:lineRule="auto"/>
              <w:ind w:right="-1"/>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подпрограмма «Профилактика экстремизма и терроризма в Ахтубинском районе»;</w:t>
            </w:r>
          </w:p>
          <w:p w:rsidR="008A2B12" w:rsidRPr="002A3EB7" w:rsidRDefault="00E657C1" w:rsidP="00DE1B1A">
            <w:pPr>
              <w:spacing w:after="0" w:line="240" w:lineRule="auto"/>
              <w:ind w:right="-1"/>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подпрограмма «Комплексные меры противодействия злоупотреблению наркотиками, профилактик</w:t>
            </w:r>
            <w:r w:rsidR="00DE1B1A" w:rsidRPr="002A3EB7">
              <w:rPr>
                <w:rFonts w:ascii="Times New Roman" w:eastAsia="Times New Roman" w:hAnsi="Times New Roman" w:cs="Times New Roman"/>
                <w:sz w:val="24"/>
                <w:szCs w:val="24"/>
                <w:lang w:eastAsia="ru-RU"/>
              </w:rPr>
              <w:t xml:space="preserve">а алкоголизма, заболеваний, </w:t>
            </w:r>
            <w:r w:rsidRPr="002A3EB7">
              <w:rPr>
                <w:rFonts w:ascii="Times New Roman" w:eastAsia="Times New Roman" w:hAnsi="Times New Roman" w:cs="Times New Roman"/>
                <w:sz w:val="24"/>
                <w:szCs w:val="24"/>
                <w:lang w:eastAsia="ru-RU"/>
              </w:rPr>
              <w:t>передающихся половым путем (ЗППП), предупреждения распространения заболевания, вызываемого вирусом иммунодефицита человека (ВИЧ-инфекции)»</w:t>
            </w:r>
          </w:p>
        </w:tc>
      </w:tr>
      <w:tr w:rsidR="003E6F65" w:rsidRPr="002A3EB7" w:rsidTr="002A3EB7">
        <w:tc>
          <w:tcPr>
            <w:tcW w:w="3544" w:type="dxa"/>
          </w:tcPr>
          <w:p w:rsidR="008A2B12" w:rsidRPr="002A3EB7" w:rsidRDefault="00E657C1">
            <w:pPr>
              <w:widowControl w:val="0"/>
              <w:spacing w:after="0" w:line="240" w:lineRule="auto"/>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Цели муниципальной программы</w:t>
            </w:r>
          </w:p>
        </w:tc>
        <w:tc>
          <w:tcPr>
            <w:tcW w:w="5982" w:type="dxa"/>
          </w:tcPr>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повышение качества и результативности противодействия преступности и укрепление правопорядка на территории Ахтубинского муниципального района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shd w:val="clear" w:color="auto" w:fill="FFFFFF"/>
                <w:lang w:eastAsia="ru-RU"/>
              </w:rPr>
              <w:t xml:space="preserve">- обеспечение интересов общества и гражданина, укрепление государственного единства и целостности России, сохранение этнокультурной самобытности народов, проживающих на территории Ахтубинского муниципального района Астраханской области, обеспечение конституционных прав и свобод жителей                      </w:t>
            </w:r>
            <w:r w:rsidRPr="002A3EB7">
              <w:rPr>
                <w:rFonts w:ascii="Times New Roman" w:eastAsia="Times New Roman" w:hAnsi="Times New Roman" w:cs="Times New Roman"/>
                <w:sz w:val="24"/>
                <w:szCs w:val="24"/>
                <w:lang w:eastAsia="ru-RU"/>
              </w:rPr>
              <w:t>муниципального образования «Ахтубинский муниципальный район Астраханской области»</w:t>
            </w:r>
          </w:p>
        </w:tc>
      </w:tr>
      <w:tr w:rsidR="003E6F65" w:rsidRPr="002A3EB7" w:rsidTr="002A3EB7">
        <w:tc>
          <w:tcPr>
            <w:tcW w:w="3544" w:type="dxa"/>
          </w:tcPr>
          <w:p w:rsidR="008A2B12" w:rsidRPr="002A3EB7" w:rsidRDefault="00E657C1">
            <w:pPr>
              <w:widowControl w:val="0"/>
              <w:spacing w:after="0" w:line="240" w:lineRule="auto"/>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Задачи муниципальной программы</w:t>
            </w:r>
          </w:p>
        </w:tc>
        <w:tc>
          <w:tcPr>
            <w:tcW w:w="5982" w:type="dxa"/>
          </w:tcPr>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повышение эффективности охраны общественного порядка и обеспечение общественной безопасности на </w:t>
            </w:r>
            <w:r w:rsidRPr="002A3EB7">
              <w:rPr>
                <w:rFonts w:ascii="Times New Roman" w:eastAsia="Times New Roman" w:hAnsi="Times New Roman" w:cs="Times New Roman"/>
                <w:sz w:val="24"/>
                <w:szCs w:val="24"/>
                <w:lang w:eastAsia="ru-RU"/>
              </w:rPr>
              <w:lastRenderedPageBreak/>
              <w:t>территории Ахтубинского муниципального района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shd w:val="clear" w:color="auto" w:fill="FFFFFF"/>
                <w:lang w:eastAsia="ru-RU"/>
              </w:rPr>
              <w:t>- объединение усилий органов местного самоуправления муниципальных образований Ахтубинского муниципального района Астраханской области, институтов гражданского общества по укреплению единства российского народа, межнационального мира и согласия</w:t>
            </w:r>
          </w:p>
        </w:tc>
      </w:tr>
      <w:tr w:rsidR="003E6F65" w:rsidRPr="002A3EB7" w:rsidTr="002A3EB7">
        <w:tc>
          <w:tcPr>
            <w:tcW w:w="3544" w:type="dxa"/>
          </w:tcPr>
          <w:p w:rsidR="008A2B12" w:rsidRPr="002A3EB7" w:rsidRDefault="00E657C1">
            <w:pPr>
              <w:widowControl w:val="0"/>
              <w:spacing w:after="0" w:line="240" w:lineRule="auto"/>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Сроки и этапы реализации муниципальной программы</w:t>
            </w:r>
          </w:p>
        </w:tc>
        <w:tc>
          <w:tcPr>
            <w:tcW w:w="5982" w:type="dxa"/>
          </w:tcPr>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С 202</w:t>
            </w:r>
            <w:r w:rsidR="00D26CB3" w:rsidRPr="002A3EB7">
              <w:rPr>
                <w:rFonts w:ascii="Times New Roman" w:eastAsia="Times New Roman" w:hAnsi="Times New Roman" w:cs="Times New Roman"/>
                <w:sz w:val="24"/>
                <w:szCs w:val="24"/>
                <w:lang w:eastAsia="ru-RU"/>
              </w:rPr>
              <w:t>4</w:t>
            </w:r>
            <w:r w:rsidRPr="002A3EB7">
              <w:rPr>
                <w:rFonts w:ascii="Times New Roman" w:eastAsia="Times New Roman" w:hAnsi="Times New Roman" w:cs="Times New Roman"/>
                <w:sz w:val="24"/>
                <w:szCs w:val="24"/>
                <w:lang w:eastAsia="ru-RU"/>
              </w:rPr>
              <w:t xml:space="preserve"> по 202</w:t>
            </w:r>
            <w:r w:rsidR="00D26CB3" w:rsidRPr="002A3EB7">
              <w:rPr>
                <w:rFonts w:ascii="Times New Roman" w:eastAsia="Times New Roman" w:hAnsi="Times New Roman" w:cs="Times New Roman"/>
                <w:sz w:val="24"/>
                <w:szCs w:val="24"/>
                <w:lang w:eastAsia="ru-RU"/>
              </w:rPr>
              <w:t>7</w:t>
            </w:r>
            <w:r w:rsidRPr="002A3EB7">
              <w:rPr>
                <w:rFonts w:ascii="Times New Roman" w:eastAsia="Times New Roman" w:hAnsi="Times New Roman" w:cs="Times New Roman"/>
                <w:sz w:val="24"/>
                <w:szCs w:val="24"/>
                <w:lang w:eastAsia="ru-RU"/>
              </w:rPr>
              <w:t xml:space="preserve"> годы.</w:t>
            </w:r>
          </w:p>
          <w:p w:rsidR="009C40EC"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Этапы не выделяются</w:t>
            </w:r>
          </w:p>
        </w:tc>
      </w:tr>
      <w:tr w:rsidR="003E6F65" w:rsidRPr="002A3EB7" w:rsidTr="002A3EB7">
        <w:trPr>
          <w:trHeight w:val="278"/>
        </w:trPr>
        <w:tc>
          <w:tcPr>
            <w:tcW w:w="3544" w:type="dxa"/>
          </w:tcPr>
          <w:p w:rsidR="008A2B12" w:rsidRPr="002A3EB7" w:rsidRDefault="00E657C1">
            <w:pPr>
              <w:widowControl w:val="0"/>
              <w:spacing w:after="0" w:line="240" w:lineRule="auto"/>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Объемы бюджетных ассигнований и источники финансирования муниципальной программы </w:t>
            </w:r>
          </w:p>
          <w:p w:rsidR="008A2B12" w:rsidRPr="002A3EB7" w:rsidRDefault="00E657C1">
            <w:pPr>
              <w:widowControl w:val="0"/>
              <w:spacing w:after="0" w:line="240" w:lineRule="auto"/>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(в том числе по подпрограммам)</w:t>
            </w:r>
          </w:p>
        </w:tc>
        <w:tc>
          <w:tcPr>
            <w:tcW w:w="5982" w:type="dxa"/>
          </w:tcPr>
          <w:p w:rsidR="008A2B12" w:rsidRPr="002A3EB7" w:rsidRDefault="00E657C1">
            <w:pPr>
              <w:spacing w:after="0" w:line="240" w:lineRule="auto"/>
              <w:jc w:val="both"/>
              <w:rPr>
                <w:rFonts w:ascii="Times New Roman" w:eastAsia="Times New Roman" w:hAnsi="Times New Roman" w:cs="Times New Roman"/>
                <w:sz w:val="24"/>
                <w:szCs w:val="24"/>
                <w:lang w:eastAsia="ru-RU"/>
              </w:rPr>
            </w:pPr>
            <w:bookmarkStart w:id="0" w:name="_Hlk159746231"/>
            <w:r w:rsidRPr="002A3EB7">
              <w:rPr>
                <w:rFonts w:ascii="Times New Roman" w:eastAsia="Times New Roman" w:hAnsi="Times New Roman" w:cs="Times New Roman"/>
                <w:sz w:val="24"/>
                <w:szCs w:val="24"/>
                <w:lang w:eastAsia="ru-RU"/>
              </w:rPr>
              <w:t xml:space="preserve">Общий объем финансирования программных мероприятий составляет </w:t>
            </w:r>
            <w:r w:rsidR="00C8186A" w:rsidRPr="002A3EB7">
              <w:rPr>
                <w:rFonts w:ascii="Times New Roman" w:eastAsia="Times New Roman" w:hAnsi="Times New Roman" w:cs="Times New Roman"/>
                <w:sz w:val="24"/>
                <w:szCs w:val="24"/>
                <w:lang w:eastAsia="ru-RU"/>
              </w:rPr>
              <w:t>48</w:t>
            </w:r>
            <w:r w:rsidR="00550BB2" w:rsidRPr="002A3EB7">
              <w:rPr>
                <w:rFonts w:ascii="Times New Roman" w:eastAsia="Times New Roman" w:hAnsi="Times New Roman" w:cs="Times New Roman"/>
                <w:sz w:val="24"/>
                <w:szCs w:val="24"/>
                <w:lang w:eastAsia="ru-RU"/>
              </w:rPr>
              <w:t> </w:t>
            </w:r>
            <w:r w:rsidR="00C06FDD" w:rsidRPr="002A3EB7">
              <w:rPr>
                <w:rFonts w:ascii="Times New Roman" w:eastAsia="Times New Roman" w:hAnsi="Times New Roman" w:cs="Times New Roman"/>
                <w:sz w:val="24"/>
                <w:szCs w:val="24"/>
                <w:lang w:eastAsia="ru-RU"/>
              </w:rPr>
              <w:t>98</w:t>
            </w:r>
            <w:r w:rsidR="00C8186A" w:rsidRPr="002A3EB7">
              <w:rPr>
                <w:rFonts w:ascii="Times New Roman" w:eastAsia="Times New Roman" w:hAnsi="Times New Roman" w:cs="Times New Roman"/>
                <w:sz w:val="24"/>
                <w:szCs w:val="24"/>
                <w:lang w:eastAsia="ru-RU"/>
              </w:rPr>
              <w:t>8</w:t>
            </w:r>
            <w:r w:rsidR="00550BB2" w:rsidRPr="002A3EB7">
              <w:rPr>
                <w:rFonts w:ascii="Times New Roman" w:eastAsia="Times New Roman" w:hAnsi="Times New Roman" w:cs="Times New Roman"/>
                <w:sz w:val="24"/>
                <w:szCs w:val="24"/>
                <w:lang w:eastAsia="ru-RU"/>
              </w:rPr>
              <w:t>,</w:t>
            </w:r>
            <w:r w:rsidR="00C8186A" w:rsidRPr="002A3EB7">
              <w:rPr>
                <w:rFonts w:ascii="Times New Roman" w:eastAsia="Times New Roman" w:hAnsi="Times New Roman" w:cs="Times New Roman"/>
                <w:sz w:val="24"/>
                <w:szCs w:val="24"/>
                <w:lang w:eastAsia="ru-RU"/>
              </w:rPr>
              <w:t>9</w:t>
            </w:r>
            <w:r w:rsidRPr="002A3EB7">
              <w:rPr>
                <w:rFonts w:ascii="Times New Roman" w:eastAsia="Times New Roman" w:hAnsi="Times New Roman" w:cs="Times New Roman"/>
                <w:sz w:val="24"/>
                <w:szCs w:val="24"/>
                <w:lang w:eastAsia="ru-RU"/>
              </w:rPr>
              <w:t xml:space="preserve"> тыс. руб., в том числе:</w:t>
            </w: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2024 год – </w:t>
            </w:r>
            <w:r w:rsidR="00C8186A" w:rsidRPr="002A3EB7">
              <w:rPr>
                <w:rFonts w:ascii="Times New Roman" w:eastAsia="Times New Roman" w:hAnsi="Times New Roman" w:cs="Times New Roman"/>
                <w:sz w:val="24"/>
                <w:szCs w:val="24"/>
                <w:lang w:eastAsia="ru-RU"/>
              </w:rPr>
              <w:t>17</w:t>
            </w:r>
            <w:r w:rsidR="00550BB2" w:rsidRPr="002A3EB7">
              <w:rPr>
                <w:rFonts w:ascii="Times New Roman" w:eastAsia="Times New Roman" w:hAnsi="Times New Roman" w:cs="Times New Roman"/>
                <w:sz w:val="24"/>
                <w:szCs w:val="24"/>
                <w:lang w:eastAsia="ru-RU"/>
              </w:rPr>
              <w:t> </w:t>
            </w:r>
            <w:r w:rsidR="00C8186A" w:rsidRPr="002A3EB7">
              <w:rPr>
                <w:rFonts w:ascii="Times New Roman" w:eastAsia="Times New Roman" w:hAnsi="Times New Roman" w:cs="Times New Roman"/>
                <w:sz w:val="24"/>
                <w:szCs w:val="24"/>
                <w:lang w:eastAsia="ru-RU"/>
              </w:rPr>
              <w:t>555</w:t>
            </w:r>
            <w:r w:rsidR="00550BB2" w:rsidRPr="002A3EB7">
              <w:rPr>
                <w:rFonts w:ascii="Times New Roman" w:eastAsia="Times New Roman" w:hAnsi="Times New Roman" w:cs="Times New Roman"/>
                <w:sz w:val="24"/>
                <w:szCs w:val="24"/>
                <w:lang w:eastAsia="ru-RU"/>
              </w:rPr>
              <w:t>,</w:t>
            </w:r>
            <w:r w:rsidR="00C8186A" w:rsidRPr="002A3EB7">
              <w:rPr>
                <w:rFonts w:ascii="Times New Roman" w:eastAsia="Times New Roman" w:hAnsi="Times New Roman" w:cs="Times New Roman"/>
                <w:sz w:val="24"/>
                <w:szCs w:val="24"/>
                <w:lang w:eastAsia="ru-RU"/>
              </w:rPr>
              <w:t>1</w:t>
            </w:r>
            <w:r w:rsidRPr="002A3EB7">
              <w:rPr>
                <w:rFonts w:ascii="Times New Roman" w:eastAsia="Times New Roman" w:hAnsi="Times New Roman" w:cs="Times New Roman"/>
                <w:sz w:val="24"/>
                <w:szCs w:val="24"/>
                <w:lang w:eastAsia="ru-RU"/>
              </w:rPr>
              <w:t xml:space="preserve"> тыс. руб.;</w:t>
            </w: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2025 год – </w:t>
            </w:r>
            <w:r w:rsidR="00C8186A" w:rsidRPr="002A3EB7">
              <w:rPr>
                <w:rFonts w:ascii="Times New Roman" w:eastAsia="Times New Roman" w:hAnsi="Times New Roman" w:cs="Times New Roman"/>
                <w:sz w:val="24"/>
                <w:szCs w:val="24"/>
                <w:lang w:eastAsia="ru-RU"/>
              </w:rPr>
              <w:t>11</w:t>
            </w:r>
            <w:r w:rsidRPr="002A3EB7">
              <w:rPr>
                <w:rFonts w:ascii="Times New Roman" w:eastAsia="Times New Roman" w:hAnsi="Times New Roman" w:cs="Times New Roman"/>
                <w:sz w:val="24"/>
                <w:szCs w:val="24"/>
                <w:lang w:eastAsia="ru-RU"/>
              </w:rPr>
              <w:t> </w:t>
            </w:r>
            <w:r w:rsidR="00C8186A" w:rsidRPr="002A3EB7">
              <w:rPr>
                <w:rFonts w:ascii="Times New Roman" w:eastAsia="Times New Roman" w:hAnsi="Times New Roman" w:cs="Times New Roman"/>
                <w:sz w:val="24"/>
                <w:szCs w:val="24"/>
                <w:lang w:eastAsia="ru-RU"/>
              </w:rPr>
              <w:t>546</w:t>
            </w:r>
            <w:r w:rsidRPr="002A3EB7">
              <w:rPr>
                <w:rFonts w:ascii="Times New Roman" w:eastAsia="Times New Roman" w:hAnsi="Times New Roman" w:cs="Times New Roman"/>
                <w:sz w:val="24"/>
                <w:szCs w:val="24"/>
                <w:lang w:eastAsia="ru-RU"/>
              </w:rPr>
              <w:t>,</w:t>
            </w:r>
            <w:r w:rsidR="00C8186A" w:rsidRPr="002A3EB7">
              <w:rPr>
                <w:rFonts w:ascii="Times New Roman" w:eastAsia="Times New Roman" w:hAnsi="Times New Roman" w:cs="Times New Roman"/>
                <w:sz w:val="24"/>
                <w:szCs w:val="24"/>
                <w:lang w:eastAsia="ru-RU"/>
              </w:rPr>
              <w:t>4</w:t>
            </w:r>
            <w:r w:rsidRPr="002A3EB7">
              <w:rPr>
                <w:rFonts w:ascii="Times New Roman" w:eastAsia="Times New Roman" w:hAnsi="Times New Roman" w:cs="Times New Roman"/>
                <w:sz w:val="24"/>
                <w:szCs w:val="24"/>
                <w:lang w:eastAsia="ru-RU"/>
              </w:rPr>
              <w:t xml:space="preserve"> тыс. руб.;</w:t>
            </w: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2026 год – </w:t>
            </w:r>
            <w:r w:rsidR="00C8186A" w:rsidRPr="002A3EB7">
              <w:rPr>
                <w:rFonts w:ascii="Times New Roman" w:eastAsia="Times New Roman" w:hAnsi="Times New Roman" w:cs="Times New Roman"/>
                <w:sz w:val="24"/>
                <w:szCs w:val="24"/>
                <w:lang w:eastAsia="ru-RU"/>
              </w:rPr>
              <w:t xml:space="preserve">9 943,7 </w:t>
            </w:r>
            <w:r w:rsidRPr="002A3EB7">
              <w:rPr>
                <w:rFonts w:ascii="Times New Roman" w:eastAsia="Times New Roman" w:hAnsi="Times New Roman" w:cs="Times New Roman"/>
                <w:sz w:val="24"/>
                <w:szCs w:val="24"/>
                <w:lang w:eastAsia="ru-RU"/>
              </w:rPr>
              <w:t>тыс. руб.;</w:t>
            </w:r>
          </w:p>
          <w:p w:rsidR="00C8186A" w:rsidRPr="002A3EB7" w:rsidRDefault="00C8186A">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9 943,7 тыс. руб.;</w:t>
            </w:r>
          </w:p>
          <w:p w:rsidR="008A2B12" w:rsidRPr="002A3EB7"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за счет средств бюджета муниципального образования «Ахтубинский муниципальный район Астраханской области» – </w:t>
            </w:r>
            <w:r w:rsidR="00C8186A" w:rsidRPr="002A3EB7">
              <w:rPr>
                <w:rFonts w:ascii="Times New Roman" w:eastAsia="Times New Roman" w:hAnsi="Times New Roman" w:cs="Times New Roman"/>
                <w:sz w:val="24"/>
                <w:szCs w:val="24"/>
                <w:lang w:eastAsia="ru-RU"/>
              </w:rPr>
              <w:t>40</w:t>
            </w:r>
            <w:r w:rsidR="00E26467" w:rsidRPr="002A3EB7">
              <w:rPr>
                <w:rFonts w:ascii="Times New Roman" w:eastAsia="Times New Roman" w:hAnsi="Times New Roman" w:cs="Times New Roman"/>
                <w:sz w:val="24"/>
                <w:szCs w:val="24"/>
                <w:lang w:eastAsia="ru-RU"/>
              </w:rPr>
              <w:t> </w:t>
            </w:r>
            <w:r w:rsidR="00C8186A" w:rsidRPr="002A3EB7">
              <w:rPr>
                <w:rFonts w:ascii="Times New Roman" w:eastAsia="Times New Roman" w:hAnsi="Times New Roman" w:cs="Times New Roman"/>
                <w:sz w:val="24"/>
                <w:szCs w:val="24"/>
                <w:lang w:eastAsia="ru-RU"/>
              </w:rPr>
              <w:t>134</w:t>
            </w:r>
            <w:r w:rsidR="00E26467" w:rsidRPr="002A3EB7">
              <w:rPr>
                <w:rFonts w:ascii="Times New Roman" w:eastAsia="Times New Roman" w:hAnsi="Times New Roman" w:cs="Times New Roman"/>
                <w:sz w:val="24"/>
                <w:szCs w:val="24"/>
                <w:lang w:eastAsia="ru-RU"/>
              </w:rPr>
              <w:t>,</w:t>
            </w:r>
            <w:r w:rsidR="00C8186A" w:rsidRPr="002A3EB7">
              <w:rPr>
                <w:rFonts w:ascii="Times New Roman" w:eastAsia="Times New Roman" w:hAnsi="Times New Roman" w:cs="Times New Roman"/>
                <w:sz w:val="24"/>
                <w:szCs w:val="24"/>
                <w:lang w:eastAsia="ru-RU"/>
              </w:rPr>
              <w:t>0</w:t>
            </w:r>
            <w:r w:rsidRPr="002A3EB7">
              <w:rPr>
                <w:rFonts w:ascii="Times New Roman" w:eastAsia="Times New Roman" w:hAnsi="Times New Roman" w:cs="Times New Roman"/>
                <w:sz w:val="24"/>
                <w:szCs w:val="24"/>
                <w:lang w:eastAsia="ru-RU"/>
              </w:rPr>
              <w:t xml:space="preserve"> тыс. руб., в том числе:</w:t>
            </w: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2024 год – </w:t>
            </w:r>
            <w:r w:rsidR="00C8186A" w:rsidRPr="002A3EB7">
              <w:rPr>
                <w:rFonts w:ascii="Times New Roman" w:eastAsia="Times New Roman" w:hAnsi="Times New Roman" w:cs="Times New Roman"/>
                <w:sz w:val="24"/>
                <w:szCs w:val="24"/>
                <w:lang w:eastAsia="ru-RU"/>
              </w:rPr>
              <w:t>8</w:t>
            </w:r>
            <w:r w:rsidR="00E26467" w:rsidRPr="002A3EB7">
              <w:rPr>
                <w:rFonts w:ascii="Times New Roman" w:eastAsia="Times New Roman" w:hAnsi="Times New Roman" w:cs="Times New Roman"/>
                <w:sz w:val="24"/>
                <w:szCs w:val="24"/>
                <w:lang w:eastAsia="ru-RU"/>
              </w:rPr>
              <w:t> </w:t>
            </w:r>
            <w:r w:rsidR="00C8186A" w:rsidRPr="002A3EB7">
              <w:rPr>
                <w:rFonts w:ascii="Times New Roman" w:eastAsia="Times New Roman" w:hAnsi="Times New Roman" w:cs="Times New Roman"/>
                <w:sz w:val="24"/>
                <w:szCs w:val="24"/>
                <w:lang w:eastAsia="ru-RU"/>
              </w:rPr>
              <w:t>700</w:t>
            </w:r>
            <w:r w:rsidR="00E26467" w:rsidRPr="002A3EB7">
              <w:rPr>
                <w:rFonts w:ascii="Times New Roman" w:eastAsia="Times New Roman" w:hAnsi="Times New Roman" w:cs="Times New Roman"/>
                <w:sz w:val="24"/>
                <w:szCs w:val="24"/>
                <w:lang w:eastAsia="ru-RU"/>
              </w:rPr>
              <w:t>,</w:t>
            </w:r>
            <w:r w:rsidR="00C8186A" w:rsidRPr="002A3EB7">
              <w:rPr>
                <w:rFonts w:ascii="Times New Roman" w:eastAsia="Times New Roman" w:hAnsi="Times New Roman" w:cs="Times New Roman"/>
                <w:sz w:val="24"/>
                <w:szCs w:val="24"/>
                <w:lang w:eastAsia="ru-RU"/>
              </w:rPr>
              <w:t>2</w:t>
            </w:r>
            <w:r w:rsidRPr="002A3EB7">
              <w:rPr>
                <w:rFonts w:ascii="Times New Roman" w:eastAsia="Times New Roman" w:hAnsi="Times New Roman" w:cs="Times New Roman"/>
                <w:sz w:val="24"/>
                <w:szCs w:val="24"/>
                <w:lang w:eastAsia="ru-RU"/>
              </w:rPr>
              <w:t xml:space="preserve"> тыс. руб.;</w:t>
            </w: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2025 год – </w:t>
            </w:r>
            <w:r w:rsidR="00C8186A" w:rsidRPr="002A3EB7">
              <w:rPr>
                <w:rFonts w:ascii="Times New Roman" w:eastAsia="Times New Roman" w:hAnsi="Times New Roman" w:cs="Times New Roman"/>
                <w:sz w:val="24"/>
                <w:szCs w:val="24"/>
                <w:lang w:eastAsia="ru-RU"/>
              </w:rPr>
              <w:t xml:space="preserve">11 546,4 </w:t>
            </w:r>
            <w:r w:rsidRPr="002A3EB7">
              <w:rPr>
                <w:rFonts w:ascii="Times New Roman" w:eastAsia="Times New Roman" w:hAnsi="Times New Roman" w:cs="Times New Roman"/>
                <w:sz w:val="24"/>
                <w:szCs w:val="24"/>
                <w:lang w:eastAsia="ru-RU"/>
              </w:rPr>
              <w:t>тыс. руб.;</w:t>
            </w: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2026 год – </w:t>
            </w:r>
            <w:r w:rsidR="00E335BD" w:rsidRPr="002A3EB7">
              <w:rPr>
                <w:rFonts w:ascii="Times New Roman" w:eastAsia="Times New Roman" w:hAnsi="Times New Roman" w:cs="Times New Roman"/>
                <w:sz w:val="24"/>
                <w:szCs w:val="24"/>
                <w:lang w:eastAsia="ru-RU"/>
              </w:rPr>
              <w:t xml:space="preserve">9 943,7 </w:t>
            </w:r>
            <w:r w:rsidRPr="002A3EB7">
              <w:rPr>
                <w:rFonts w:ascii="Times New Roman" w:eastAsia="Times New Roman" w:hAnsi="Times New Roman" w:cs="Times New Roman"/>
                <w:sz w:val="24"/>
                <w:szCs w:val="24"/>
                <w:lang w:eastAsia="ru-RU"/>
              </w:rPr>
              <w:t>тыс. руб.;</w:t>
            </w:r>
          </w:p>
          <w:p w:rsidR="00C8186A" w:rsidRPr="002A3EB7" w:rsidRDefault="00C8186A">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9</w:t>
            </w:r>
            <w:r w:rsidR="00E335BD" w:rsidRPr="002A3EB7">
              <w:rPr>
                <w:rFonts w:ascii="Times New Roman" w:eastAsia="Times New Roman" w:hAnsi="Times New Roman" w:cs="Times New Roman"/>
                <w:sz w:val="24"/>
                <w:szCs w:val="24"/>
                <w:lang w:eastAsia="ru-RU"/>
              </w:rPr>
              <w:t> </w:t>
            </w:r>
            <w:r w:rsidRPr="002A3EB7">
              <w:rPr>
                <w:rFonts w:ascii="Times New Roman" w:eastAsia="Times New Roman" w:hAnsi="Times New Roman" w:cs="Times New Roman"/>
                <w:sz w:val="24"/>
                <w:szCs w:val="24"/>
                <w:lang w:eastAsia="ru-RU"/>
              </w:rPr>
              <w:t>943,7 тыс. руб.;</w:t>
            </w:r>
          </w:p>
          <w:p w:rsidR="008A2B12" w:rsidRPr="002A3EB7"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за счет средств бюджета Астраханской области – </w:t>
            </w:r>
            <w:r w:rsidR="001552C3" w:rsidRPr="002A3EB7">
              <w:rPr>
                <w:rFonts w:ascii="Times New Roman" w:eastAsia="Times New Roman" w:hAnsi="Times New Roman" w:cs="Times New Roman"/>
                <w:sz w:val="24"/>
                <w:szCs w:val="24"/>
                <w:lang w:eastAsia="ru-RU"/>
              </w:rPr>
              <w:t xml:space="preserve">8 854,9 </w:t>
            </w:r>
            <w:r w:rsidRPr="002A3EB7">
              <w:rPr>
                <w:rFonts w:ascii="Times New Roman" w:eastAsia="Times New Roman" w:hAnsi="Times New Roman" w:cs="Times New Roman"/>
                <w:sz w:val="24"/>
                <w:szCs w:val="24"/>
                <w:lang w:eastAsia="ru-RU"/>
              </w:rPr>
              <w:t>тыс. руб., в том числе:</w:t>
            </w: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2024 год – </w:t>
            </w:r>
            <w:r w:rsidR="00550BB2" w:rsidRPr="002A3EB7">
              <w:rPr>
                <w:rFonts w:ascii="Times New Roman" w:eastAsia="Times New Roman" w:hAnsi="Times New Roman" w:cs="Times New Roman"/>
                <w:sz w:val="24"/>
                <w:szCs w:val="24"/>
                <w:lang w:eastAsia="ru-RU"/>
              </w:rPr>
              <w:t>8 854,9</w:t>
            </w:r>
            <w:r w:rsidRPr="002A3EB7">
              <w:rPr>
                <w:rFonts w:ascii="Times New Roman" w:eastAsia="Times New Roman" w:hAnsi="Times New Roman" w:cs="Times New Roman"/>
                <w:sz w:val="24"/>
                <w:szCs w:val="24"/>
                <w:lang w:eastAsia="ru-RU"/>
              </w:rPr>
              <w:t xml:space="preserve"> тыс. руб.;</w:t>
            </w: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0,0 тыс. руб.;</w:t>
            </w: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0,0 тыс. руб.</w:t>
            </w:r>
            <w:bookmarkEnd w:id="0"/>
            <w:r w:rsidR="00E335BD" w:rsidRPr="002A3EB7">
              <w:rPr>
                <w:rFonts w:ascii="Times New Roman" w:eastAsia="Times New Roman" w:hAnsi="Times New Roman" w:cs="Times New Roman"/>
                <w:sz w:val="24"/>
                <w:szCs w:val="24"/>
                <w:lang w:eastAsia="ru-RU"/>
              </w:rPr>
              <w:t>;</w:t>
            </w:r>
          </w:p>
          <w:p w:rsidR="00E335BD" w:rsidRPr="002A3EB7" w:rsidRDefault="00E335BD">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0,0 тыс. руб.</w:t>
            </w:r>
          </w:p>
          <w:p w:rsidR="008A2B12" w:rsidRPr="002A3EB7"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В том числе по подпрограммам:</w:t>
            </w:r>
          </w:p>
          <w:p w:rsidR="00B964CD"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подпрограмма «Профилактика правонарушений и усиление борьбы с преступностью в Ахтубинском районе» </w:t>
            </w:r>
            <w:r w:rsidR="00B964CD" w:rsidRPr="002A3EB7">
              <w:rPr>
                <w:rFonts w:ascii="Times New Roman" w:eastAsia="Times New Roman" w:hAnsi="Times New Roman" w:cs="Times New Roman"/>
                <w:sz w:val="24"/>
                <w:szCs w:val="24"/>
                <w:lang w:eastAsia="ru-RU"/>
              </w:rPr>
              <w:t>– 4</w:t>
            </w:r>
            <w:r w:rsidR="00E335BD" w:rsidRPr="002A3EB7">
              <w:rPr>
                <w:rFonts w:ascii="Times New Roman" w:eastAsia="Times New Roman" w:hAnsi="Times New Roman" w:cs="Times New Roman"/>
                <w:sz w:val="24"/>
                <w:szCs w:val="24"/>
                <w:lang w:eastAsia="ru-RU"/>
              </w:rPr>
              <w:t>5</w:t>
            </w:r>
            <w:r w:rsidR="00B964CD" w:rsidRPr="002A3EB7">
              <w:rPr>
                <w:rFonts w:ascii="Times New Roman" w:eastAsia="Times New Roman" w:hAnsi="Times New Roman" w:cs="Times New Roman"/>
                <w:sz w:val="24"/>
                <w:szCs w:val="24"/>
                <w:lang w:eastAsia="ru-RU"/>
              </w:rPr>
              <w:t>4,8 тыс. руб.:</w:t>
            </w:r>
          </w:p>
          <w:p w:rsidR="002D5BB0" w:rsidRPr="002A3EB7" w:rsidRDefault="002D5BB0" w:rsidP="002D5BB0">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113,7 тыс. руб.;</w:t>
            </w:r>
          </w:p>
          <w:p w:rsidR="002D5BB0" w:rsidRPr="002A3EB7" w:rsidRDefault="002D5BB0" w:rsidP="002D5BB0">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2025 год – 113,7 тыс. руб.; </w:t>
            </w:r>
          </w:p>
          <w:p w:rsidR="002D5BB0" w:rsidRPr="002A3EB7" w:rsidRDefault="002D5BB0" w:rsidP="002D5BB0">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113,7 тыс. руб.;</w:t>
            </w:r>
          </w:p>
          <w:p w:rsidR="00E335BD" w:rsidRPr="002A3EB7" w:rsidRDefault="00E335BD" w:rsidP="002D5BB0">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113,7 тыс. руб.;</w:t>
            </w:r>
          </w:p>
          <w:p w:rsidR="00B964CD" w:rsidRPr="002A3EB7" w:rsidRDefault="00B964CD">
            <w:pPr>
              <w:spacing w:after="0" w:line="240" w:lineRule="auto"/>
              <w:jc w:val="both"/>
              <w:rPr>
                <w:rFonts w:ascii="Times New Roman" w:eastAsia="Times New Roman" w:hAnsi="Times New Roman" w:cs="Times New Roman"/>
                <w:sz w:val="24"/>
                <w:szCs w:val="24"/>
                <w:lang w:eastAsia="ru-RU"/>
              </w:rPr>
            </w:pPr>
          </w:p>
          <w:p w:rsidR="008A2B12" w:rsidRPr="002A3EB7" w:rsidRDefault="00B964C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w:t>
            </w:r>
            <w:r w:rsidR="00E657C1" w:rsidRPr="002A3EB7">
              <w:rPr>
                <w:rFonts w:ascii="Times New Roman" w:eastAsia="Times New Roman" w:hAnsi="Times New Roman" w:cs="Times New Roman"/>
                <w:sz w:val="24"/>
                <w:szCs w:val="24"/>
                <w:lang w:eastAsia="ru-RU"/>
              </w:rPr>
              <w:t>за счет средств бюджета муниципального образования «Ахтубинский муниципальный район Астраханской области» – 4</w:t>
            </w:r>
            <w:r w:rsidR="00E335BD" w:rsidRPr="002A3EB7">
              <w:rPr>
                <w:rFonts w:ascii="Times New Roman" w:eastAsia="Times New Roman" w:hAnsi="Times New Roman" w:cs="Times New Roman"/>
                <w:sz w:val="24"/>
                <w:szCs w:val="24"/>
                <w:lang w:eastAsia="ru-RU"/>
              </w:rPr>
              <w:t>5</w:t>
            </w:r>
            <w:r w:rsidR="00E657C1" w:rsidRPr="002A3EB7">
              <w:rPr>
                <w:rFonts w:ascii="Times New Roman" w:eastAsia="Times New Roman" w:hAnsi="Times New Roman" w:cs="Times New Roman"/>
                <w:sz w:val="24"/>
                <w:szCs w:val="24"/>
                <w:lang w:eastAsia="ru-RU"/>
              </w:rPr>
              <w:t>4,8 тыс. руб.:</w:t>
            </w:r>
          </w:p>
          <w:p w:rsidR="008A2B12" w:rsidRPr="002A3EB7" w:rsidRDefault="00DE1B1A">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2024 год – </w:t>
            </w:r>
            <w:r w:rsidR="00E657C1" w:rsidRPr="002A3EB7">
              <w:rPr>
                <w:rFonts w:ascii="Times New Roman" w:eastAsia="Times New Roman" w:hAnsi="Times New Roman" w:cs="Times New Roman"/>
                <w:sz w:val="24"/>
                <w:szCs w:val="24"/>
                <w:lang w:eastAsia="ru-RU"/>
              </w:rPr>
              <w:t>113,7 тыс. руб.;</w:t>
            </w:r>
          </w:p>
          <w:p w:rsidR="008A2B12" w:rsidRPr="002A3EB7" w:rsidRDefault="00C06FD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113,7 тыс. руб.;</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113,7 тыс. руб.;</w:t>
            </w:r>
          </w:p>
          <w:p w:rsidR="00E335BD" w:rsidRPr="002A3EB7" w:rsidRDefault="00E335BD" w:rsidP="00E335B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w:t>
            </w:r>
            <w:r w:rsidR="001552C3" w:rsidRPr="002A3EB7">
              <w:rPr>
                <w:rFonts w:ascii="Times New Roman" w:eastAsia="Times New Roman" w:hAnsi="Times New Roman" w:cs="Times New Roman"/>
                <w:sz w:val="24"/>
                <w:szCs w:val="24"/>
                <w:lang w:eastAsia="ru-RU"/>
              </w:rPr>
              <w:t>7</w:t>
            </w:r>
            <w:r w:rsidRPr="002A3EB7">
              <w:rPr>
                <w:rFonts w:ascii="Times New Roman" w:eastAsia="Times New Roman" w:hAnsi="Times New Roman" w:cs="Times New Roman"/>
                <w:sz w:val="24"/>
                <w:szCs w:val="24"/>
                <w:lang w:eastAsia="ru-RU"/>
              </w:rPr>
              <w:t xml:space="preserve"> год – 113,7 тыс. руб.;</w:t>
            </w:r>
          </w:p>
          <w:p w:rsidR="00B964CD" w:rsidRPr="002A3EB7" w:rsidRDefault="00B964CD">
            <w:pPr>
              <w:spacing w:after="0" w:line="240" w:lineRule="auto"/>
              <w:jc w:val="both"/>
              <w:rPr>
                <w:rFonts w:ascii="Times New Roman" w:eastAsia="Times New Roman" w:hAnsi="Times New Roman" w:cs="Times New Roman"/>
                <w:sz w:val="24"/>
                <w:szCs w:val="24"/>
                <w:lang w:eastAsia="ru-RU"/>
              </w:rPr>
            </w:pPr>
          </w:p>
          <w:p w:rsidR="00B964CD" w:rsidRPr="002A3EB7"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за счет средств бюджета Астраханской области –                 0,0 тыс. руб., в том числе:</w:t>
            </w:r>
          </w:p>
          <w:p w:rsidR="00B964CD" w:rsidRPr="002A3EB7" w:rsidRDefault="00884FB1" w:rsidP="00B964CD">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0,0 тыс. руб.</w:t>
            </w:r>
            <w:r w:rsidR="00B964CD" w:rsidRPr="002A3EB7">
              <w:rPr>
                <w:rFonts w:ascii="Times New Roman" w:eastAsia="Times New Roman" w:hAnsi="Times New Roman" w:cs="Times New Roman"/>
                <w:sz w:val="24"/>
                <w:szCs w:val="24"/>
                <w:lang w:eastAsia="ru-RU"/>
              </w:rPr>
              <w:t>;</w:t>
            </w:r>
          </w:p>
          <w:p w:rsidR="00B964CD" w:rsidRPr="002A3EB7"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2025 год – 0,0 тыс. руб.;</w:t>
            </w:r>
          </w:p>
          <w:p w:rsidR="00B964CD" w:rsidRPr="002A3EB7" w:rsidRDefault="00B964CD" w:rsidP="00B964C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0,0 тыс. руб.;</w:t>
            </w:r>
          </w:p>
          <w:p w:rsidR="00E335BD" w:rsidRPr="002A3EB7" w:rsidRDefault="00E335BD" w:rsidP="00E335BD">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0,0 тыс. руб.;</w:t>
            </w:r>
          </w:p>
          <w:p w:rsidR="008A2B12" w:rsidRPr="002A3EB7" w:rsidRDefault="008A2B12">
            <w:pPr>
              <w:spacing w:after="0" w:line="240" w:lineRule="auto"/>
              <w:jc w:val="both"/>
              <w:rPr>
                <w:rFonts w:ascii="Times New Roman" w:eastAsia="Times New Roman" w:hAnsi="Times New Roman" w:cs="Times New Roman"/>
                <w:sz w:val="24"/>
                <w:szCs w:val="24"/>
                <w:lang w:eastAsia="ru-RU"/>
              </w:rPr>
            </w:pP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подпрограмма «Профилактика экстремизма и терроризма в Ахтубинском районе» – </w:t>
            </w:r>
            <w:r w:rsidR="00E335BD" w:rsidRPr="002A3EB7">
              <w:rPr>
                <w:rFonts w:ascii="Times New Roman" w:eastAsia="Times New Roman" w:hAnsi="Times New Roman" w:cs="Times New Roman"/>
                <w:sz w:val="24"/>
                <w:szCs w:val="24"/>
                <w:lang w:eastAsia="ru-RU"/>
              </w:rPr>
              <w:t>48</w:t>
            </w:r>
            <w:r w:rsidR="00550BB2" w:rsidRPr="002A3EB7">
              <w:rPr>
                <w:rFonts w:ascii="Times New Roman" w:eastAsia="Times New Roman" w:hAnsi="Times New Roman" w:cs="Times New Roman"/>
                <w:sz w:val="24"/>
                <w:szCs w:val="24"/>
                <w:lang w:eastAsia="ru-RU"/>
              </w:rPr>
              <w:t> </w:t>
            </w:r>
            <w:r w:rsidR="00E335BD" w:rsidRPr="002A3EB7">
              <w:rPr>
                <w:rFonts w:ascii="Times New Roman" w:eastAsia="Times New Roman" w:hAnsi="Times New Roman" w:cs="Times New Roman"/>
                <w:sz w:val="24"/>
                <w:szCs w:val="24"/>
                <w:lang w:eastAsia="ru-RU"/>
              </w:rPr>
              <w:t>261</w:t>
            </w:r>
            <w:r w:rsidR="00550BB2" w:rsidRPr="002A3EB7">
              <w:rPr>
                <w:rFonts w:ascii="Times New Roman" w:eastAsia="Times New Roman" w:hAnsi="Times New Roman" w:cs="Times New Roman"/>
                <w:sz w:val="24"/>
                <w:szCs w:val="24"/>
                <w:lang w:eastAsia="ru-RU"/>
              </w:rPr>
              <w:t>,</w:t>
            </w:r>
            <w:r w:rsidR="00E335BD" w:rsidRPr="002A3EB7">
              <w:rPr>
                <w:rFonts w:ascii="Times New Roman" w:eastAsia="Times New Roman" w:hAnsi="Times New Roman" w:cs="Times New Roman"/>
                <w:sz w:val="24"/>
                <w:szCs w:val="24"/>
                <w:lang w:eastAsia="ru-RU"/>
              </w:rPr>
              <w:t>7</w:t>
            </w:r>
            <w:r w:rsidRPr="002A3EB7">
              <w:rPr>
                <w:rFonts w:ascii="Times New Roman" w:eastAsia="Times New Roman" w:hAnsi="Times New Roman" w:cs="Times New Roman"/>
                <w:sz w:val="24"/>
                <w:szCs w:val="24"/>
                <w:lang w:eastAsia="ru-RU"/>
              </w:rPr>
              <w:t xml:space="preserve"> тыс. руб.:</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2024 год – </w:t>
            </w:r>
            <w:r w:rsidR="00E335BD" w:rsidRPr="002A3EB7">
              <w:rPr>
                <w:rFonts w:ascii="Times New Roman" w:eastAsia="Times New Roman" w:hAnsi="Times New Roman" w:cs="Times New Roman"/>
                <w:sz w:val="24"/>
                <w:szCs w:val="24"/>
                <w:lang w:eastAsia="ru-RU"/>
              </w:rPr>
              <w:t>17</w:t>
            </w:r>
            <w:r w:rsidR="00550BB2" w:rsidRPr="002A3EB7">
              <w:rPr>
                <w:rFonts w:ascii="Times New Roman" w:eastAsia="Times New Roman" w:hAnsi="Times New Roman" w:cs="Times New Roman"/>
                <w:sz w:val="24"/>
                <w:szCs w:val="24"/>
                <w:lang w:eastAsia="ru-RU"/>
              </w:rPr>
              <w:t> </w:t>
            </w:r>
            <w:r w:rsidR="00E335BD" w:rsidRPr="002A3EB7">
              <w:rPr>
                <w:rFonts w:ascii="Times New Roman" w:eastAsia="Times New Roman" w:hAnsi="Times New Roman" w:cs="Times New Roman"/>
                <w:sz w:val="24"/>
                <w:szCs w:val="24"/>
                <w:lang w:eastAsia="ru-RU"/>
              </w:rPr>
              <w:t>373</w:t>
            </w:r>
            <w:r w:rsidR="00550BB2" w:rsidRPr="002A3EB7">
              <w:rPr>
                <w:rFonts w:ascii="Times New Roman" w:eastAsia="Times New Roman" w:hAnsi="Times New Roman" w:cs="Times New Roman"/>
                <w:sz w:val="24"/>
                <w:szCs w:val="24"/>
                <w:lang w:eastAsia="ru-RU"/>
              </w:rPr>
              <w:t>,</w:t>
            </w:r>
            <w:r w:rsidR="00E335BD" w:rsidRPr="002A3EB7">
              <w:rPr>
                <w:rFonts w:ascii="Times New Roman" w:eastAsia="Times New Roman" w:hAnsi="Times New Roman" w:cs="Times New Roman"/>
                <w:sz w:val="24"/>
                <w:szCs w:val="24"/>
                <w:lang w:eastAsia="ru-RU"/>
              </w:rPr>
              <w:t>3</w:t>
            </w:r>
            <w:r w:rsidRPr="002A3EB7">
              <w:rPr>
                <w:rFonts w:ascii="Times New Roman" w:eastAsia="Times New Roman" w:hAnsi="Times New Roman" w:cs="Times New Roman"/>
                <w:sz w:val="24"/>
                <w:szCs w:val="24"/>
                <w:lang w:eastAsia="ru-RU"/>
              </w:rPr>
              <w:t xml:space="preserve"> тыс. руб.;</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2025 год – </w:t>
            </w:r>
            <w:r w:rsidR="00E335BD" w:rsidRPr="002A3EB7">
              <w:rPr>
                <w:rFonts w:ascii="Times New Roman" w:eastAsia="Times New Roman" w:hAnsi="Times New Roman" w:cs="Times New Roman"/>
                <w:sz w:val="24"/>
                <w:szCs w:val="24"/>
                <w:lang w:eastAsia="ru-RU"/>
              </w:rPr>
              <w:t>11</w:t>
            </w:r>
            <w:r w:rsidRPr="002A3EB7">
              <w:rPr>
                <w:rFonts w:ascii="Times New Roman" w:eastAsia="Times New Roman" w:hAnsi="Times New Roman" w:cs="Times New Roman"/>
                <w:sz w:val="24"/>
                <w:szCs w:val="24"/>
                <w:lang w:eastAsia="ru-RU"/>
              </w:rPr>
              <w:t> </w:t>
            </w:r>
            <w:r w:rsidR="00E335BD" w:rsidRPr="002A3EB7">
              <w:rPr>
                <w:rFonts w:ascii="Times New Roman" w:eastAsia="Times New Roman" w:hAnsi="Times New Roman" w:cs="Times New Roman"/>
                <w:sz w:val="24"/>
                <w:szCs w:val="24"/>
                <w:lang w:eastAsia="ru-RU"/>
              </w:rPr>
              <w:t>364</w:t>
            </w:r>
            <w:r w:rsidRPr="002A3EB7">
              <w:rPr>
                <w:rFonts w:ascii="Times New Roman" w:eastAsia="Times New Roman" w:hAnsi="Times New Roman" w:cs="Times New Roman"/>
                <w:sz w:val="24"/>
                <w:szCs w:val="24"/>
                <w:lang w:eastAsia="ru-RU"/>
              </w:rPr>
              <w:t>,</w:t>
            </w:r>
            <w:r w:rsidR="00E335BD" w:rsidRPr="002A3EB7">
              <w:rPr>
                <w:rFonts w:ascii="Times New Roman" w:eastAsia="Times New Roman" w:hAnsi="Times New Roman" w:cs="Times New Roman"/>
                <w:sz w:val="24"/>
                <w:szCs w:val="24"/>
                <w:lang w:eastAsia="ru-RU"/>
              </w:rPr>
              <w:t>6</w:t>
            </w:r>
            <w:r w:rsidRPr="002A3EB7">
              <w:rPr>
                <w:rFonts w:ascii="Times New Roman" w:eastAsia="Times New Roman" w:hAnsi="Times New Roman" w:cs="Times New Roman"/>
                <w:sz w:val="24"/>
                <w:szCs w:val="24"/>
                <w:lang w:eastAsia="ru-RU"/>
              </w:rPr>
              <w:t xml:space="preserve"> тыс. руб.; </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2026 год – </w:t>
            </w:r>
            <w:r w:rsidR="00E335BD" w:rsidRPr="002A3EB7">
              <w:rPr>
                <w:rFonts w:ascii="Times New Roman" w:eastAsia="Times New Roman" w:hAnsi="Times New Roman" w:cs="Times New Roman"/>
                <w:sz w:val="24"/>
                <w:szCs w:val="24"/>
                <w:lang w:eastAsia="ru-RU"/>
              </w:rPr>
              <w:t>9</w:t>
            </w:r>
            <w:r w:rsidRPr="002A3EB7">
              <w:rPr>
                <w:rFonts w:ascii="Times New Roman" w:eastAsia="Times New Roman" w:hAnsi="Times New Roman" w:cs="Times New Roman"/>
                <w:sz w:val="24"/>
                <w:szCs w:val="24"/>
                <w:lang w:eastAsia="ru-RU"/>
              </w:rPr>
              <w:t> </w:t>
            </w:r>
            <w:r w:rsidR="00E335BD" w:rsidRPr="002A3EB7">
              <w:rPr>
                <w:rFonts w:ascii="Times New Roman" w:eastAsia="Times New Roman" w:hAnsi="Times New Roman" w:cs="Times New Roman"/>
                <w:sz w:val="24"/>
                <w:szCs w:val="24"/>
                <w:lang w:eastAsia="ru-RU"/>
              </w:rPr>
              <w:t>761</w:t>
            </w:r>
            <w:r w:rsidRPr="002A3EB7">
              <w:rPr>
                <w:rFonts w:ascii="Times New Roman" w:eastAsia="Times New Roman" w:hAnsi="Times New Roman" w:cs="Times New Roman"/>
                <w:sz w:val="24"/>
                <w:szCs w:val="24"/>
                <w:lang w:eastAsia="ru-RU"/>
              </w:rPr>
              <w:t>,</w:t>
            </w:r>
            <w:r w:rsidR="00E335BD" w:rsidRPr="002A3EB7">
              <w:rPr>
                <w:rFonts w:ascii="Times New Roman" w:eastAsia="Times New Roman" w:hAnsi="Times New Roman" w:cs="Times New Roman"/>
                <w:sz w:val="24"/>
                <w:szCs w:val="24"/>
                <w:lang w:eastAsia="ru-RU"/>
              </w:rPr>
              <w:t>9</w:t>
            </w:r>
            <w:r w:rsidRPr="002A3EB7">
              <w:rPr>
                <w:rFonts w:ascii="Times New Roman" w:eastAsia="Times New Roman" w:hAnsi="Times New Roman" w:cs="Times New Roman"/>
                <w:sz w:val="24"/>
                <w:szCs w:val="24"/>
                <w:lang w:eastAsia="ru-RU"/>
              </w:rPr>
              <w:t xml:space="preserve"> тыс. руб.;</w:t>
            </w:r>
          </w:p>
          <w:p w:rsidR="00E335BD" w:rsidRPr="002A3EB7" w:rsidRDefault="00E335BD" w:rsidP="00E335B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9 761,9 тыс. руб.;</w:t>
            </w:r>
          </w:p>
          <w:p w:rsidR="008A2B12" w:rsidRPr="002A3EB7"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за счет средств бюджета муниципального образования «Ахтубинский муниципальный район Астраханской области» – </w:t>
            </w:r>
            <w:r w:rsidR="00E335BD" w:rsidRPr="002A3EB7">
              <w:rPr>
                <w:rFonts w:ascii="Times New Roman" w:eastAsia="Times New Roman" w:hAnsi="Times New Roman" w:cs="Times New Roman"/>
                <w:sz w:val="24"/>
                <w:szCs w:val="24"/>
                <w:lang w:eastAsia="ru-RU"/>
              </w:rPr>
              <w:t>39</w:t>
            </w:r>
            <w:r w:rsidR="00E26467" w:rsidRPr="002A3EB7">
              <w:rPr>
                <w:rFonts w:ascii="Times New Roman" w:eastAsia="Times New Roman" w:hAnsi="Times New Roman" w:cs="Times New Roman"/>
                <w:sz w:val="24"/>
                <w:szCs w:val="24"/>
                <w:lang w:eastAsia="ru-RU"/>
              </w:rPr>
              <w:t> </w:t>
            </w:r>
            <w:r w:rsidR="00E335BD" w:rsidRPr="002A3EB7">
              <w:rPr>
                <w:rFonts w:ascii="Times New Roman" w:eastAsia="Times New Roman" w:hAnsi="Times New Roman" w:cs="Times New Roman"/>
                <w:sz w:val="24"/>
                <w:szCs w:val="24"/>
                <w:lang w:eastAsia="ru-RU"/>
              </w:rPr>
              <w:t>406</w:t>
            </w:r>
            <w:r w:rsidR="00E26467" w:rsidRPr="002A3EB7">
              <w:rPr>
                <w:rFonts w:ascii="Times New Roman" w:eastAsia="Times New Roman" w:hAnsi="Times New Roman" w:cs="Times New Roman"/>
                <w:sz w:val="24"/>
                <w:szCs w:val="24"/>
                <w:lang w:eastAsia="ru-RU"/>
              </w:rPr>
              <w:t>,</w:t>
            </w:r>
            <w:r w:rsidR="00E335BD" w:rsidRPr="002A3EB7">
              <w:rPr>
                <w:rFonts w:ascii="Times New Roman" w:eastAsia="Times New Roman" w:hAnsi="Times New Roman" w:cs="Times New Roman"/>
                <w:sz w:val="24"/>
                <w:szCs w:val="24"/>
                <w:lang w:eastAsia="ru-RU"/>
              </w:rPr>
              <w:t>8</w:t>
            </w:r>
            <w:r w:rsidRPr="002A3EB7">
              <w:rPr>
                <w:rFonts w:ascii="Times New Roman" w:eastAsia="Times New Roman" w:hAnsi="Times New Roman" w:cs="Times New Roman"/>
                <w:sz w:val="24"/>
                <w:szCs w:val="24"/>
                <w:lang w:eastAsia="ru-RU"/>
              </w:rPr>
              <w:t xml:space="preserve"> тыс. руб., в том числе:</w:t>
            </w: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w:t>
            </w:r>
            <w:r w:rsidR="00E335BD" w:rsidRPr="002A3EB7">
              <w:rPr>
                <w:rFonts w:ascii="Times New Roman" w:eastAsia="Times New Roman" w:hAnsi="Times New Roman" w:cs="Times New Roman"/>
                <w:sz w:val="24"/>
                <w:szCs w:val="24"/>
                <w:lang w:eastAsia="ru-RU"/>
              </w:rPr>
              <w:t>4</w:t>
            </w:r>
            <w:r w:rsidRPr="002A3EB7">
              <w:rPr>
                <w:rFonts w:ascii="Times New Roman" w:eastAsia="Times New Roman" w:hAnsi="Times New Roman" w:cs="Times New Roman"/>
                <w:sz w:val="24"/>
                <w:szCs w:val="24"/>
                <w:lang w:eastAsia="ru-RU"/>
              </w:rPr>
              <w:t xml:space="preserve"> год – </w:t>
            </w:r>
            <w:r w:rsidR="00E335BD" w:rsidRPr="002A3EB7">
              <w:rPr>
                <w:rFonts w:ascii="Times New Roman" w:eastAsia="Times New Roman" w:hAnsi="Times New Roman" w:cs="Times New Roman"/>
                <w:sz w:val="24"/>
                <w:szCs w:val="24"/>
                <w:lang w:eastAsia="ru-RU"/>
              </w:rPr>
              <w:t>8</w:t>
            </w:r>
            <w:r w:rsidRPr="002A3EB7">
              <w:rPr>
                <w:rFonts w:ascii="Times New Roman" w:eastAsia="Times New Roman" w:hAnsi="Times New Roman" w:cs="Times New Roman"/>
                <w:sz w:val="24"/>
                <w:szCs w:val="24"/>
                <w:lang w:eastAsia="ru-RU"/>
              </w:rPr>
              <w:t> </w:t>
            </w:r>
            <w:r w:rsidR="00E335BD" w:rsidRPr="002A3EB7">
              <w:rPr>
                <w:rFonts w:ascii="Times New Roman" w:eastAsia="Times New Roman" w:hAnsi="Times New Roman" w:cs="Times New Roman"/>
                <w:sz w:val="24"/>
                <w:szCs w:val="24"/>
                <w:lang w:eastAsia="ru-RU"/>
              </w:rPr>
              <w:t>518</w:t>
            </w:r>
            <w:r w:rsidRPr="002A3EB7">
              <w:rPr>
                <w:rFonts w:ascii="Times New Roman" w:eastAsia="Times New Roman" w:hAnsi="Times New Roman" w:cs="Times New Roman"/>
                <w:sz w:val="24"/>
                <w:szCs w:val="24"/>
                <w:lang w:eastAsia="ru-RU"/>
              </w:rPr>
              <w:t>,</w:t>
            </w:r>
            <w:r w:rsidR="00E335BD" w:rsidRPr="002A3EB7">
              <w:rPr>
                <w:rFonts w:ascii="Times New Roman" w:eastAsia="Times New Roman" w:hAnsi="Times New Roman" w:cs="Times New Roman"/>
                <w:sz w:val="24"/>
                <w:szCs w:val="24"/>
                <w:lang w:eastAsia="ru-RU"/>
              </w:rPr>
              <w:t>4</w:t>
            </w:r>
            <w:r w:rsidRPr="002A3EB7">
              <w:rPr>
                <w:rFonts w:ascii="Times New Roman" w:eastAsia="Times New Roman" w:hAnsi="Times New Roman" w:cs="Times New Roman"/>
                <w:sz w:val="24"/>
                <w:szCs w:val="24"/>
                <w:lang w:eastAsia="ru-RU"/>
              </w:rPr>
              <w:t xml:space="preserve"> тыс. руб.;</w:t>
            </w:r>
          </w:p>
          <w:p w:rsidR="00E335BD" w:rsidRPr="002A3EB7" w:rsidRDefault="00E335BD" w:rsidP="00E335B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2025 год – 11 364,6 тыс. руб.; </w:t>
            </w:r>
          </w:p>
          <w:p w:rsidR="00E335BD" w:rsidRPr="002A3EB7" w:rsidRDefault="00E335BD" w:rsidP="00E335B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9 761,9 тыс. руб.;</w:t>
            </w:r>
          </w:p>
          <w:p w:rsidR="008A2B12" w:rsidRPr="002A3EB7" w:rsidRDefault="00E335BD" w:rsidP="00E335BD">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9 761,9 тыс. руб.;</w:t>
            </w:r>
          </w:p>
          <w:p w:rsidR="00E335BD" w:rsidRPr="002A3EB7" w:rsidRDefault="00E335BD" w:rsidP="00E335BD">
            <w:pPr>
              <w:widowControl w:val="0"/>
              <w:spacing w:after="0" w:line="240" w:lineRule="auto"/>
              <w:jc w:val="both"/>
              <w:rPr>
                <w:rFonts w:ascii="Times New Roman" w:eastAsia="Times New Roman" w:hAnsi="Times New Roman" w:cs="Times New Roman"/>
                <w:sz w:val="24"/>
                <w:szCs w:val="24"/>
                <w:lang w:eastAsia="ru-RU"/>
              </w:rPr>
            </w:pP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за счет средств бюджета Астраханской области – </w:t>
            </w:r>
            <w:r w:rsidR="001552C3" w:rsidRPr="002A3EB7">
              <w:rPr>
                <w:rFonts w:ascii="Times New Roman" w:eastAsia="Times New Roman" w:hAnsi="Times New Roman" w:cs="Times New Roman"/>
                <w:sz w:val="24"/>
                <w:szCs w:val="24"/>
                <w:lang w:eastAsia="ru-RU"/>
              </w:rPr>
              <w:t xml:space="preserve">8 854,9 </w:t>
            </w:r>
            <w:r w:rsidRPr="002A3EB7">
              <w:rPr>
                <w:rFonts w:ascii="Times New Roman" w:eastAsia="Times New Roman" w:hAnsi="Times New Roman" w:cs="Times New Roman"/>
                <w:sz w:val="24"/>
                <w:szCs w:val="24"/>
                <w:lang w:eastAsia="ru-RU"/>
              </w:rPr>
              <w:t>тыс. руб., в том числе:</w:t>
            </w: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2024 год – </w:t>
            </w:r>
            <w:r w:rsidR="009C40EC" w:rsidRPr="002A3EB7">
              <w:rPr>
                <w:rFonts w:ascii="Times New Roman" w:eastAsia="Times New Roman" w:hAnsi="Times New Roman" w:cs="Times New Roman"/>
                <w:sz w:val="24"/>
                <w:szCs w:val="24"/>
                <w:lang w:eastAsia="ru-RU"/>
              </w:rPr>
              <w:t>8 854,9</w:t>
            </w:r>
            <w:r w:rsidRPr="002A3EB7">
              <w:rPr>
                <w:rFonts w:ascii="Times New Roman" w:eastAsia="Times New Roman" w:hAnsi="Times New Roman" w:cs="Times New Roman"/>
                <w:sz w:val="24"/>
                <w:szCs w:val="24"/>
                <w:lang w:eastAsia="ru-RU"/>
              </w:rPr>
              <w:t xml:space="preserve"> тыс.</w:t>
            </w:r>
            <w:r w:rsidR="00DE1B1A" w:rsidRPr="002A3EB7">
              <w:rPr>
                <w:rFonts w:ascii="Times New Roman" w:eastAsia="Times New Roman" w:hAnsi="Times New Roman" w:cs="Times New Roman"/>
                <w:sz w:val="24"/>
                <w:szCs w:val="24"/>
                <w:lang w:eastAsia="ru-RU"/>
              </w:rPr>
              <w:t xml:space="preserve"> </w:t>
            </w:r>
            <w:r w:rsidRPr="002A3EB7">
              <w:rPr>
                <w:rFonts w:ascii="Times New Roman" w:eastAsia="Times New Roman" w:hAnsi="Times New Roman" w:cs="Times New Roman"/>
                <w:sz w:val="24"/>
                <w:szCs w:val="24"/>
                <w:lang w:eastAsia="ru-RU"/>
              </w:rPr>
              <w:t>руб.;</w:t>
            </w: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0,0 тыс. руб.;</w:t>
            </w:r>
          </w:p>
          <w:p w:rsidR="008A2B12" w:rsidRPr="002A3EB7" w:rsidRDefault="00E657C1">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0,0 тыс. руб.;</w:t>
            </w:r>
          </w:p>
          <w:p w:rsidR="00E335BD" w:rsidRPr="002A3EB7" w:rsidRDefault="00E335BD" w:rsidP="00E335BD">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0,0 тыс. руб.;</w:t>
            </w:r>
          </w:p>
          <w:p w:rsidR="008A2B12" w:rsidRPr="002A3EB7" w:rsidRDefault="008A2B12">
            <w:pPr>
              <w:spacing w:after="0" w:line="240" w:lineRule="auto"/>
              <w:jc w:val="both"/>
              <w:rPr>
                <w:rFonts w:ascii="Times New Roman" w:eastAsia="Times New Roman" w:hAnsi="Times New Roman" w:cs="Times New Roman"/>
                <w:sz w:val="24"/>
                <w:szCs w:val="24"/>
                <w:lang w:eastAsia="ru-RU"/>
              </w:rPr>
            </w:pPr>
          </w:p>
          <w:p w:rsidR="00B964CD" w:rsidRPr="002A3EB7" w:rsidRDefault="00E657C1" w:rsidP="00B964C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подпрограмма «Комплексные меры противодействия злоупотреблению наркотиками, профилактика алкоголизма, заболеваний, передающихся половым путем (ЗППП), предупреждения распространения заболевания, вызываемого вирусом иммунодефицита человека (ВИЧ-инфекции)» </w:t>
            </w:r>
            <w:r w:rsidR="00B964CD" w:rsidRPr="002A3EB7">
              <w:rPr>
                <w:rFonts w:ascii="Times New Roman" w:eastAsia="Times New Roman" w:hAnsi="Times New Roman" w:cs="Times New Roman"/>
                <w:sz w:val="24"/>
                <w:szCs w:val="24"/>
                <w:lang w:eastAsia="ru-RU"/>
              </w:rPr>
              <w:t>– 272,4 тыс. руб.:</w:t>
            </w:r>
          </w:p>
          <w:p w:rsidR="00B964CD" w:rsidRPr="002A3EB7" w:rsidRDefault="00B964CD" w:rsidP="00B964C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68,1 тыс. руб.;</w:t>
            </w:r>
          </w:p>
          <w:p w:rsidR="00B964CD" w:rsidRPr="002A3EB7" w:rsidRDefault="00B964CD" w:rsidP="00B964C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68,1 тыс. руб.;</w:t>
            </w:r>
          </w:p>
          <w:p w:rsidR="00B964CD" w:rsidRPr="002A3EB7" w:rsidRDefault="00B964CD" w:rsidP="00B964C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68,1 тыс. руб.;</w:t>
            </w:r>
          </w:p>
          <w:p w:rsidR="00E335BD" w:rsidRPr="002A3EB7" w:rsidRDefault="00E335BD" w:rsidP="00E335B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68,1 тыс. руб.;</w:t>
            </w:r>
          </w:p>
          <w:p w:rsidR="00B964CD" w:rsidRPr="002A3EB7" w:rsidRDefault="00B964CD">
            <w:pPr>
              <w:spacing w:after="0" w:line="240" w:lineRule="auto"/>
              <w:jc w:val="both"/>
              <w:rPr>
                <w:rFonts w:ascii="Times New Roman" w:eastAsia="Times New Roman" w:hAnsi="Times New Roman" w:cs="Times New Roman"/>
                <w:sz w:val="24"/>
                <w:szCs w:val="24"/>
                <w:lang w:eastAsia="ru-RU"/>
              </w:rPr>
            </w:pPr>
          </w:p>
          <w:p w:rsidR="008A2B12" w:rsidRPr="002A3EB7" w:rsidRDefault="00B964C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w:t>
            </w:r>
            <w:r w:rsidR="00E657C1" w:rsidRPr="002A3EB7">
              <w:rPr>
                <w:rFonts w:ascii="Times New Roman" w:eastAsia="Times New Roman" w:hAnsi="Times New Roman" w:cs="Times New Roman"/>
                <w:sz w:val="24"/>
                <w:szCs w:val="24"/>
                <w:lang w:eastAsia="ru-RU"/>
              </w:rPr>
              <w:t>за счет средств бюджета муниципального образования «Ахтубинский муниципальный район Астраханской области» – 272,4 тыс. руб.:</w:t>
            </w:r>
          </w:p>
          <w:p w:rsidR="00E335BD" w:rsidRPr="002A3EB7" w:rsidRDefault="00E335BD" w:rsidP="00E335B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68,1 тыс. руб.;</w:t>
            </w:r>
          </w:p>
          <w:p w:rsidR="00E335BD" w:rsidRPr="002A3EB7" w:rsidRDefault="00E335BD" w:rsidP="00E335B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68,1 тыс. руб.;</w:t>
            </w:r>
          </w:p>
          <w:p w:rsidR="00E335BD" w:rsidRPr="002A3EB7" w:rsidRDefault="00E335BD" w:rsidP="00E335B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68,1 тыс. руб.;</w:t>
            </w:r>
          </w:p>
          <w:p w:rsidR="00E335BD" w:rsidRPr="002A3EB7" w:rsidRDefault="00E335BD" w:rsidP="00E335B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68,1 тыс. руб.;</w:t>
            </w:r>
          </w:p>
          <w:p w:rsidR="00B964CD" w:rsidRPr="002A3EB7" w:rsidRDefault="00B964CD">
            <w:pPr>
              <w:spacing w:after="0" w:line="240" w:lineRule="auto"/>
              <w:jc w:val="both"/>
              <w:rPr>
                <w:rFonts w:ascii="Times New Roman" w:eastAsia="Times New Roman" w:hAnsi="Times New Roman" w:cs="Times New Roman"/>
                <w:sz w:val="24"/>
                <w:szCs w:val="24"/>
                <w:lang w:eastAsia="ru-RU"/>
              </w:rPr>
            </w:pPr>
          </w:p>
          <w:p w:rsidR="00B964CD" w:rsidRPr="002A3EB7"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за счет средств бюджета Астраханской области –                 0,0 тыс. руб., в том числе:</w:t>
            </w:r>
          </w:p>
          <w:p w:rsidR="00B964CD" w:rsidRPr="002A3EB7"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w:t>
            </w:r>
            <w:r w:rsidR="00E335BD" w:rsidRPr="002A3EB7">
              <w:rPr>
                <w:rFonts w:ascii="Times New Roman" w:eastAsia="Times New Roman" w:hAnsi="Times New Roman" w:cs="Times New Roman"/>
                <w:sz w:val="24"/>
                <w:szCs w:val="24"/>
                <w:lang w:eastAsia="ru-RU"/>
              </w:rPr>
              <w:t>4</w:t>
            </w:r>
            <w:r w:rsidRPr="002A3EB7">
              <w:rPr>
                <w:rFonts w:ascii="Times New Roman" w:eastAsia="Times New Roman" w:hAnsi="Times New Roman" w:cs="Times New Roman"/>
                <w:sz w:val="24"/>
                <w:szCs w:val="24"/>
                <w:lang w:eastAsia="ru-RU"/>
              </w:rPr>
              <w:t xml:space="preserve"> год – 0,0 тыс. руб.;</w:t>
            </w:r>
          </w:p>
          <w:p w:rsidR="00B964CD" w:rsidRPr="002A3EB7"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w:t>
            </w:r>
            <w:r w:rsidR="00E335BD" w:rsidRPr="002A3EB7">
              <w:rPr>
                <w:rFonts w:ascii="Times New Roman" w:eastAsia="Times New Roman" w:hAnsi="Times New Roman" w:cs="Times New Roman"/>
                <w:sz w:val="24"/>
                <w:szCs w:val="24"/>
                <w:lang w:eastAsia="ru-RU"/>
              </w:rPr>
              <w:t>5</w:t>
            </w:r>
            <w:r w:rsidRPr="002A3EB7">
              <w:rPr>
                <w:rFonts w:ascii="Times New Roman" w:eastAsia="Times New Roman" w:hAnsi="Times New Roman" w:cs="Times New Roman"/>
                <w:sz w:val="24"/>
                <w:szCs w:val="24"/>
                <w:lang w:eastAsia="ru-RU"/>
              </w:rPr>
              <w:t xml:space="preserve"> год –</w:t>
            </w:r>
            <w:r w:rsidR="00A80441" w:rsidRPr="002A3EB7">
              <w:rPr>
                <w:rFonts w:ascii="Times New Roman" w:eastAsia="Times New Roman" w:hAnsi="Times New Roman" w:cs="Times New Roman"/>
                <w:sz w:val="24"/>
                <w:szCs w:val="24"/>
                <w:lang w:eastAsia="ru-RU"/>
              </w:rPr>
              <w:t xml:space="preserve"> 0,0 тыс. руб.</w:t>
            </w:r>
            <w:r w:rsidRPr="002A3EB7">
              <w:rPr>
                <w:rFonts w:ascii="Times New Roman" w:eastAsia="Times New Roman" w:hAnsi="Times New Roman" w:cs="Times New Roman"/>
                <w:sz w:val="24"/>
                <w:szCs w:val="24"/>
                <w:lang w:eastAsia="ru-RU"/>
              </w:rPr>
              <w:t>;</w:t>
            </w:r>
          </w:p>
          <w:p w:rsidR="00B964CD" w:rsidRPr="002A3EB7"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w:t>
            </w:r>
            <w:r w:rsidR="00E335BD" w:rsidRPr="002A3EB7">
              <w:rPr>
                <w:rFonts w:ascii="Times New Roman" w:eastAsia="Times New Roman" w:hAnsi="Times New Roman" w:cs="Times New Roman"/>
                <w:sz w:val="24"/>
                <w:szCs w:val="24"/>
                <w:lang w:eastAsia="ru-RU"/>
              </w:rPr>
              <w:t>6</w:t>
            </w:r>
            <w:r w:rsidRPr="002A3EB7">
              <w:rPr>
                <w:rFonts w:ascii="Times New Roman" w:eastAsia="Times New Roman" w:hAnsi="Times New Roman" w:cs="Times New Roman"/>
                <w:sz w:val="24"/>
                <w:szCs w:val="24"/>
                <w:lang w:eastAsia="ru-RU"/>
              </w:rPr>
              <w:t xml:space="preserve"> год – 0,0 тыс. руб.;</w:t>
            </w:r>
          </w:p>
          <w:p w:rsidR="00B964CD" w:rsidRPr="002A3EB7" w:rsidRDefault="000945D0" w:rsidP="00E335BD">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w:t>
            </w:r>
            <w:r w:rsidR="00E335BD" w:rsidRPr="002A3EB7">
              <w:rPr>
                <w:rFonts w:ascii="Times New Roman" w:eastAsia="Times New Roman" w:hAnsi="Times New Roman" w:cs="Times New Roman"/>
                <w:sz w:val="24"/>
                <w:szCs w:val="24"/>
                <w:lang w:eastAsia="ru-RU"/>
              </w:rPr>
              <w:t>7</w:t>
            </w:r>
            <w:r w:rsidRPr="002A3EB7">
              <w:rPr>
                <w:rFonts w:ascii="Times New Roman" w:eastAsia="Times New Roman" w:hAnsi="Times New Roman" w:cs="Times New Roman"/>
                <w:sz w:val="24"/>
                <w:szCs w:val="24"/>
                <w:lang w:eastAsia="ru-RU"/>
              </w:rPr>
              <w:t xml:space="preserve"> год – 0,0 тыс. руб.</w:t>
            </w:r>
          </w:p>
        </w:tc>
      </w:tr>
      <w:tr w:rsidR="003E6F65" w:rsidRPr="002A3EB7" w:rsidTr="002A3EB7">
        <w:tc>
          <w:tcPr>
            <w:tcW w:w="3544" w:type="dxa"/>
          </w:tcPr>
          <w:p w:rsidR="008A2B12" w:rsidRPr="002A3EB7" w:rsidRDefault="00E657C1">
            <w:pPr>
              <w:widowControl w:val="0"/>
              <w:spacing w:after="0" w:line="240" w:lineRule="auto"/>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Ожидаемые конечные результаты реализации муниципальной программы</w:t>
            </w:r>
          </w:p>
        </w:tc>
        <w:tc>
          <w:tcPr>
            <w:tcW w:w="5982" w:type="dxa"/>
          </w:tcPr>
          <w:p w:rsidR="008A2B12" w:rsidRPr="002A3EB7" w:rsidRDefault="00E657C1">
            <w:pPr>
              <w:tabs>
                <w:tab w:val="left" w:pos="317"/>
              </w:tabs>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снижение количества зарегистрированных на территории муниципального образования «Ахтубинский муниципальный район Астраханской области» преступлений на 10 000 населения со 118 до 117 преступлений;</w:t>
            </w:r>
          </w:p>
          <w:p w:rsidR="008A2B12" w:rsidRPr="002A3EB7" w:rsidRDefault="00E657C1">
            <w:pPr>
              <w:tabs>
                <w:tab w:val="left" w:pos="317"/>
              </w:tabs>
              <w:spacing w:after="0" w:line="240" w:lineRule="auto"/>
              <w:jc w:val="both"/>
              <w:rPr>
                <w:rFonts w:ascii="Times New Roman" w:eastAsia="Times New Roman" w:hAnsi="Times New Roman" w:cs="Times New Roman"/>
                <w:spacing w:val="-4"/>
                <w:sz w:val="24"/>
                <w:szCs w:val="24"/>
              </w:rPr>
            </w:pPr>
            <w:r w:rsidRPr="002A3EB7">
              <w:rPr>
                <w:rFonts w:ascii="Times New Roman" w:eastAsia="Times New Roman" w:hAnsi="Times New Roman" w:cs="Times New Roman"/>
                <w:spacing w:val="-4"/>
                <w:sz w:val="24"/>
                <w:szCs w:val="24"/>
              </w:rPr>
              <w:t>- увеличение доли граждан, уверенных в защищенности своих личных и имущественных интересов (более 69 %) от числа опрошенных;</w:t>
            </w:r>
          </w:p>
          <w:p w:rsidR="008A2B12" w:rsidRPr="002A3EB7" w:rsidRDefault="00E657C1">
            <w:pPr>
              <w:tabs>
                <w:tab w:val="left" w:pos="317"/>
              </w:tabs>
              <w:spacing w:after="0" w:line="240" w:lineRule="auto"/>
              <w:jc w:val="both"/>
              <w:rPr>
                <w:rFonts w:ascii="Times New Roman" w:eastAsia="Times New Roman" w:hAnsi="Times New Roman" w:cs="Times New Roman"/>
                <w:spacing w:val="-4"/>
                <w:sz w:val="24"/>
                <w:szCs w:val="24"/>
              </w:rPr>
            </w:pPr>
            <w:r w:rsidRPr="002A3EB7">
              <w:rPr>
                <w:rFonts w:ascii="Times New Roman" w:eastAsia="Times New Roman" w:hAnsi="Times New Roman" w:cs="Times New Roman"/>
                <w:sz w:val="24"/>
                <w:szCs w:val="24"/>
                <w:lang w:eastAsia="ru-RU"/>
              </w:rPr>
              <w:t>- совершенствование взаимодействия организаций, учреждений, общественности в сфере противодействия террористической и экстремистской деятельности</w:t>
            </w:r>
          </w:p>
        </w:tc>
      </w:tr>
      <w:tr w:rsidR="003E6F65" w:rsidRPr="002A3EB7" w:rsidTr="002A3EB7">
        <w:tc>
          <w:tcPr>
            <w:tcW w:w="3544" w:type="dxa"/>
          </w:tcPr>
          <w:p w:rsidR="008A2B12" w:rsidRPr="002A3EB7" w:rsidRDefault="00E657C1">
            <w:pPr>
              <w:widowControl w:val="0"/>
              <w:spacing w:after="0" w:line="240" w:lineRule="auto"/>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Система организации контроля за исполнением муниципальной программы</w:t>
            </w:r>
          </w:p>
        </w:tc>
        <w:tc>
          <w:tcPr>
            <w:tcW w:w="5982" w:type="dxa"/>
          </w:tcPr>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Контроль за исполнением муниципальной программы будет осуществляться администрацией муниципального образования «Ахтубинский муниципальный район Астраханской области» (отделом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 в форме отчета, предоставляемого в управление экономического развития администрации муниципального образования «Ахтубинский муниципальный район Астраханской области» ежеквартально</w:t>
            </w:r>
          </w:p>
        </w:tc>
      </w:tr>
    </w:tbl>
    <w:p w:rsidR="009C40EC" w:rsidRPr="002A3EB7" w:rsidRDefault="009C40EC" w:rsidP="009C40EC">
      <w:pPr>
        <w:spacing w:after="0" w:line="100" w:lineRule="atLeast"/>
        <w:ind w:firstLine="709"/>
        <w:contextualSpacing/>
        <w:jc w:val="both"/>
        <w:rPr>
          <w:rFonts w:ascii="Times New Roman" w:eastAsia="Times New Roman" w:hAnsi="Times New Roman" w:cs="Times New Roman"/>
          <w:sz w:val="24"/>
          <w:szCs w:val="24"/>
          <w:lang w:eastAsia="ar-SA"/>
        </w:rPr>
      </w:pPr>
    </w:p>
    <w:p w:rsidR="008A2B12" w:rsidRPr="002A3EB7" w:rsidRDefault="00E657C1">
      <w:pPr>
        <w:spacing w:after="0" w:line="100" w:lineRule="atLeast"/>
        <w:contextualSpacing/>
        <w:jc w:val="center"/>
        <w:rPr>
          <w:rFonts w:ascii="Times New Roman" w:eastAsia="Times New Roman" w:hAnsi="Times New Roman" w:cs="Times New Roman"/>
          <w:sz w:val="24"/>
          <w:szCs w:val="24"/>
          <w:lang w:eastAsia="ar-SA"/>
        </w:rPr>
      </w:pPr>
      <w:r w:rsidRPr="002A3EB7">
        <w:rPr>
          <w:rFonts w:ascii="Times New Roman" w:eastAsia="Times New Roman" w:hAnsi="Times New Roman" w:cs="Times New Roman"/>
          <w:sz w:val="24"/>
          <w:szCs w:val="24"/>
          <w:lang w:eastAsia="ar-SA"/>
        </w:rPr>
        <w:t>1. Общие положения, основание для разработки</w:t>
      </w:r>
    </w:p>
    <w:p w:rsidR="008A2B12" w:rsidRPr="002A3EB7" w:rsidRDefault="00E657C1">
      <w:pPr>
        <w:tabs>
          <w:tab w:val="left" w:pos="709"/>
          <w:tab w:val="left" w:pos="851"/>
        </w:tabs>
        <w:spacing w:after="0" w:line="100" w:lineRule="atLeast"/>
        <w:contextualSpacing/>
        <w:jc w:val="center"/>
        <w:rPr>
          <w:rFonts w:ascii="Times New Roman" w:eastAsia="Times New Roman" w:hAnsi="Times New Roman" w:cs="Times New Roman"/>
          <w:sz w:val="24"/>
          <w:szCs w:val="24"/>
          <w:lang w:eastAsia="ar-SA"/>
        </w:rPr>
      </w:pPr>
      <w:r w:rsidRPr="002A3EB7">
        <w:rPr>
          <w:rFonts w:ascii="Times New Roman" w:eastAsia="Times New Roman" w:hAnsi="Times New Roman" w:cs="Times New Roman"/>
          <w:sz w:val="24"/>
          <w:szCs w:val="24"/>
          <w:lang w:eastAsia="ar-SA"/>
        </w:rPr>
        <w:t>муниципальной программы</w:t>
      </w:r>
    </w:p>
    <w:p w:rsidR="008A2B12" w:rsidRPr="002A3EB7" w:rsidRDefault="008A2B12">
      <w:pPr>
        <w:spacing w:after="0" w:line="240" w:lineRule="auto"/>
        <w:jc w:val="center"/>
        <w:rPr>
          <w:rFonts w:ascii="Times New Roman" w:eastAsia="Times New Roman" w:hAnsi="Times New Roman" w:cs="Times New Roman"/>
          <w:sz w:val="24"/>
          <w:szCs w:val="24"/>
          <w:lang w:eastAsia="ru-RU"/>
        </w:rPr>
      </w:pP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Муниципальная программа разработана 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а также в целях реализации государственной политики </w:t>
      </w:r>
      <w:r w:rsidRPr="002A3EB7">
        <w:rPr>
          <w:rFonts w:ascii="Times New Roman" w:eastAsia="Times New Roman" w:hAnsi="Times New Roman" w:cs="Times New Roman"/>
          <w:bCs/>
          <w:sz w:val="24"/>
          <w:szCs w:val="24"/>
          <w:shd w:val="clear" w:color="auto" w:fill="FFFFFF"/>
          <w:lang w:eastAsia="ru-RU"/>
        </w:rPr>
        <w:t>в сфере борьбы с преступностью</w:t>
      </w:r>
      <w:r w:rsidRPr="002A3EB7">
        <w:rPr>
          <w:rFonts w:ascii="Times New Roman" w:eastAsia="Times New Roman" w:hAnsi="Times New Roman" w:cs="Times New Roman"/>
          <w:sz w:val="24"/>
          <w:szCs w:val="24"/>
          <w:lang w:eastAsia="ru-RU"/>
        </w:rPr>
        <w:t xml:space="preserve"> в муниципальном образовании «Ахтубинский муниципальный район Астраханской области».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Основанием для разработки муниципальной программы являются:</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Федеральный закон от 06.03.2006 № 35-ФЗ «О противодействии терроризму»;</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Федеральный закон от 25.07.2002 № 114-ФЗ «О противодействии экстремистской деятельности»;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Федеральный закон от 25.12.2008 № 273-ФЗ «О противодействии коррупции»;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Федеральный закон от 30.03.1995 № 38-ФЗ «О предупреждении в Российской Федерации заболевания, вызываемого вирусом иммунодефицита человека (ВИЧ</w:t>
      </w:r>
      <w:r w:rsidR="002A3EB7">
        <w:rPr>
          <w:rFonts w:ascii="Times New Roman" w:eastAsia="Times New Roman" w:hAnsi="Times New Roman" w:cs="Times New Roman"/>
          <w:sz w:val="24"/>
          <w:szCs w:val="24"/>
          <w:lang w:eastAsia="ru-RU"/>
        </w:rPr>
        <w:t>-</w:t>
      </w:r>
      <w:r w:rsidRPr="002A3EB7">
        <w:rPr>
          <w:rFonts w:ascii="Times New Roman" w:eastAsia="Times New Roman" w:hAnsi="Times New Roman" w:cs="Times New Roman"/>
          <w:sz w:val="24"/>
          <w:szCs w:val="24"/>
          <w:lang w:eastAsia="ru-RU"/>
        </w:rPr>
        <w:t>инфекции);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Федеральный закон от 30.03.1999 № 52-ФЗ «О санитарно-эпидемиологическом благополучии населения»;</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Федеральный закон от 08.01.1998 № 3-ФЗ «О наркотических средствах и психотропных веществах»;</w:t>
      </w:r>
    </w:p>
    <w:p w:rsidR="008A2B12" w:rsidRPr="002A3EB7" w:rsidRDefault="00E657C1">
      <w:pPr>
        <w:spacing w:after="0" w:line="240" w:lineRule="auto"/>
        <w:ind w:firstLine="709"/>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 Федеральный закон от 21.11.2011 № 323-ФЗ «Об основах охраны здоровья граждан в Российской Федерации»;</w:t>
      </w:r>
    </w:p>
    <w:p w:rsidR="00530798" w:rsidRPr="002A3EB7" w:rsidRDefault="00530798">
      <w:pPr>
        <w:spacing w:after="0" w:line="240" w:lineRule="auto"/>
        <w:ind w:firstLine="709"/>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 Федеральный закон от 23.06.2016 № 182-ФЗ «Об основах системы профилактики правонарушений в Российской Федерации»;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Бюджетный кодекс </w:t>
      </w:r>
      <w:r w:rsidRPr="002A3EB7">
        <w:rPr>
          <w:rFonts w:ascii="Times New Roman" w:eastAsia="Times New Roman" w:hAnsi="Times New Roman" w:cs="Times New Roman"/>
          <w:sz w:val="24"/>
          <w:szCs w:val="24"/>
        </w:rPr>
        <w:t>Российской Федерации</w:t>
      </w:r>
      <w:r w:rsidRPr="002A3EB7">
        <w:rPr>
          <w:rFonts w:ascii="Times New Roman" w:eastAsia="Times New Roman" w:hAnsi="Times New Roman" w:cs="Times New Roman"/>
          <w:sz w:val="24"/>
          <w:szCs w:val="24"/>
          <w:lang w:eastAsia="ru-RU"/>
        </w:rPr>
        <w:t>;</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Указ Президента </w:t>
      </w:r>
      <w:r w:rsidRPr="002A3EB7">
        <w:rPr>
          <w:rFonts w:ascii="Times New Roman" w:eastAsia="Times New Roman" w:hAnsi="Times New Roman" w:cs="Times New Roman"/>
          <w:sz w:val="24"/>
          <w:szCs w:val="24"/>
        </w:rPr>
        <w:t>Российской Федерации</w:t>
      </w:r>
      <w:r w:rsidRPr="002A3EB7">
        <w:rPr>
          <w:rFonts w:ascii="Times New Roman" w:eastAsia="Times New Roman" w:hAnsi="Times New Roman" w:cs="Times New Roman"/>
          <w:sz w:val="24"/>
          <w:szCs w:val="24"/>
          <w:lang w:eastAsia="ru-RU"/>
        </w:rPr>
        <w:t xml:space="preserve"> от 02.07.2021 № 400 «О Стратегии национальной безопасности Российской Федерации»;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 xml:space="preserve">- Указ Президента </w:t>
      </w:r>
      <w:r w:rsidRPr="002A3EB7">
        <w:rPr>
          <w:rFonts w:ascii="Times New Roman" w:eastAsia="Times New Roman" w:hAnsi="Times New Roman" w:cs="Times New Roman"/>
          <w:sz w:val="24"/>
          <w:szCs w:val="24"/>
        </w:rPr>
        <w:t>Российской Федерации</w:t>
      </w:r>
      <w:r w:rsidRPr="002A3EB7">
        <w:rPr>
          <w:rFonts w:ascii="Times New Roman" w:eastAsia="Times New Roman" w:hAnsi="Times New Roman" w:cs="Times New Roman"/>
          <w:sz w:val="24"/>
          <w:szCs w:val="24"/>
          <w:lang w:eastAsia="ru-RU"/>
        </w:rPr>
        <w:t xml:space="preserve"> от 16.08.2021 № 478 «О Национальном плане противодействия коррупции на 2021-2024 годы»;</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Указ Президента </w:t>
      </w:r>
      <w:r w:rsidRPr="002A3EB7">
        <w:rPr>
          <w:rFonts w:ascii="Times New Roman" w:eastAsia="Times New Roman" w:hAnsi="Times New Roman" w:cs="Times New Roman"/>
          <w:sz w:val="24"/>
          <w:szCs w:val="24"/>
        </w:rPr>
        <w:t>Российской Федерации</w:t>
      </w:r>
      <w:r w:rsidR="00A50DDA" w:rsidRPr="002A3EB7">
        <w:rPr>
          <w:rFonts w:ascii="Times New Roman" w:eastAsia="Times New Roman" w:hAnsi="Times New Roman" w:cs="Times New Roman"/>
          <w:sz w:val="24"/>
          <w:szCs w:val="24"/>
        </w:rPr>
        <w:t xml:space="preserve"> от 29.05.2020 № 344</w:t>
      </w:r>
      <w:r w:rsidRPr="002A3EB7">
        <w:rPr>
          <w:rFonts w:ascii="Times New Roman" w:eastAsia="Times New Roman" w:hAnsi="Times New Roman" w:cs="Times New Roman"/>
          <w:sz w:val="24"/>
          <w:szCs w:val="24"/>
          <w:lang w:eastAsia="ru-RU"/>
        </w:rPr>
        <w:t xml:space="preserve"> «Об утверждении Стратегии противодействия экстремизму в </w:t>
      </w:r>
      <w:r w:rsidRPr="002A3EB7">
        <w:rPr>
          <w:rFonts w:ascii="Times New Roman" w:eastAsia="Times New Roman" w:hAnsi="Times New Roman" w:cs="Times New Roman"/>
          <w:sz w:val="24"/>
          <w:szCs w:val="24"/>
        </w:rPr>
        <w:t>Российской Федерации</w:t>
      </w:r>
      <w:r w:rsidRPr="002A3EB7">
        <w:rPr>
          <w:rFonts w:ascii="Times New Roman" w:eastAsia="Times New Roman" w:hAnsi="Times New Roman" w:cs="Times New Roman"/>
          <w:sz w:val="24"/>
          <w:szCs w:val="24"/>
          <w:lang w:eastAsia="ru-RU"/>
        </w:rPr>
        <w:t xml:space="preserve"> до 2025 года»;</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Указ Президента </w:t>
      </w:r>
      <w:r w:rsidRPr="002A3EB7">
        <w:rPr>
          <w:rFonts w:ascii="Times New Roman" w:eastAsia="Times New Roman" w:hAnsi="Times New Roman" w:cs="Times New Roman"/>
          <w:sz w:val="24"/>
          <w:szCs w:val="24"/>
        </w:rPr>
        <w:t>Российской Федерации</w:t>
      </w:r>
      <w:r w:rsidR="00A50DDA" w:rsidRPr="002A3EB7">
        <w:rPr>
          <w:rFonts w:ascii="Times New Roman" w:eastAsia="Times New Roman" w:hAnsi="Times New Roman" w:cs="Times New Roman"/>
          <w:sz w:val="24"/>
          <w:szCs w:val="24"/>
        </w:rPr>
        <w:t xml:space="preserve"> от 23.11.2020 № 733</w:t>
      </w:r>
      <w:r w:rsidRPr="002A3EB7">
        <w:rPr>
          <w:rFonts w:ascii="Times New Roman" w:eastAsia="Times New Roman" w:hAnsi="Times New Roman" w:cs="Times New Roman"/>
          <w:sz w:val="24"/>
          <w:szCs w:val="24"/>
          <w:lang w:eastAsia="ru-RU"/>
        </w:rPr>
        <w:t xml:space="preserve"> «Об утверждении Стратегии государственной антинаркотической политики </w:t>
      </w:r>
      <w:r w:rsidRPr="002A3EB7">
        <w:rPr>
          <w:rFonts w:ascii="Times New Roman" w:eastAsia="Times New Roman" w:hAnsi="Times New Roman" w:cs="Times New Roman"/>
          <w:sz w:val="24"/>
          <w:szCs w:val="24"/>
        </w:rPr>
        <w:t>Российской Федерации</w:t>
      </w:r>
      <w:r w:rsidRPr="002A3EB7">
        <w:rPr>
          <w:rFonts w:ascii="Times New Roman" w:eastAsia="Times New Roman" w:hAnsi="Times New Roman" w:cs="Times New Roman"/>
          <w:sz w:val="24"/>
          <w:szCs w:val="24"/>
          <w:lang w:eastAsia="ru-RU"/>
        </w:rPr>
        <w:t xml:space="preserve"> на период до 2030 года»;</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распоряжение Правительства Астраханской области от 03.09.2015 № 362-Пр                  </w:t>
      </w:r>
      <w:proofErr w:type="gramStart"/>
      <w:r w:rsidRPr="002A3EB7">
        <w:rPr>
          <w:rFonts w:ascii="Times New Roman" w:eastAsia="Times New Roman" w:hAnsi="Times New Roman" w:cs="Times New Roman"/>
          <w:sz w:val="24"/>
          <w:szCs w:val="24"/>
          <w:lang w:eastAsia="ru-RU"/>
        </w:rPr>
        <w:t xml:space="preserve">   «</w:t>
      </w:r>
      <w:proofErr w:type="gramEnd"/>
      <w:r w:rsidRPr="002A3EB7">
        <w:rPr>
          <w:rFonts w:ascii="Times New Roman" w:eastAsia="Times New Roman" w:hAnsi="Times New Roman" w:cs="Times New Roman"/>
          <w:sz w:val="24"/>
          <w:szCs w:val="24"/>
          <w:lang w:eastAsia="ru-RU"/>
        </w:rPr>
        <w:t>О концепции государственной национальной политики в Астраханской области»;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постановление Правительства Астраханской области от 12.09.2014 № 383-П                    </w:t>
      </w:r>
      <w:proofErr w:type="gramStart"/>
      <w:r w:rsidRPr="002A3EB7">
        <w:rPr>
          <w:rFonts w:ascii="Times New Roman" w:eastAsia="Times New Roman" w:hAnsi="Times New Roman" w:cs="Times New Roman"/>
          <w:sz w:val="24"/>
          <w:szCs w:val="24"/>
          <w:lang w:eastAsia="ru-RU"/>
        </w:rPr>
        <w:t xml:space="preserve">   «</w:t>
      </w:r>
      <w:proofErr w:type="gramEnd"/>
      <w:r w:rsidRPr="002A3EB7">
        <w:rPr>
          <w:rFonts w:ascii="Times New Roman" w:eastAsia="Times New Roman" w:hAnsi="Times New Roman" w:cs="Times New Roman"/>
          <w:sz w:val="24"/>
          <w:szCs w:val="24"/>
          <w:lang w:eastAsia="ru-RU"/>
        </w:rPr>
        <w:t>О государственной программе «Обеспечение общественного порядка и противодействие преступности в Астраханской области»;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Устав муниципального образования «Ахтубинский муниципальный район Астраханской области»;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постановление администрации МО «Ахтубинский район» от 29.07.2014 № 1139                </w:t>
      </w:r>
      <w:proofErr w:type="gramStart"/>
      <w:r w:rsidRPr="002A3EB7">
        <w:rPr>
          <w:rFonts w:ascii="Times New Roman" w:eastAsia="Times New Roman" w:hAnsi="Times New Roman" w:cs="Times New Roman"/>
          <w:sz w:val="24"/>
          <w:szCs w:val="24"/>
          <w:lang w:eastAsia="ru-RU"/>
        </w:rPr>
        <w:t xml:space="preserve">   «</w:t>
      </w:r>
      <w:proofErr w:type="gramEnd"/>
      <w:r w:rsidRPr="002A3EB7">
        <w:rPr>
          <w:rFonts w:ascii="Times New Roman" w:eastAsia="Times New Roman" w:hAnsi="Times New Roman" w:cs="Times New Roman"/>
          <w:sz w:val="24"/>
          <w:szCs w:val="24"/>
          <w:lang w:eastAsia="ru-RU"/>
        </w:rPr>
        <w:t>Об утверждении порядка разработки, утверждения, реализации и оценки эффективности муниципальных программ МО «Ахтубинский район»;</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постановление администрации МО «Ахтубинский район» от </w:t>
      </w:r>
      <w:r w:rsidR="006D7C8B" w:rsidRPr="002A3EB7">
        <w:rPr>
          <w:rFonts w:ascii="Times New Roman" w:eastAsia="Times New Roman" w:hAnsi="Times New Roman" w:cs="Times New Roman"/>
          <w:sz w:val="24"/>
          <w:szCs w:val="24"/>
          <w:lang w:eastAsia="ru-RU"/>
        </w:rPr>
        <w:t>31</w:t>
      </w:r>
      <w:r w:rsidRPr="002A3EB7">
        <w:rPr>
          <w:rFonts w:ascii="Times New Roman" w:eastAsia="Times New Roman" w:hAnsi="Times New Roman" w:cs="Times New Roman"/>
          <w:sz w:val="24"/>
          <w:szCs w:val="24"/>
          <w:lang w:eastAsia="ru-RU"/>
        </w:rPr>
        <w:t>.</w:t>
      </w:r>
      <w:r w:rsidR="006D7C8B" w:rsidRPr="002A3EB7">
        <w:rPr>
          <w:rFonts w:ascii="Times New Roman" w:eastAsia="Times New Roman" w:hAnsi="Times New Roman" w:cs="Times New Roman"/>
          <w:sz w:val="24"/>
          <w:szCs w:val="24"/>
          <w:lang w:eastAsia="ru-RU"/>
        </w:rPr>
        <w:t>07</w:t>
      </w:r>
      <w:r w:rsidRPr="002A3EB7">
        <w:rPr>
          <w:rFonts w:ascii="Times New Roman" w:eastAsia="Times New Roman" w:hAnsi="Times New Roman" w:cs="Times New Roman"/>
          <w:sz w:val="24"/>
          <w:szCs w:val="24"/>
          <w:lang w:eastAsia="ru-RU"/>
        </w:rPr>
        <w:t>.202</w:t>
      </w:r>
      <w:r w:rsidR="006D7C8B" w:rsidRPr="002A3EB7">
        <w:rPr>
          <w:rFonts w:ascii="Times New Roman" w:eastAsia="Times New Roman" w:hAnsi="Times New Roman" w:cs="Times New Roman"/>
          <w:sz w:val="24"/>
          <w:szCs w:val="24"/>
          <w:lang w:eastAsia="ru-RU"/>
        </w:rPr>
        <w:t>3</w:t>
      </w:r>
      <w:r w:rsidRPr="002A3EB7">
        <w:rPr>
          <w:rFonts w:ascii="Times New Roman" w:eastAsia="Times New Roman" w:hAnsi="Times New Roman" w:cs="Times New Roman"/>
          <w:sz w:val="24"/>
          <w:szCs w:val="24"/>
          <w:lang w:eastAsia="ru-RU"/>
        </w:rPr>
        <w:t xml:space="preserve"> № 4</w:t>
      </w:r>
      <w:r w:rsidR="006D7C8B" w:rsidRPr="002A3EB7">
        <w:rPr>
          <w:rFonts w:ascii="Times New Roman" w:eastAsia="Times New Roman" w:hAnsi="Times New Roman" w:cs="Times New Roman"/>
          <w:sz w:val="24"/>
          <w:szCs w:val="24"/>
          <w:lang w:eastAsia="ru-RU"/>
        </w:rPr>
        <w:t>3</w:t>
      </w:r>
      <w:r w:rsidRPr="002A3EB7">
        <w:rPr>
          <w:rFonts w:ascii="Times New Roman" w:eastAsia="Times New Roman" w:hAnsi="Times New Roman" w:cs="Times New Roman"/>
          <w:sz w:val="24"/>
          <w:szCs w:val="24"/>
          <w:lang w:eastAsia="ru-RU"/>
        </w:rPr>
        <w:t xml:space="preserve">7                  </w:t>
      </w:r>
      <w:proofErr w:type="gramStart"/>
      <w:r w:rsidRPr="002A3EB7">
        <w:rPr>
          <w:rFonts w:ascii="Times New Roman" w:eastAsia="Times New Roman" w:hAnsi="Times New Roman" w:cs="Times New Roman"/>
          <w:sz w:val="24"/>
          <w:szCs w:val="24"/>
          <w:lang w:eastAsia="ru-RU"/>
        </w:rPr>
        <w:t xml:space="preserve">   «</w:t>
      </w:r>
      <w:proofErr w:type="gramEnd"/>
      <w:r w:rsidRPr="002A3EB7">
        <w:rPr>
          <w:rFonts w:ascii="Times New Roman" w:eastAsia="Times New Roman" w:hAnsi="Times New Roman" w:cs="Times New Roman"/>
          <w:sz w:val="24"/>
          <w:szCs w:val="24"/>
          <w:lang w:eastAsia="ru-RU"/>
        </w:rPr>
        <w:t>Об утверждении Перечня муниципальных программ на 202</w:t>
      </w:r>
      <w:r w:rsidR="006D7C8B" w:rsidRPr="002A3EB7">
        <w:rPr>
          <w:rFonts w:ascii="Times New Roman" w:eastAsia="Times New Roman" w:hAnsi="Times New Roman" w:cs="Times New Roman"/>
          <w:sz w:val="24"/>
          <w:szCs w:val="24"/>
          <w:lang w:eastAsia="ru-RU"/>
        </w:rPr>
        <w:t>4</w:t>
      </w:r>
      <w:r w:rsidRPr="002A3EB7">
        <w:rPr>
          <w:rFonts w:ascii="Times New Roman" w:eastAsia="Times New Roman" w:hAnsi="Times New Roman" w:cs="Times New Roman"/>
          <w:sz w:val="24"/>
          <w:szCs w:val="24"/>
          <w:lang w:eastAsia="ru-RU"/>
        </w:rPr>
        <w:t xml:space="preserve"> год и плановый период </w:t>
      </w:r>
      <w:r w:rsidR="00DE1B1A" w:rsidRPr="002A3EB7">
        <w:rPr>
          <w:rFonts w:ascii="Times New Roman" w:eastAsia="Times New Roman" w:hAnsi="Times New Roman" w:cs="Times New Roman"/>
          <w:sz w:val="24"/>
          <w:szCs w:val="24"/>
          <w:lang w:eastAsia="ru-RU"/>
        </w:rPr>
        <w:t xml:space="preserve">                  </w:t>
      </w:r>
      <w:r w:rsidRPr="002A3EB7">
        <w:rPr>
          <w:rFonts w:ascii="Times New Roman" w:eastAsia="Times New Roman" w:hAnsi="Times New Roman" w:cs="Times New Roman"/>
          <w:sz w:val="24"/>
          <w:szCs w:val="24"/>
          <w:lang w:eastAsia="ru-RU"/>
        </w:rPr>
        <w:t>202</w:t>
      </w:r>
      <w:r w:rsidR="006D7C8B" w:rsidRPr="002A3EB7">
        <w:rPr>
          <w:rFonts w:ascii="Times New Roman" w:eastAsia="Times New Roman" w:hAnsi="Times New Roman" w:cs="Times New Roman"/>
          <w:sz w:val="24"/>
          <w:szCs w:val="24"/>
          <w:lang w:eastAsia="ru-RU"/>
        </w:rPr>
        <w:t>5</w:t>
      </w:r>
      <w:r w:rsidR="00DE1B1A" w:rsidRPr="002A3EB7">
        <w:rPr>
          <w:rFonts w:ascii="Times New Roman" w:eastAsia="Times New Roman" w:hAnsi="Times New Roman" w:cs="Times New Roman"/>
          <w:sz w:val="24"/>
          <w:szCs w:val="24"/>
          <w:lang w:eastAsia="ru-RU"/>
        </w:rPr>
        <w:t>-</w:t>
      </w:r>
      <w:r w:rsidRPr="002A3EB7">
        <w:rPr>
          <w:rFonts w:ascii="Times New Roman" w:eastAsia="Times New Roman" w:hAnsi="Times New Roman" w:cs="Times New Roman"/>
          <w:sz w:val="24"/>
          <w:szCs w:val="24"/>
          <w:lang w:eastAsia="ru-RU"/>
        </w:rPr>
        <w:t>202</w:t>
      </w:r>
      <w:r w:rsidR="006D7C8B" w:rsidRPr="002A3EB7">
        <w:rPr>
          <w:rFonts w:ascii="Times New Roman" w:eastAsia="Times New Roman" w:hAnsi="Times New Roman" w:cs="Times New Roman"/>
          <w:sz w:val="24"/>
          <w:szCs w:val="24"/>
          <w:lang w:eastAsia="ru-RU"/>
        </w:rPr>
        <w:t>6</w:t>
      </w:r>
      <w:r w:rsidRPr="002A3EB7">
        <w:rPr>
          <w:rFonts w:ascii="Times New Roman" w:eastAsia="Times New Roman" w:hAnsi="Times New Roman" w:cs="Times New Roman"/>
          <w:sz w:val="24"/>
          <w:szCs w:val="24"/>
          <w:lang w:eastAsia="ru-RU"/>
        </w:rPr>
        <w:t xml:space="preserve"> годов».</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Муниципальная программа состоит из трех подпрограмм:</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подпрограмма «Профилактика правонарушений и усиление борьбы с преступностью в Ахтубинском районе»;</w:t>
      </w:r>
    </w:p>
    <w:p w:rsidR="008A2B12" w:rsidRPr="002A3EB7" w:rsidRDefault="00E657C1">
      <w:pPr>
        <w:spacing w:after="0" w:line="240" w:lineRule="auto"/>
        <w:ind w:firstLine="709"/>
        <w:jc w:val="both"/>
        <w:rPr>
          <w:rFonts w:ascii="Times New Roman" w:eastAsia="Times New Roman" w:hAnsi="Times New Roman" w:cs="Times New Roman"/>
          <w:bCs/>
          <w:sz w:val="24"/>
          <w:szCs w:val="24"/>
          <w:lang w:eastAsia="ru-RU"/>
        </w:rPr>
      </w:pPr>
      <w:r w:rsidRPr="002A3EB7">
        <w:rPr>
          <w:rFonts w:ascii="Times New Roman" w:eastAsia="Times New Roman" w:hAnsi="Times New Roman" w:cs="Times New Roman"/>
          <w:bCs/>
          <w:sz w:val="24"/>
          <w:szCs w:val="24"/>
          <w:lang w:eastAsia="ru-RU"/>
        </w:rPr>
        <w:t>- подпрограмма «Профилактика экстремизма и терроризма в Ахтубинском районе»;</w:t>
      </w:r>
    </w:p>
    <w:p w:rsidR="008A2B12" w:rsidRPr="002A3EB7" w:rsidRDefault="00E657C1">
      <w:pPr>
        <w:spacing w:after="0" w:line="240" w:lineRule="auto"/>
        <w:ind w:firstLine="709"/>
        <w:jc w:val="both"/>
        <w:rPr>
          <w:rFonts w:ascii="Times New Roman" w:eastAsia="Times New Roman" w:hAnsi="Times New Roman" w:cs="Times New Roman"/>
          <w:bCs/>
          <w:sz w:val="24"/>
          <w:szCs w:val="24"/>
          <w:lang w:eastAsia="ru-RU"/>
        </w:rPr>
      </w:pPr>
      <w:r w:rsidRPr="002A3EB7">
        <w:rPr>
          <w:rFonts w:ascii="Times New Roman" w:eastAsia="Times New Roman" w:hAnsi="Times New Roman" w:cs="Times New Roman"/>
          <w:bCs/>
          <w:sz w:val="24"/>
          <w:szCs w:val="24"/>
          <w:lang w:eastAsia="ru-RU"/>
        </w:rPr>
        <w:t>- подпрограмма «Комплексные меры противодействия злоупотреблению наркотиками, профилактика алкоголизма, заболеваний, передающихся половым путем (ЗППП), предупреждения распространения заболевания, вызываемого вирусом иммунодефицита человека (ВИЧ-инфекции)», которые содержат конкретные цели, задачи и мероприятия, согласованные по срокам, ресурсам и исполнителям.</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Объект муниципальной программы – защита жизни, здоровья, прав и свобод граждан, собственности и интересов общества и государства от преступных и иных противоправных посягательств.</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Предмет регулирования – система общественных правоотношений в сфере обеспечения общественной безопасности и правопорядка.</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Направление действия муниципальной программы – совершенствование механизма взаимодействия органов местного самоуправления, общественных объединений и населения по вопросам профилактики правонарушений и усиления борьбы с преступностью на территории муниципального образования «Ахтубинский муниципальный район Астраханской области».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Правовую основу муниципальной программы составляют:</w:t>
      </w:r>
    </w:p>
    <w:p w:rsidR="008A2B12" w:rsidRPr="002A3EB7"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Конституция Российской Федерации;</w:t>
      </w:r>
    </w:p>
    <w:p w:rsidR="008A2B12" w:rsidRPr="002A3EB7"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Закон Российской Федерации от 07.02.2011 № 3-ФЗ «О полиции»;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Федеральный закон от 06.03.2006 № 35-ФЗ «О противодействии терроризму»;</w:t>
      </w:r>
    </w:p>
    <w:p w:rsidR="008A2B12" w:rsidRPr="002A3EB7"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Федеральный закон от 25.07.2002 № 114-ФЗ «О противодействии экстремистской деятельности»;</w:t>
      </w:r>
    </w:p>
    <w:p w:rsidR="008A2B12" w:rsidRPr="002A3EB7" w:rsidRDefault="00E657C1">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Федеральный закон от 08.01.1998 № 3-ФЗ «О наркотических средствах и психотропных веществах»;</w:t>
      </w:r>
    </w:p>
    <w:p w:rsidR="008A2B12" w:rsidRPr="002A3EB7"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Указ Президента Российской Федерации от 02.07.2021 № 400 «О Стратегии национальной безопасности Российской Федерации»;</w:t>
      </w:r>
    </w:p>
    <w:p w:rsidR="008A2B12" w:rsidRPr="002A3EB7"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Указ Президента Российской Федерации от 18.10.2007 № 1374 «О дополнительных мерах по противодействию незаконному обороту наркотических средств, психотропных веществ и их </w:t>
      </w:r>
      <w:proofErr w:type="spellStart"/>
      <w:r w:rsidRPr="002A3EB7">
        <w:rPr>
          <w:rFonts w:ascii="Times New Roman" w:eastAsia="Times New Roman" w:hAnsi="Times New Roman" w:cs="Times New Roman"/>
          <w:sz w:val="24"/>
          <w:szCs w:val="24"/>
          <w:lang w:eastAsia="ru-RU"/>
        </w:rPr>
        <w:t>прекурсоров</w:t>
      </w:r>
      <w:proofErr w:type="spellEnd"/>
      <w:r w:rsidRPr="002A3EB7">
        <w:rPr>
          <w:rFonts w:ascii="Times New Roman" w:eastAsia="Times New Roman" w:hAnsi="Times New Roman" w:cs="Times New Roman"/>
          <w:sz w:val="24"/>
          <w:szCs w:val="24"/>
          <w:lang w:eastAsia="ru-RU"/>
        </w:rPr>
        <w:t>»;</w:t>
      </w:r>
    </w:p>
    <w:p w:rsidR="008A2B12" w:rsidRPr="002A3EB7"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 xml:space="preserve">- постановление Правительства Астраханской области от 12.09.2014 № 383-П                                </w:t>
      </w:r>
      <w:proofErr w:type="gramStart"/>
      <w:r w:rsidRPr="002A3EB7">
        <w:rPr>
          <w:rFonts w:ascii="Times New Roman" w:eastAsia="Times New Roman" w:hAnsi="Times New Roman" w:cs="Times New Roman"/>
          <w:sz w:val="24"/>
          <w:szCs w:val="24"/>
          <w:lang w:eastAsia="ru-RU"/>
        </w:rPr>
        <w:t xml:space="preserve">   «</w:t>
      </w:r>
      <w:proofErr w:type="gramEnd"/>
      <w:r w:rsidRPr="002A3EB7">
        <w:rPr>
          <w:rFonts w:ascii="Times New Roman" w:eastAsia="Times New Roman" w:hAnsi="Times New Roman" w:cs="Times New Roman"/>
          <w:sz w:val="24"/>
          <w:szCs w:val="24"/>
          <w:lang w:eastAsia="ru-RU"/>
        </w:rPr>
        <w:t>О государственной программе «Обеспечение общественного порядка и противодействие преступности в Астраханской области».</w:t>
      </w:r>
    </w:p>
    <w:p w:rsidR="008A2B12" w:rsidRPr="002A3EB7" w:rsidRDefault="008A2B12">
      <w:pPr>
        <w:spacing w:after="0" w:line="240" w:lineRule="auto"/>
        <w:jc w:val="center"/>
        <w:rPr>
          <w:rFonts w:ascii="Times New Roman" w:eastAsia="Times New Roman" w:hAnsi="Times New Roman" w:cs="Times New Roman"/>
          <w:sz w:val="24"/>
          <w:szCs w:val="24"/>
          <w:lang w:eastAsia="ru-RU"/>
        </w:rPr>
      </w:pP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 Общая характеристика сферы реализации </w:t>
      </w: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муниципальной программы. Обоснование включения в состав </w:t>
      </w: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муниципальной программы подпрограмм</w:t>
      </w:r>
    </w:p>
    <w:p w:rsidR="008A2B12" w:rsidRPr="002A3EB7" w:rsidRDefault="008A2B12">
      <w:pPr>
        <w:spacing w:after="0" w:line="240" w:lineRule="auto"/>
        <w:jc w:val="center"/>
        <w:rPr>
          <w:rFonts w:ascii="Times New Roman" w:eastAsia="Times New Roman" w:hAnsi="Times New Roman" w:cs="Times New Roman"/>
          <w:sz w:val="24"/>
          <w:szCs w:val="24"/>
          <w:lang w:eastAsia="ru-RU"/>
        </w:rPr>
      </w:pP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Реализация мероприятий, предусмотренных подпрограммой «Профилактика правонарушений и усиление борьбы с преступностью в Ахтубинском районе», способствовала созданию положительных предпосылок для возрождения системы общей профилактики правонарушений и эффективного противодействия преступным проявлениям на территории муниципального образования «Ахтубинский муниципальный район Астраханской области».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Вместе с тем, несмотря на применяемые меры и некоторые позитивные изменения, коренного оздоровления оперативной обстановки и качественного улучшения деятельности на основных направлениях борьбы с преступностью добиться не удалось.</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Остается опасность экстремистских проявлений, не ослабевает террористическая угроза.</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В условиях экономического кризиса на криминальную обстановку в районе серьезное влияние оказывают преступления, совершенные лицами, не имеющими постоянного источника дохода и не занятых общественно-полезной деятельностью.</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В этой связи, важнейшими направлениями профилактической работы являются:</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совершенствование учебно-воспитательного процесса, расширение кругозора учащихся по вопросам правовой культуры;</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организация спортивной, культурно-досуговой работы по месту жительства несовершеннолетних и молодежи;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пропаганда нравственных, семейных ценностей и здорового образа жизни;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создание условий, способствующих предупр</w:t>
      </w:r>
      <w:r w:rsidR="00530798" w:rsidRPr="002A3EB7">
        <w:rPr>
          <w:rFonts w:ascii="Times New Roman" w:eastAsia="Times New Roman" w:hAnsi="Times New Roman" w:cs="Times New Roman"/>
          <w:sz w:val="24"/>
          <w:szCs w:val="24"/>
          <w:lang w:eastAsia="ru-RU"/>
        </w:rPr>
        <w:t>еждению совершения преступлений;</w:t>
      </w:r>
    </w:p>
    <w:p w:rsidR="00530798" w:rsidRPr="002A3EB7" w:rsidRDefault="00530798">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w:t>
      </w:r>
      <w:r w:rsidR="00550BB2" w:rsidRPr="002A3EB7">
        <w:rPr>
          <w:rFonts w:ascii="Times New Roman" w:eastAsia="Times New Roman" w:hAnsi="Times New Roman" w:cs="Times New Roman"/>
          <w:sz w:val="24"/>
          <w:szCs w:val="24"/>
          <w:lang w:eastAsia="ru-RU"/>
        </w:rPr>
        <w:t> проведение профилактической работы, направленной на предупреждение преступлений против половой неприкосновенности несовершеннолетних.</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Необходимо создать многоуровневую систему профилактики правонарушений с участием исполнительных органов власти, хозяйствующих субъектов и общественных объединений муниципального образования «Ахтубинский муниципальный район Астраханской области».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Для обеспечения системного подхода к решению поставленной задачи в рамках муниципальной программы разработаны три подпрограммы, включающие в себя систему мероприятий по направлениям: </w:t>
      </w:r>
    </w:p>
    <w:p w:rsidR="008A2B12" w:rsidRPr="002A3EB7" w:rsidRDefault="00E657C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подпрограмма «Профилактика правонарушений и усиление борьбы с преступностью в Ахтубинском районе»;</w:t>
      </w:r>
    </w:p>
    <w:p w:rsidR="008A2B12" w:rsidRPr="002A3EB7" w:rsidRDefault="00E657C1">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2A3EB7">
        <w:rPr>
          <w:rFonts w:ascii="Times New Roman" w:eastAsia="Times New Roman" w:hAnsi="Times New Roman" w:cs="Times New Roman"/>
          <w:bCs/>
          <w:sz w:val="24"/>
          <w:szCs w:val="24"/>
          <w:lang w:eastAsia="ru-RU"/>
        </w:rPr>
        <w:t>- подпрограмма «Профилактика экстремизма и терроризма в Ахтубинском районе»;</w:t>
      </w:r>
    </w:p>
    <w:p w:rsidR="008A2B12" w:rsidRPr="002A3EB7" w:rsidRDefault="00E657C1">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2A3EB7">
        <w:rPr>
          <w:rFonts w:ascii="Times New Roman" w:eastAsia="Times New Roman" w:hAnsi="Times New Roman" w:cs="Times New Roman"/>
          <w:bCs/>
          <w:sz w:val="24"/>
          <w:szCs w:val="24"/>
          <w:lang w:eastAsia="ru-RU"/>
        </w:rPr>
        <w:t>- подпрограмма «Комплексные меры противодействия злоупотреблению наркотиками, профилактика алкоголизма, заболеваний, передающихся половым путем (ЗППП), предупреждения распространения заболевания, вызываемого вирусом иммунодефицита человека (ВИЧ-инфекции)».</w:t>
      </w:r>
    </w:p>
    <w:p w:rsidR="008A2B12" w:rsidRPr="002A3EB7" w:rsidRDefault="00E657C1">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2A3EB7">
        <w:rPr>
          <w:rFonts w:ascii="Times New Roman" w:eastAsia="Times New Roman" w:hAnsi="Times New Roman" w:cs="Times New Roman"/>
          <w:bCs/>
          <w:sz w:val="24"/>
          <w:szCs w:val="24"/>
          <w:lang w:eastAsia="ru-RU"/>
        </w:rPr>
        <w:t xml:space="preserve">Реализация мероприятий вышеперечисленных подпрограмм позволит решить отдельные социальные проблемы профилактики правонарушений и борьбы с преступностью, обеспечить систему мер целевого воздействия на преступность и взять под контроль развитие криминальных процессов. Практика борьбы с преступностью на сегодняшний день имеет межведомственный характер и требует консолидации усилий всех субъектов </w:t>
      </w:r>
      <w:r w:rsidRPr="002A3EB7">
        <w:rPr>
          <w:rFonts w:ascii="Times New Roman" w:eastAsia="Times New Roman" w:hAnsi="Times New Roman" w:cs="Times New Roman"/>
          <w:bCs/>
          <w:sz w:val="24"/>
          <w:szCs w:val="24"/>
          <w:lang w:eastAsia="ru-RU"/>
        </w:rPr>
        <w:lastRenderedPageBreak/>
        <w:t>профилактической деятельности, что закрепляется в соответствующих приложениях к муниципальной программе.</w:t>
      </w:r>
    </w:p>
    <w:p w:rsidR="008A2B12" w:rsidRPr="002A3EB7" w:rsidRDefault="008A2B12">
      <w:pPr>
        <w:tabs>
          <w:tab w:val="left" w:pos="709"/>
        </w:tabs>
        <w:spacing w:after="0" w:line="240" w:lineRule="auto"/>
        <w:ind w:firstLine="709"/>
        <w:jc w:val="both"/>
        <w:rPr>
          <w:rFonts w:ascii="Times New Roman" w:eastAsia="Times New Roman" w:hAnsi="Times New Roman" w:cs="Times New Roman"/>
          <w:bCs/>
          <w:sz w:val="24"/>
          <w:szCs w:val="24"/>
          <w:lang w:eastAsia="ru-RU"/>
        </w:rPr>
      </w:pP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3. Приоритеты муниципальной политики в сфере реализации </w:t>
      </w: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муниципальной программы</w:t>
      </w:r>
    </w:p>
    <w:p w:rsidR="008A2B12" w:rsidRPr="002A3EB7" w:rsidRDefault="008A2B12">
      <w:pPr>
        <w:spacing w:after="0" w:line="240" w:lineRule="auto"/>
        <w:jc w:val="center"/>
        <w:rPr>
          <w:rFonts w:ascii="Times New Roman" w:eastAsia="Times New Roman" w:hAnsi="Times New Roman" w:cs="Times New Roman"/>
          <w:sz w:val="24"/>
          <w:szCs w:val="24"/>
          <w:lang w:eastAsia="ru-RU"/>
        </w:rPr>
      </w:pP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В </w:t>
      </w:r>
      <w:hyperlink r:id="rId8" w:history="1">
        <w:r w:rsidRPr="002A3EB7">
          <w:rPr>
            <w:rFonts w:ascii="Times New Roman" w:eastAsia="Times New Roman" w:hAnsi="Times New Roman" w:cs="Times New Roman"/>
            <w:sz w:val="24"/>
            <w:szCs w:val="24"/>
            <w:lang w:eastAsia="ru-RU"/>
          </w:rPr>
          <w:t>Стратегии</w:t>
        </w:r>
      </w:hyperlink>
      <w:r w:rsidRPr="002A3EB7">
        <w:rPr>
          <w:rFonts w:ascii="Times New Roman" w:eastAsia="Times New Roman" w:hAnsi="Times New Roman" w:cs="Times New Roman"/>
          <w:sz w:val="24"/>
          <w:szCs w:val="24"/>
          <w:lang w:eastAsia="ru-RU"/>
        </w:rPr>
        <w:t xml:space="preserve"> национальной безопасности Российской Федерации, утвержденной Указом Президента Российской Федерации от 02.07.2021 № 400,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 совершенствование нормативного правового регулирования предупреждения и борьбы с преступностью, терроризмом и экстремизмом, расширение международного сотрудничества в правоохранительной сфере.</w:t>
      </w:r>
    </w:p>
    <w:p w:rsidR="008A2B12" w:rsidRPr="002A3EB7" w:rsidRDefault="00E657C1">
      <w:pPr>
        <w:spacing w:after="0" w:line="240" w:lineRule="auto"/>
        <w:ind w:firstLine="709"/>
        <w:jc w:val="both"/>
        <w:rPr>
          <w:rFonts w:ascii="Times New Roman" w:hAnsi="Times New Roman" w:cs="Times New Roman"/>
          <w:sz w:val="24"/>
          <w:szCs w:val="24"/>
        </w:rPr>
      </w:pPr>
      <w:r w:rsidRPr="002A3EB7">
        <w:rPr>
          <w:rFonts w:ascii="Times New Roman" w:hAnsi="Times New Roman" w:cs="Times New Roman"/>
          <w:sz w:val="24"/>
          <w:szCs w:val="24"/>
        </w:rPr>
        <w:t xml:space="preserve">Целями обеспечения государственной и общественной безопасности являются, обеспечение независимости, государственной и территориальной целостности </w:t>
      </w:r>
      <w:r w:rsidRPr="002A3EB7">
        <w:rPr>
          <w:rFonts w:ascii="Times New Roman" w:eastAsia="Times New Roman" w:hAnsi="Times New Roman" w:cs="Times New Roman"/>
          <w:sz w:val="24"/>
          <w:szCs w:val="24"/>
          <w:lang w:eastAsia="ru-RU"/>
        </w:rPr>
        <w:t>Российской Федерации</w:t>
      </w:r>
      <w:r w:rsidRPr="002A3EB7">
        <w:rPr>
          <w:rFonts w:ascii="Times New Roman" w:hAnsi="Times New Roman" w:cs="Times New Roman"/>
          <w:sz w:val="24"/>
          <w:szCs w:val="24"/>
        </w:rPr>
        <w:t>, защита основных прав и свобод человека и гражданина, укрепление гражданского мира и согласия, политической и социальной стабильности в обществе, совершенствование механизмов взаимодействия государства и гражданского общества, укрепление законности и правопорядка, искоренение коррупции, защита граждан и всех форм собственности, традиционных российских духовно-нравственных ценностей от противоправных посягательств.</w:t>
      </w:r>
    </w:p>
    <w:p w:rsidR="008A2B12" w:rsidRPr="002A3EB7"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Приоритеты муниципальной политики в сфере реализации муниципальной программы определяются исходя из Стратегии социально-экономического развития МО «Ахтубинский район».</w:t>
      </w:r>
    </w:p>
    <w:p w:rsidR="008A2B12" w:rsidRPr="002A3EB7"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Направлениями муниципальной политики для осуществления стратегии национальной безопасности в Ахтубинском районе являются:</w:t>
      </w:r>
    </w:p>
    <w:p w:rsidR="008A2B12" w:rsidRPr="002A3EB7"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совершенствование системы профилактики преступлений и нарушений на территории муниципального образования «Ахтубинский муниципальный район Астраханской области»;</w:t>
      </w:r>
    </w:p>
    <w:p w:rsidR="008A2B12" w:rsidRPr="002A3EB7"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снижение уровня преступности, укрепление системы профилактики безнадзорности несовершеннолетних,</w:t>
      </w:r>
      <w:r w:rsidR="00550BB2" w:rsidRPr="002A3EB7">
        <w:rPr>
          <w:rFonts w:ascii="Times New Roman" w:eastAsia="Times New Roman" w:hAnsi="Times New Roman" w:cs="Times New Roman"/>
          <w:sz w:val="24"/>
          <w:szCs w:val="24"/>
          <w:lang w:eastAsia="ru-RU"/>
        </w:rPr>
        <w:t xml:space="preserve"> в том числе в сфере половой неприкосновенности,</w:t>
      </w:r>
      <w:r w:rsidRPr="002A3EB7">
        <w:rPr>
          <w:rFonts w:ascii="Times New Roman" w:eastAsia="Times New Roman" w:hAnsi="Times New Roman" w:cs="Times New Roman"/>
          <w:sz w:val="24"/>
          <w:szCs w:val="24"/>
          <w:lang w:eastAsia="ru-RU"/>
        </w:rPr>
        <w:t xml:space="preserve"> повышение безопасности населения;</w:t>
      </w:r>
    </w:p>
    <w:p w:rsidR="008A2B12" w:rsidRPr="002A3EB7"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укрепление доверия граждан к органам власти, правоохранительным органам и общественным институтам путем повышения открытости их деятельности и уровня взаимодействия;</w:t>
      </w:r>
    </w:p>
    <w:p w:rsidR="008A2B12" w:rsidRPr="002A3EB7"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системное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8A2B12" w:rsidRPr="002A3EB7" w:rsidRDefault="008A2B12">
      <w:pPr>
        <w:spacing w:after="0" w:line="240" w:lineRule="auto"/>
        <w:jc w:val="both"/>
        <w:rPr>
          <w:rFonts w:ascii="Times New Roman" w:eastAsia="Times New Roman" w:hAnsi="Times New Roman" w:cs="Times New Roman"/>
          <w:sz w:val="24"/>
          <w:szCs w:val="24"/>
          <w:lang w:eastAsia="ru-RU"/>
        </w:rPr>
      </w:pP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4. Цели, задачи, целевые индикаторы и показатели </w:t>
      </w: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муниципальной программы, перечень подпрограмм</w:t>
      </w:r>
    </w:p>
    <w:p w:rsidR="008A2B12" w:rsidRPr="002A3EB7" w:rsidRDefault="008A2B12">
      <w:pPr>
        <w:spacing w:after="0" w:line="240" w:lineRule="auto"/>
        <w:jc w:val="center"/>
        <w:rPr>
          <w:rFonts w:ascii="Times New Roman" w:eastAsia="Times New Roman" w:hAnsi="Times New Roman" w:cs="Times New Roman"/>
          <w:sz w:val="24"/>
          <w:szCs w:val="24"/>
          <w:lang w:eastAsia="ru-RU"/>
        </w:rPr>
      </w:pP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Основная цель муниципальной программы – повышение качества и результативности противодействия преступности и укрепление правопорядка на территории Ахтубинского муниципального района Астраханской области.</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Для достижения этой цели необходимо решение задачи повышения эффективности охраны общественного порядка и обеспечения общественной безопасности на территории Ахтубинского муниципального района Астраханской области.</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Основным индикатором (показателем) достижения цели и решения задачи муниципальной программы является сохранение на высоком уровне доли граждан, считающих работу органов внутренних дел удовлетворительной (более 69 %), снижение уровня преступности на 10 000 населения с 118 до 117 преступлений и рост общей раскрываемости преступлений с 58,4 % до 60,8 %.</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Для обеспечения системного подхода к решению поставленной задачи разработаны три подпрограммы, включающие в себя систему мероприятий:</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подпрограмма «Профилактика правонарушений и усиление борьбы с преступностью в Ахтубинском районе»;</w:t>
      </w:r>
    </w:p>
    <w:p w:rsidR="008A2B12" w:rsidRPr="002A3EB7" w:rsidRDefault="00E657C1">
      <w:pPr>
        <w:spacing w:after="0" w:line="240" w:lineRule="auto"/>
        <w:ind w:firstLine="709"/>
        <w:jc w:val="both"/>
        <w:rPr>
          <w:rFonts w:ascii="Times New Roman" w:eastAsia="Times New Roman" w:hAnsi="Times New Roman" w:cs="Times New Roman"/>
          <w:bCs/>
          <w:sz w:val="24"/>
          <w:szCs w:val="24"/>
          <w:lang w:eastAsia="ru-RU"/>
        </w:rPr>
      </w:pPr>
      <w:r w:rsidRPr="002A3EB7">
        <w:rPr>
          <w:rFonts w:ascii="Times New Roman" w:eastAsia="Times New Roman" w:hAnsi="Times New Roman" w:cs="Times New Roman"/>
          <w:bCs/>
          <w:sz w:val="24"/>
          <w:szCs w:val="24"/>
          <w:lang w:eastAsia="ru-RU"/>
        </w:rPr>
        <w:t>- подпрограмма «Профилактика экстремизма и терроризма в Ахтубинском районе»;</w:t>
      </w:r>
    </w:p>
    <w:p w:rsidR="008A2B12" w:rsidRPr="002A3EB7" w:rsidRDefault="00E657C1">
      <w:pPr>
        <w:spacing w:after="0" w:line="240" w:lineRule="auto"/>
        <w:ind w:firstLine="709"/>
        <w:jc w:val="both"/>
        <w:rPr>
          <w:rFonts w:ascii="Times New Roman" w:eastAsia="Times New Roman" w:hAnsi="Times New Roman" w:cs="Times New Roman"/>
          <w:bCs/>
          <w:sz w:val="24"/>
          <w:szCs w:val="24"/>
          <w:lang w:eastAsia="ru-RU"/>
        </w:rPr>
      </w:pPr>
      <w:r w:rsidRPr="002A3EB7">
        <w:rPr>
          <w:rFonts w:ascii="Times New Roman" w:eastAsia="Times New Roman" w:hAnsi="Times New Roman" w:cs="Times New Roman"/>
          <w:bCs/>
          <w:sz w:val="24"/>
          <w:szCs w:val="24"/>
          <w:lang w:eastAsia="ru-RU"/>
        </w:rPr>
        <w:t>- подпрограмма «Комплексные меры противодействия злоупотреблению наркотиками, профилактика алкоголизма, заболеваний, передающихся половым путем (ЗППП), предупреждения распространения заболевания, вызываемого вирусом иммунодефицита человека (ВИЧ-инфекции)».</w:t>
      </w:r>
    </w:p>
    <w:p w:rsidR="008A2B12" w:rsidRPr="002A3EB7" w:rsidRDefault="002A3EB7">
      <w:pPr>
        <w:widowControl w:val="0"/>
        <w:spacing w:after="0" w:line="240" w:lineRule="auto"/>
        <w:ind w:firstLine="709"/>
        <w:jc w:val="both"/>
        <w:rPr>
          <w:rFonts w:ascii="Times New Roman" w:eastAsia="Times New Roman" w:hAnsi="Times New Roman" w:cs="Times New Roman"/>
          <w:sz w:val="24"/>
          <w:szCs w:val="24"/>
          <w:lang w:eastAsia="ru-RU"/>
        </w:rPr>
      </w:pPr>
      <w:hyperlink w:anchor="Par3904" w:history="1">
        <w:r w:rsidR="00E657C1" w:rsidRPr="002A3EB7">
          <w:rPr>
            <w:rFonts w:ascii="Times New Roman" w:eastAsia="Times New Roman" w:hAnsi="Times New Roman" w:cs="Times New Roman"/>
            <w:sz w:val="24"/>
            <w:szCs w:val="24"/>
            <w:lang w:eastAsia="ru-RU"/>
          </w:rPr>
          <w:t>Сведения</w:t>
        </w:r>
      </w:hyperlink>
      <w:r w:rsidR="00E657C1" w:rsidRPr="002A3EB7">
        <w:rPr>
          <w:rFonts w:ascii="Times New Roman" w:eastAsia="Times New Roman" w:hAnsi="Times New Roman" w:cs="Times New Roman"/>
          <w:sz w:val="24"/>
          <w:szCs w:val="24"/>
          <w:lang w:eastAsia="ru-RU"/>
        </w:rPr>
        <w:t xml:space="preserve"> о показателях (индикаторах) муниципальной программы, подпрограмм муниципальной программы и их значениях приводятся в приложении № 1 к муниципальной программе.</w:t>
      </w:r>
    </w:p>
    <w:p w:rsidR="008A2B12" w:rsidRPr="002A3EB7" w:rsidRDefault="008A2B12">
      <w:pPr>
        <w:widowControl w:val="0"/>
        <w:spacing w:after="0" w:line="240" w:lineRule="auto"/>
        <w:ind w:firstLine="709"/>
        <w:jc w:val="both"/>
        <w:rPr>
          <w:rFonts w:ascii="Times New Roman" w:eastAsia="Times New Roman" w:hAnsi="Times New Roman" w:cs="Times New Roman"/>
          <w:sz w:val="24"/>
          <w:szCs w:val="24"/>
          <w:lang w:eastAsia="ru-RU"/>
        </w:rPr>
      </w:pP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5. Сроки реализации муниципальной программы</w:t>
      </w:r>
    </w:p>
    <w:p w:rsidR="008A2B12" w:rsidRPr="002A3EB7" w:rsidRDefault="008A2B12">
      <w:pPr>
        <w:spacing w:after="0" w:line="240" w:lineRule="auto"/>
        <w:jc w:val="center"/>
        <w:rPr>
          <w:rFonts w:ascii="Times New Roman" w:eastAsia="Times New Roman" w:hAnsi="Times New Roman" w:cs="Times New Roman"/>
          <w:sz w:val="24"/>
          <w:szCs w:val="24"/>
          <w:lang w:eastAsia="ru-RU"/>
        </w:rPr>
      </w:pP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Сроки реализации муниципальной программы рассчитаны на 202</w:t>
      </w:r>
      <w:r w:rsidR="001552C3" w:rsidRPr="002A3EB7">
        <w:rPr>
          <w:rFonts w:ascii="Times New Roman" w:eastAsia="Times New Roman" w:hAnsi="Times New Roman" w:cs="Times New Roman"/>
          <w:sz w:val="24"/>
          <w:szCs w:val="24"/>
          <w:lang w:eastAsia="ru-RU"/>
        </w:rPr>
        <w:t>4</w:t>
      </w:r>
      <w:r w:rsidRPr="002A3EB7">
        <w:rPr>
          <w:rFonts w:ascii="Times New Roman" w:eastAsia="Times New Roman" w:hAnsi="Times New Roman" w:cs="Times New Roman"/>
          <w:sz w:val="24"/>
          <w:szCs w:val="24"/>
          <w:lang w:eastAsia="ru-RU"/>
        </w:rPr>
        <w:t>–202</w:t>
      </w:r>
      <w:r w:rsidR="001552C3" w:rsidRPr="002A3EB7">
        <w:rPr>
          <w:rFonts w:ascii="Times New Roman" w:eastAsia="Times New Roman" w:hAnsi="Times New Roman" w:cs="Times New Roman"/>
          <w:sz w:val="24"/>
          <w:szCs w:val="24"/>
          <w:lang w:eastAsia="ru-RU"/>
        </w:rPr>
        <w:t>7</w:t>
      </w:r>
      <w:r w:rsidRPr="002A3EB7">
        <w:rPr>
          <w:rFonts w:ascii="Times New Roman" w:eastAsia="Times New Roman" w:hAnsi="Times New Roman" w:cs="Times New Roman"/>
          <w:sz w:val="24"/>
          <w:szCs w:val="24"/>
          <w:lang w:eastAsia="ru-RU"/>
        </w:rPr>
        <w:t xml:space="preserve"> годы. Этапы не выделяются в связи с тем, что ежегодно предусматривается реализация взаимосвязанных комплексов мероприятий.</w:t>
      </w:r>
    </w:p>
    <w:p w:rsidR="008A2B12" w:rsidRPr="002A3EB7" w:rsidRDefault="008A2B12">
      <w:pPr>
        <w:spacing w:after="0" w:line="240" w:lineRule="auto"/>
        <w:jc w:val="center"/>
        <w:rPr>
          <w:rFonts w:ascii="Times New Roman" w:eastAsia="Times New Roman" w:hAnsi="Times New Roman" w:cs="Times New Roman"/>
          <w:sz w:val="24"/>
          <w:szCs w:val="24"/>
          <w:lang w:eastAsia="ru-RU"/>
        </w:rPr>
      </w:pP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6. Перечень мероприятий (направлений) муниципальной</w:t>
      </w: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программы и мер муниципального регулирования</w:t>
      </w:r>
    </w:p>
    <w:p w:rsidR="008A2B12" w:rsidRPr="002A3EB7" w:rsidRDefault="008A2B12">
      <w:pPr>
        <w:spacing w:after="0" w:line="240" w:lineRule="auto"/>
        <w:jc w:val="center"/>
        <w:rPr>
          <w:rFonts w:ascii="Times New Roman" w:eastAsia="Times New Roman" w:hAnsi="Times New Roman" w:cs="Times New Roman"/>
          <w:sz w:val="24"/>
          <w:szCs w:val="24"/>
          <w:lang w:eastAsia="ru-RU"/>
        </w:rPr>
      </w:pP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Муниципальная программа состоит из трех подпрограмм, которые содержат конкретные цели, задачи и мероприятия, согласованные по срокам, ресурсам и исполнителям.</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Механизм формирования мероприятий муниципальной программы основывается на прогнозе уровня и состояния преступности на территории Ахтубинского муниципального района Астраханской области на период ее действия, согласно данным правоохранительных органов, а также на основе анализа и оценки предлагаемых мероприятий по предупреждению и профилактике преступлений и правонарушений. </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По форме и содержанию мероприятия муниципальной программы направлены на координацию действий структурных подразделений и управлений администрации                        муниципального образования «Ахтубинский муниципальный район Астраханской области», организаций и достижение конкретных результатов в борьбе с преступностью и обеспечении правопорядка.</w:t>
      </w:r>
    </w:p>
    <w:p w:rsidR="008A2B12" w:rsidRPr="002A3EB7" w:rsidRDefault="002A3EB7">
      <w:pPr>
        <w:widowControl w:val="0"/>
        <w:spacing w:after="0" w:line="240" w:lineRule="auto"/>
        <w:ind w:firstLine="709"/>
        <w:jc w:val="both"/>
        <w:rPr>
          <w:rFonts w:ascii="Times New Roman" w:eastAsia="Times New Roman" w:hAnsi="Times New Roman" w:cs="Times New Roman"/>
          <w:sz w:val="24"/>
          <w:szCs w:val="24"/>
          <w:lang w:eastAsia="ru-RU"/>
        </w:rPr>
      </w:pPr>
      <w:hyperlink w:anchor="Par580" w:history="1">
        <w:r w:rsidR="00E657C1" w:rsidRPr="002A3EB7">
          <w:rPr>
            <w:rFonts w:ascii="Times New Roman" w:eastAsia="Times New Roman" w:hAnsi="Times New Roman" w:cs="Times New Roman"/>
            <w:sz w:val="24"/>
            <w:szCs w:val="24"/>
            <w:lang w:eastAsia="ru-RU"/>
          </w:rPr>
          <w:t>Перечень</w:t>
        </w:r>
      </w:hyperlink>
      <w:r w:rsidR="00E657C1" w:rsidRPr="002A3EB7">
        <w:rPr>
          <w:rFonts w:ascii="Times New Roman" w:eastAsia="Times New Roman" w:hAnsi="Times New Roman" w:cs="Times New Roman"/>
          <w:sz w:val="24"/>
          <w:szCs w:val="24"/>
          <w:lang w:eastAsia="ru-RU"/>
        </w:rPr>
        <w:t xml:space="preserve"> мероприятий муниципальной программы приводится в приложении № 2 к муниципальной программе.</w:t>
      </w:r>
    </w:p>
    <w:p w:rsidR="008A2B12" w:rsidRPr="002A3EB7" w:rsidRDefault="008A2B12">
      <w:pPr>
        <w:spacing w:after="0" w:line="240" w:lineRule="auto"/>
        <w:ind w:firstLine="567"/>
        <w:jc w:val="center"/>
        <w:rPr>
          <w:rFonts w:ascii="Times New Roman" w:eastAsia="Times New Roman" w:hAnsi="Times New Roman" w:cs="Times New Roman"/>
          <w:sz w:val="24"/>
          <w:szCs w:val="24"/>
          <w:lang w:eastAsia="ru-RU"/>
        </w:rPr>
      </w:pP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7. Ресурсное обеспечение муниципальной программы</w:t>
      </w:r>
    </w:p>
    <w:p w:rsidR="008A2B12" w:rsidRPr="002A3EB7" w:rsidRDefault="008A2B12">
      <w:pPr>
        <w:spacing w:after="0" w:line="240" w:lineRule="auto"/>
        <w:ind w:firstLine="567"/>
        <w:jc w:val="center"/>
        <w:rPr>
          <w:rFonts w:ascii="Times New Roman" w:eastAsia="Times New Roman" w:hAnsi="Times New Roman" w:cs="Times New Roman"/>
          <w:sz w:val="24"/>
          <w:szCs w:val="24"/>
          <w:lang w:eastAsia="ru-RU"/>
        </w:rPr>
      </w:pPr>
    </w:p>
    <w:p w:rsidR="00E335BD" w:rsidRPr="002A3EB7" w:rsidRDefault="00E657C1" w:rsidP="00E335B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Реализацию мероприятий муниципальной программы планируется осуществлять за счет средств бюджета муниципального образования «Ахтубинский муниципальный район Астраханской области», бюджета Астраханской области. Общий объем финансирования программных мероприятий составляет </w:t>
      </w:r>
      <w:r w:rsidR="00E335BD" w:rsidRPr="002A3EB7">
        <w:rPr>
          <w:rFonts w:ascii="Times New Roman" w:eastAsia="Times New Roman" w:hAnsi="Times New Roman" w:cs="Times New Roman"/>
          <w:sz w:val="24"/>
          <w:szCs w:val="24"/>
          <w:lang w:eastAsia="ru-RU"/>
        </w:rPr>
        <w:t>48 988,9 тыс. руб., в том числе:</w:t>
      </w:r>
    </w:p>
    <w:p w:rsidR="00E335BD" w:rsidRPr="002A3EB7" w:rsidRDefault="00E335BD" w:rsidP="00E335B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17 555,1 тыс. руб.;</w:t>
      </w:r>
    </w:p>
    <w:p w:rsidR="00E335BD" w:rsidRPr="002A3EB7" w:rsidRDefault="00E335BD" w:rsidP="00E335B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11 546,4 тыс. руб.;</w:t>
      </w:r>
    </w:p>
    <w:p w:rsidR="00E335BD" w:rsidRPr="002A3EB7" w:rsidRDefault="00E335BD" w:rsidP="00E335B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9 943,7 тыс. руб.;</w:t>
      </w:r>
    </w:p>
    <w:p w:rsidR="00E335BD" w:rsidRPr="002A3EB7" w:rsidRDefault="00E335BD" w:rsidP="00E335B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9 943,7 тыс. руб.;</w:t>
      </w:r>
    </w:p>
    <w:p w:rsidR="00E335BD" w:rsidRPr="002A3EB7" w:rsidRDefault="00E335BD" w:rsidP="00E335B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40 134,0 тыс. руб., в том числе:</w:t>
      </w:r>
    </w:p>
    <w:p w:rsidR="00E335BD" w:rsidRPr="002A3EB7" w:rsidRDefault="00E335BD" w:rsidP="00E335B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8 700,2 тыс. руб.;</w:t>
      </w:r>
    </w:p>
    <w:p w:rsidR="00E335BD" w:rsidRPr="002A3EB7" w:rsidRDefault="00E335BD" w:rsidP="00E335B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11 546,4 тыс. руб.;</w:t>
      </w:r>
    </w:p>
    <w:p w:rsidR="00E335BD" w:rsidRPr="002A3EB7" w:rsidRDefault="00E335BD" w:rsidP="00E335B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9 943,7 тыс. руб.;</w:t>
      </w:r>
    </w:p>
    <w:p w:rsidR="00E335BD" w:rsidRPr="002A3EB7" w:rsidRDefault="00E335BD" w:rsidP="00E335B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2027 год – 9 943,7 тыс. руб.;</w:t>
      </w:r>
    </w:p>
    <w:p w:rsidR="00E335BD" w:rsidRPr="002A3EB7" w:rsidRDefault="00E335BD" w:rsidP="00E335B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за счет средств бюджета Астраханской области – </w:t>
      </w:r>
      <w:r w:rsidR="001552C3" w:rsidRPr="002A3EB7">
        <w:rPr>
          <w:rFonts w:ascii="Times New Roman" w:eastAsia="Times New Roman" w:hAnsi="Times New Roman" w:cs="Times New Roman"/>
          <w:sz w:val="24"/>
          <w:szCs w:val="24"/>
          <w:lang w:eastAsia="ru-RU"/>
        </w:rPr>
        <w:t xml:space="preserve">8 854,9 </w:t>
      </w:r>
      <w:r w:rsidRPr="002A3EB7">
        <w:rPr>
          <w:rFonts w:ascii="Times New Roman" w:eastAsia="Times New Roman" w:hAnsi="Times New Roman" w:cs="Times New Roman"/>
          <w:sz w:val="24"/>
          <w:szCs w:val="24"/>
          <w:lang w:eastAsia="ru-RU"/>
        </w:rPr>
        <w:t>тыс. руб., в том числе:</w:t>
      </w:r>
    </w:p>
    <w:p w:rsidR="00E335BD" w:rsidRPr="002A3EB7" w:rsidRDefault="00E335BD" w:rsidP="00E335B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8 854,9 тыс. руб.;</w:t>
      </w:r>
    </w:p>
    <w:p w:rsidR="00E335BD" w:rsidRPr="002A3EB7" w:rsidRDefault="00E335BD" w:rsidP="00E335B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0,0 тыс. руб.;</w:t>
      </w:r>
    </w:p>
    <w:p w:rsidR="00E335BD" w:rsidRPr="002A3EB7" w:rsidRDefault="00E335BD" w:rsidP="00E335B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0,0 тыс. руб.;</w:t>
      </w:r>
    </w:p>
    <w:p w:rsidR="005A79A2" w:rsidRPr="002A3EB7" w:rsidRDefault="00E335BD" w:rsidP="00E335B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0,0 тыс. руб.</w:t>
      </w:r>
    </w:p>
    <w:p w:rsidR="008A2B12" w:rsidRPr="002A3EB7" w:rsidRDefault="00E657C1" w:rsidP="00E335B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Перечень мероприятий и объемы финансирования за счет средств бюджета                     муниципального образования «Ахтубинский муниципальный район Астраханской области» подлежат уточнению, исходя из возможностей бюджета муниципального образования «Ахтубинский муниципальный район Астраханской области», корректировкой программных мероприятий, результатов их реализации и оценки эффективности.</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Сведения о ресурсном обеспечении реализации муниципальной программы приведены в </w:t>
      </w:r>
      <w:hyperlink w:anchor="Par3992" w:history="1">
        <w:r w:rsidRPr="002A3EB7">
          <w:rPr>
            <w:rFonts w:ascii="Times New Roman" w:eastAsia="Times New Roman" w:hAnsi="Times New Roman" w:cs="Times New Roman"/>
            <w:sz w:val="24"/>
            <w:szCs w:val="24"/>
            <w:lang w:eastAsia="ru-RU"/>
          </w:rPr>
          <w:t xml:space="preserve">приложении № </w:t>
        </w:r>
      </w:hyperlink>
      <w:r w:rsidRPr="002A3EB7">
        <w:rPr>
          <w:rFonts w:ascii="Times New Roman" w:eastAsia="Times New Roman" w:hAnsi="Times New Roman" w:cs="Times New Roman"/>
          <w:sz w:val="24"/>
          <w:szCs w:val="24"/>
          <w:lang w:eastAsia="ru-RU"/>
        </w:rPr>
        <w:t>3 к муниципальной программе.</w:t>
      </w:r>
    </w:p>
    <w:p w:rsidR="008A2B12" w:rsidRPr="002A3EB7" w:rsidRDefault="008A2B12">
      <w:pPr>
        <w:spacing w:after="0" w:line="240" w:lineRule="auto"/>
        <w:ind w:firstLine="567"/>
        <w:jc w:val="center"/>
        <w:rPr>
          <w:rFonts w:ascii="Times New Roman" w:eastAsia="Times New Roman" w:hAnsi="Times New Roman" w:cs="Times New Roman"/>
          <w:sz w:val="24"/>
          <w:szCs w:val="24"/>
          <w:lang w:eastAsia="ru-RU"/>
        </w:rPr>
      </w:pPr>
    </w:p>
    <w:p w:rsidR="008A2B12" w:rsidRPr="002A3EB7" w:rsidRDefault="00E657C1">
      <w:pPr>
        <w:tabs>
          <w:tab w:val="left" w:pos="709"/>
        </w:tabs>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8. Механизм реализации муниципальной программы </w:t>
      </w:r>
    </w:p>
    <w:p w:rsidR="008A2B12" w:rsidRPr="002A3EB7" w:rsidRDefault="008A2B12">
      <w:pPr>
        <w:widowControl w:val="0"/>
        <w:spacing w:after="0" w:line="240" w:lineRule="auto"/>
        <w:ind w:firstLine="540"/>
        <w:jc w:val="both"/>
        <w:rPr>
          <w:rFonts w:ascii="Times New Roman" w:eastAsia="Times New Roman" w:hAnsi="Times New Roman" w:cs="Times New Roman"/>
          <w:sz w:val="24"/>
          <w:szCs w:val="24"/>
          <w:lang w:eastAsia="ru-RU"/>
        </w:rPr>
      </w:pP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Механизм реализации муниципальной программы определяется муниципальным заказчиком-координатором муниципальной программы.</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Муниципальный заказчик – координатор муниципальной программы несет ответственность за реализацию, непосредственные и конечные результаты, целевое и эффективное использование выделяемых на выполнение муниципальной программы финансовых средств, определяет формы и методы управления реализацией муниципальной программы.</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Неотъемлемым элементом механизма реализации муниципальной программы является ее мониторинг, осуществляемый с помощью ежегодного анализа результатов реализации мероприятий.</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Реализация муниципальной программы будет осуществляться на основе контрактов (договоров, соглашений) на поставку товаров, выполнение работ, оказание услуг, заключаемых в установленном законодательством порядке.</w:t>
      </w:r>
    </w:p>
    <w:p w:rsidR="008A2B12" w:rsidRPr="002A3EB7" w:rsidRDefault="008A2B12">
      <w:pPr>
        <w:spacing w:after="0" w:line="240" w:lineRule="auto"/>
        <w:ind w:firstLine="709"/>
        <w:jc w:val="both"/>
        <w:rPr>
          <w:rFonts w:ascii="Times New Roman" w:eastAsia="Times New Roman" w:hAnsi="Times New Roman" w:cs="Times New Roman"/>
          <w:sz w:val="24"/>
          <w:szCs w:val="24"/>
          <w:lang w:eastAsia="ru-RU"/>
        </w:rPr>
      </w:pP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9. Организация управления муниципальной программой </w:t>
      </w: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и мониторинг ее реализации, механизм взаимодействия </w:t>
      </w: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муниципальных заказчиков и контроль за ходом ее реализации</w:t>
      </w:r>
    </w:p>
    <w:p w:rsidR="008A2B12" w:rsidRPr="002A3EB7" w:rsidRDefault="008A2B12">
      <w:pPr>
        <w:spacing w:after="0" w:line="240" w:lineRule="auto"/>
        <w:jc w:val="center"/>
        <w:rPr>
          <w:rFonts w:ascii="Times New Roman" w:eastAsia="Times New Roman" w:hAnsi="Times New Roman" w:cs="Times New Roman"/>
          <w:sz w:val="24"/>
          <w:szCs w:val="24"/>
          <w:lang w:eastAsia="ru-RU"/>
        </w:rPr>
      </w:pP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Координацию деятельности исполнителей подпрограмм по реализации муниципальной программы осуществляет администрация муниципального образования «Ахтубинский муниципальный район Астраханской области»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Ежегодно в сроки, установленные Порядком и сроками разработки прогноза социально-экономического развития МО «Ахтубинский район», составления проекта местного бюджета на плановый период, исполнители (распорядители бюджетных средств) муниципальной программы, направляют в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 отчеты о ходе работ по муниципальной программе, а также об эффективности использования финансовых средств.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 направляет сводный отчет о ходе реализации муниципальной программы в управление экономического развития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 xml:space="preserve">Исполнители муниципальной программы ежеквартально, до 20-го числа месяца, следующего за отчетным кварталом отчетного года, представляют в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 </w:t>
      </w:r>
      <w:hyperlink w:anchor="Par1242" w:history="1">
        <w:r w:rsidRPr="002A3EB7">
          <w:rPr>
            <w:rFonts w:ascii="Times New Roman" w:eastAsia="Times New Roman" w:hAnsi="Times New Roman" w:cs="Times New Roman"/>
            <w:sz w:val="24"/>
            <w:szCs w:val="24"/>
            <w:lang w:eastAsia="ru-RU"/>
          </w:rPr>
          <w:t>отчет</w:t>
        </w:r>
      </w:hyperlink>
      <w:r w:rsidRPr="002A3EB7">
        <w:rPr>
          <w:rFonts w:ascii="Times New Roman" w:eastAsia="Times New Roman" w:hAnsi="Times New Roman" w:cs="Times New Roman"/>
          <w:sz w:val="24"/>
          <w:szCs w:val="24"/>
          <w:lang w:eastAsia="ru-RU"/>
        </w:rPr>
        <w:t>ы о ходе реализации муниципальной программы (приложение № 7 к</w:t>
      </w:r>
      <w:r w:rsidRPr="002A3EB7">
        <w:rPr>
          <w:rFonts w:ascii="Times New Roman" w:eastAsia="Times New Roman" w:hAnsi="Times New Roman" w:cs="Times New Roman"/>
          <w:bCs/>
          <w:sz w:val="24"/>
          <w:szCs w:val="24"/>
          <w:lang w:eastAsia="ru-RU"/>
        </w:rPr>
        <w:t xml:space="preserve"> порядку разработки, утверждения, реализации и оценки эффективности муниципальных программ МО «Ахтубинский район», утвержденному </w:t>
      </w:r>
      <w:r w:rsidRPr="002A3EB7">
        <w:rPr>
          <w:rFonts w:ascii="Times New Roman" w:eastAsia="Times New Roman" w:hAnsi="Times New Roman" w:cs="Times New Roman"/>
          <w:sz w:val="24"/>
          <w:szCs w:val="24"/>
          <w:lang w:eastAsia="ru-RU"/>
        </w:rPr>
        <w:t>постановлением администрации МО «Ахтубинский район» от 29.07.2014 № 1139).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 направляет сводный отчет в управление экономического развития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Ежегодный отчет ходе реализации муниципальной программы представляется                          до 1 февраля года, следующего за отчетным периодом.</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Отчет должен содержать:</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данные о финансировании муниципальной программы в отчетном периоде в целом и по отдельным мероприятиям с разбивкой по источникам финансирования;</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данные об освоении профинансированных средств в отчетном периоде в целом и по отдельным мероприятиям;</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данные о достижении показателей непосредственного (по мероприятиям) и конечного (по задачам и целям) результатов реализации муниципальной программы в отчетном периоде;</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примечание с анализом причин отклонения (с выделением внешних и внутренних причин) и детальную оценку возможностей достижения запланированных результатов муниципальной программы по мероприятиям, задачам и целям;</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краткую пояснительную записку (до 5 страниц) о ходе реализации мероприятий муниципальной программы с отражением:</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финансирования и освоения лимитов в отчетном периоде в целом по муниципальной программе (описать наиболее значимые мероприятия или укрупнить мероприятия, в случае не освоения лимитов указать причины);</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уровня достижения программных целей и показателей эффективности в отчетном периоде;</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оценки влияния фактических результатов реализации муниципальной программы в отчетном периоде на различные сферы экономики Ахтубинского района;</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информации о количестве созданных и сохраненных рабочих мест в отчетном периоде;</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информации о внесенных муниципальным заказчиком – исполнителем муниципальной программы изменениях в муниципальную программу.</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Отчеты представляются в печатном виде с приложением копии на электронном носителе.</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Если муниципальная программа завершается в отчетном году, муниципальный заказчик – исполнитель муниципальной программы подготавливает и до 1 марта текущего года представляет в управление экономического развития, финансовое управление доклад о реализации муниципальной программы за весь период, содержащий:</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данные о финансировании муниципальной программы с разбивкой по источникам финансирования;</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данные об освоении профинансированных средств в целом и по отдельным мероприятиям;</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данные об уровне достижения конечных результатов реализации муниципальной программы (социальных, бюджетных, коммерческих), в том числе оценку влияния фактических результатов реализации муниципальной программы на различные сферы экономики района;</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в случае отклонения результатов от запланированных – анализ причин, вызвавших отклонение;</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 расчет совокупной эффективности реализации муниципальной программы.</w:t>
      </w:r>
    </w:p>
    <w:p w:rsidR="008A2B12" w:rsidRPr="002A3EB7" w:rsidRDefault="008A2B12">
      <w:pPr>
        <w:widowControl w:val="0"/>
        <w:spacing w:after="0" w:line="240" w:lineRule="auto"/>
        <w:ind w:firstLine="709"/>
        <w:jc w:val="both"/>
        <w:rPr>
          <w:rFonts w:ascii="Times New Roman" w:eastAsia="Times New Roman" w:hAnsi="Times New Roman" w:cs="Times New Roman"/>
          <w:sz w:val="24"/>
          <w:szCs w:val="24"/>
          <w:lang w:eastAsia="ru-RU"/>
        </w:rPr>
      </w:pP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10. Оценка эффективности реализации муниципальной программы</w:t>
      </w:r>
    </w:p>
    <w:p w:rsidR="008A2B12" w:rsidRPr="002A3EB7" w:rsidRDefault="008A2B12">
      <w:pPr>
        <w:spacing w:after="0" w:line="240" w:lineRule="auto"/>
        <w:ind w:firstLine="709"/>
        <w:jc w:val="both"/>
        <w:rPr>
          <w:rFonts w:ascii="Times New Roman" w:eastAsia="Times New Roman" w:hAnsi="Times New Roman" w:cs="Times New Roman"/>
          <w:sz w:val="24"/>
          <w:szCs w:val="24"/>
          <w:lang w:eastAsia="ru-RU"/>
        </w:rPr>
      </w:pP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Реализация муниципальной программы в силу её специфики и выраженного социально-профилактического характера окажет значительное влияние на стабильность общества, качество жизни населения,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Выполнение профилактических мероприятий муниципальной программы обеспечит формирование позитивных моральных и нравственных ценностей, выбор здорового образа жизни подростками и молодежью. Увеличится доля несовершеннолетних группы риска, занимающихся физической культурой и спортом.</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К числу ожидаемых показателей эффективности и результативности муниципальной программы по группе социально значимых результатов относятся следующие показатели: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количественный рост населения, вовлеченного в работу общественных организаций по предупреждению правонарушений и охраны общественного порядка;</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снижение количества зарегистрированных преступлений;</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рост численности несовершеннолетних и молодежи, вовлеченных в воспитательные, просветительские мероприятия, направленные на профилактику правонарушений.</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Оценка эффективности реализации муниципальной программы позволит:</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оценить степень оздоровления криминогенной обстановки в Ахтубинском муниципальном районе Астраханской области;</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определить для субъектов профилактики дополнительные направления деятельности по предупреждению правонарушений;</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оценить уровень доверия населения к правоохранительным органам и органам местного самоуправления в сфере обеспечения общественной безопасности.</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Кроме того, в результате реализации муниципальной программы ожидается:</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увеличение доли граждан, уверенных в защищенности своих личных и имущественных интересов, более 69 % от общего числа опрошенных;</w:t>
      </w:r>
    </w:p>
    <w:p w:rsidR="008A2B12" w:rsidRPr="002A3EB7" w:rsidRDefault="00E657C1">
      <w:pPr>
        <w:tabs>
          <w:tab w:val="left" w:pos="317"/>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снижение количества зарегистрированных на территории муниципального образования «Ахтубинский муниципальный район Астраханской области» преступлений на 10 000 населения, со 118 до 117 преступлений;</w:t>
      </w:r>
    </w:p>
    <w:p w:rsidR="008A2B12" w:rsidRPr="002A3EB7"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рост общей раскрываемости преступлений с 58,4 % до 60,8 %.</w:t>
      </w:r>
    </w:p>
    <w:p w:rsidR="008A2B12" w:rsidRPr="002A3EB7" w:rsidRDefault="002A3EB7">
      <w:pPr>
        <w:widowControl w:val="0"/>
        <w:spacing w:after="0" w:line="240" w:lineRule="auto"/>
        <w:ind w:firstLine="709"/>
        <w:jc w:val="both"/>
        <w:rPr>
          <w:rFonts w:ascii="Times New Roman" w:eastAsia="Times New Roman" w:hAnsi="Times New Roman" w:cs="Times New Roman"/>
          <w:sz w:val="24"/>
          <w:szCs w:val="24"/>
          <w:lang w:eastAsia="ru-RU"/>
        </w:rPr>
      </w:pPr>
      <w:hyperlink w:anchor="Par4075" w:history="1">
        <w:r w:rsidR="00E657C1" w:rsidRPr="002A3EB7">
          <w:rPr>
            <w:rFonts w:ascii="Times New Roman" w:eastAsia="Times New Roman" w:hAnsi="Times New Roman" w:cs="Times New Roman"/>
            <w:sz w:val="24"/>
            <w:szCs w:val="24"/>
            <w:lang w:eastAsia="ru-RU"/>
          </w:rPr>
          <w:t>Показатели</w:t>
        </w:r>
      </w:hyperlink>
      <w:r w:rsidR="00E657C1" w:rsidRPr="002A3EB7">
        <w:rPr>
          <w:rFonts w:ascii="Times New Roman" w:eastAsia="Times New Roman" w:hAnsi="Times New Roman" w:cs="Times New Roman"/>
          <w:sz w:val="24"/>
          <w:szCs w:val="24"/>
          <w:lang w:eastAsia="ru-RU"/>
        </w:rPr>
        <w:t xml:space="preserve"> эффективности реализации муниципальной программы приведены в приложении № 1.</w:t>
      </w:r>
    </w:p>
    <w:p w:rsidR="00D87340" w:rsidRPr="002A3EB7" w:rsidRDefault="00D87340">
      <w:pPr>
        <w:widowControl w:val="0"/>
        <w:spacing w:after="0" w:line="240" w:lineRule="auto"/>
        <w:ind w:firstLine="709"/>
        <w:jc w:val="both"/>
        <w:rPr>
          <w:rFonts w:ascii="Times New Roman" w:eastAsia="Times New Roman" w:hAnsi="Times New Roman" w:cs="Times New Roman"/>
          <w:sz w:val="24"/>
          <w:szCs w:val="24"/>
          <w:lang w:eastAsia="ru-RU"/>
        </w:rPr>
      </w:pPr>
    </w:p>
    <w:p w:rsidR="00E26467" w:rsidRPr="002A3EB7" w:rsidRDefault="00E26467" w:rsidP="00F552C8">
      <w:pPr>
        <w:spacing w:after="0" w:line="100" w:lineRule="atLeast"/>
        <w:ind w:firstLine="709"/>
        <w:contextualSpacing/>
        <w:jc w:val="both"/>
        <w:rPr>
          <w:rFonts w:ascii="Times New Roman" w:eastAsia="Times New Roman" w:hAnsi="Times New Roman" w:cs="Times New Roman"/>
          <w:bCs/>
          <w:sz w:val="24"/>
          <w:szCs w:val="24"/>
          <w:lang w:eastAsia="ru-RU"/>
        </w:rPr>
      </w:pPr>
      <w:bookmarkStart w:id="1" w:name="Par224"/>
      <w:bookmarkEnd w:id="1"/>
    </w:p>
    <w:p w:rsidR="008A2B12" w:rsidRPr="002A3EB7" w:rsidRDefault="00E657C1" w:rsidP="00F552C8">
      <w:pPr>
        <w:spacing w:after="0" w:line="100" w:lineRule="atLeast"/>
        <w:ind w:firstLine="709"/>
        <w:contextualSpacing/>
        <w:jc w:val="both"/>
        <w:rPr>
          <w:rFonts w:ascii="Times New Roman" w:eastAsia="Times New Roman" w:hAnsi="Times New Roman" w:cs="Times New Roman"/>
          <w:bCs/>
          <w:sz w:val="24"/>
          <w:szCs w:val="24"/>
          <w:lang w:eastAsia="ru-RU"/>
        </w:rPr>
      </w:pPr>
      <w:r w:rsidRPr="002A3EB7">
        <w:rPr>
          <w:rFonts w:ascii="Times New Roman" w:eastAsia="Times New Roman" w:hAnsi="Times New Roman" w:cs="Times New Roman"/>
          <w:bCs/>
          <w:sz w:val="24"/>
          <w:szCs w:val="24"/>
          <w:lang w:eastAsia="ru-RU"/>
        </w:rPr>
        <w:br w:type="page"/>
      </w:r>
    </w:p>
    <w:p w:rsidR="008A2B12" w:rsidRPr="002A3EB7" w:rsidRDefault="00E657C1">
      <w:pPr>
        <w:spacing w:after="0" w:line="240" w:lineRule="auto"/>
        <w:jc w:val="center"/>
        <w:rPr>
          <w:rFonts w:ascii="Times New Roman" w:eastAsia="Times New Roman" w:hAnsi="Times New Roman" w:cs="Times New Roman"/>
          <w:bCs/>
          <w:sz w:val="24"/>
          <w:szCs w:val="24"/>
          <w:lang w:eastAsia="ru-RU"/>
        </w:rPr>
      </w:pPr>
      <w:r w:rsidRPr="002A3EB7">
        <w:rPr>
          <w:rFonts w:ascii="Times New Roman" w:eastAsia="Times New Roman" w:hAnsi="Times New Roman" w:cs="Times New Roman"/>
          <w:bCs/>
          <w:sz w:val="24"/>
          <w:szCs w:val="24"/>
          <w:lang w:eastAsia="ru-RU"/>
        </w:rPr>
        <w:lastRenderedPageBreak/>
        <w:t>Паспорт подпрограммы муниципальной программы</w:t>
      </w:r>
    </w:p>
    <w:p w:rsidR="008A2B12" w:rsidRPr="002A3EB7" w:rsidRDefault="008A2B12">
      <w:pPr>
        <w:spacing w:after="0" w:line="240" w:lineRule="auto"/>
        <w:jc w:val="center"/>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7"/>
        <w:gridCol w:w="5521"/>
      </w:tblGrid>
      <w:tr w:rsidR="003E6F65" w:rsidRPr="002A3EB7">
        <w:trPr>
          <w:cantSplit/>
          <w:trHeight w:val="727"/>
          <w:jc w:val="center"/>
        </w:trPr>
        <w:tc>
          <w:tcPr>
            <w:tcW w:w="2133" w:type="pct"/>
          </w:tcPr>
          <w:p w:rsidR="008A2B12" w:rsidRPr="002A3EB7" w:rsidRDefault="00E657C1">
            <w:pPr>
              <w:spacing w:after="0" w:line="240" w:lineRule="auto"/>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Наименование подпрограммы муниципальной программы</w:t>
            </w:r>
          </w:p>
        </w:tc>
        <w:tc>
          <w:tcPr>
            <w:tcW w:w="2867" w:type="pct"/>
          </w:tcPr>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Профилактика правонарушений и усиление </w:t>
            </w:r>
            <w:r w:rsidR="002A3EB7">
              <w:rPr>
                <w:rFonts w:ascii="Times New Roman" w:eastAsia="Times New Roman" w:hAnsi="Times New Roman" w:cs="Times New Roman"/>
                <w:sz w:val="24"/>
                <w:szCs w:val="24"/>
                <w:lang w:eastAsia="ru-RU"/>
              </w:rPr>
              <w:t xml:space="preserve">                </w:t>
            </w:r>
            <w:r w:rsidRPr="002A3EB7">
              <w:rPr>
                <w:rFonts w:ascii="Times New Roman" w:eastAsia="Times New Roman" w:hAnsi="Times New Roman" w:cs="Times New Roman"/>
                <w:sz w:val="24"/>
                <w:szCs w:val="24"/>
                <w:lang w:eastAsia="ru-RU"/>
              </w:rPr>
              <w:t xml:space="preserve">борьбы с преступностью в Ахтубинском районе (далее – подпрограмма) </w:t>
            </w:r>
          </w:p>
        </w:tc>
      </w:tr>
      <w:tr w:rsidR="003E6F65" w:rsidRPr="002A3EB7">
        <w:trPr>
          <w:jc w:val="center"/>
        </w:trPr>
        <w:tc>
          <w:tcPr>
            <w:tcW w:w="2133" w:type="pct"/>
          </w:tcPr>
          <w:p w:rsidR="008A2B12" w:rsidRPr="002A3EB7" w:rsidRDefault="00E657C1">
            <w:pPr>
              <w:spacing w:after="0" w:line="240" w:lineRule="auto"/>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 xml:space="preserve">Муниципальный заказчик – подпрограммы муниципальной программы </w:t>
            </w:r>
          </w:p>
        </w:tc>
        <w:tc>
          <w:tcPr>
            <w:tcW w:w="2867" w:type="pct"/>
          </w:tcPr>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3E6F65" w:rsidRPr="002A3EB7">
        <w:trPr>
          <w:jc w:val="center"/>
        </w:trPr>
        <w:tc>
          <w:tcPr>
            <w:tcW w:w="2133" w:type="pct"/>
          </w:tcPr>
          <w:p w:rsidR="008A2B12" w:rsidRPr="002A3EB7" w:rsidRDefault="00E657C1">
            <w:pPr>
              <w:spacing w:after="0" w:line="240" w:lineRule="auto"/>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Исполнители подпрограммы муниципальной программы</w:t>
            </w:r>
          </w:p>
        </w:tc>
        <w:tc>
          <w:tcPr>
            <w:tcW w:w="2867" w:type="pct"/>
          </w:tcPr>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3E6F65" w:rsidRPr="002A3EB7">
        <w:trPr>
          <w:jc w:val="center"/>
        </w:trPr>
        <w:tc>
          <w:tcPr>
            <w:tcW w:w="2133" w:type="pct"/>
          </w:tcPr>
          <w:p w:rsidR="008A2B12" w:rsidRPr="002A3EB7" w:rsidRDefault="00E657C1">
            <w:pPr>
              <w:spacing w:after="0" w:line="240" w:lineRule="auto"/>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Цели подпрограммы муниципальной программы</w:t>
            </w:r>
          </w:p>
        </w:tc>
        <w:tc>
          <w:tcPr>
            <w:tcW w:w="2867" w:type="pct"/>
          </w:tcPr>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обеспечение защиты прав, свобод и законных интересов личности на территории                                 Ахтубинского муниципального района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противодействие причинам и условиям совершения правонарушений, снижение уровня преступности на территории муниципального образования «Ахтубинский муниципальный район Астраханской области»</w:t>
            </w:r>
          </w:p>
        </w:tc>
      </w:tr>
      <w:tr w:rsidR="003E6F65" w:rsidRPr="002A3EB7">
        <w:trPr>
          <w:jc w:val="center"/>
        </w:trPr>
        <w:tc>
          <w:tcPr>
            <w:tcW w:w="2133" w:type="pct"/>
          </w:tcPr>
          <w:p w:rsidR="008A2B12" w:rsidRPr="002A3EB7" w:rsidRDefault="00E657C1">
            <w:pPr>
              <w:spacing w:after="0" w:line="240" w:lineRule="auto"/>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Задачи подпрограммы муниципальной программы</w:t>
            </w:r>
          </w:p>
        </w:tc>
        <w:tc>
          <w:tcPr>
            <w:tcW w:w="2867" w:type="pct"/>
          </w:tcPr>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активизация межведомственного взаимодействия в обеспечении общественной безопасности и </w:t>
            </w:r>
            <w:r w:rsidRPr="002A3EB7">
              <w:rPr>
                <w:rFonts w:ascii="Times New Roman" w:eastAsia="Times New Roman" w:hAnsi="Times New Roman" w:cs="Times New Roman"/>
                <w:sz w:val="24"/>
                <w:szCs w:val="24"/>
                <w:lang w:eastAsia="ru-RU"/>
              </w:rPr>
              <w:lastRenderedPageBreak/>
              <w:t>противодействия преступности на территории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создание условий для снижения уровня общей преступности на территории муниципального образования «Ахтубинский муниципальный район Астраханской области»;</w:t>
            </w:r>
          </w:p>
          <w:p w:rsidR="008A2B12" w:rsidRPr="002A3EB7" w:rsidRDefault="00E657C1">
            <w:pPr>
              <w:tabs>
                <w:tab w:val="left" w:pos="57"/>
              </w:tabs>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вовлечение в работу по предупреждению правонарушений организаций всех форм собственности, а также общественных объединений, добровольных народных дружин, казачьего хуторского общества;</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повышение правовой грамотности населения, создание системы стимулов для ведения законопослушного и здорового образа жизни</w:t>
            </w:r>
          </w:p>
        </w:tc>
      </w:tr>
      <w:tr w:rsidR="003E6F65" w:rsidRPr="002A3EB7">
        <w:trPr>
          <w:jc w:val="center"/>
        </w:trPr>
        <w:tc>
          <w:tcPr>
            <w:tcW w:w="2133" w:type="pct"/>
          </w:tcPr>
          <w:p w:rsidR="008A2B12" w:rsidRPr="002A3EB7" w:rsidRDefault="00E657C1">
            <w:pPr>
              <w:spacing w:after="0" w:line="240" w:lineRule="auto"/>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lastRenderedPageBreak/>
              <w:t>Сроки и этапы реализации подпрограммы муниципальной программы</w:t>
            </w:r>
          </w:p>
        </w:tc>
        <w:tc>
          <w:tcPr>
            <w:tcW w:w="2867" w:type="pct"/>
          </w:tcPr>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С 202</w:t>
            </w:r>
            <w:r w:rsidR="001552C3" w:rsidRPr="002A3EB7">
              <w:rPr>
                <w:rFonts w:ascii="Times New Roman" w:eastAsia="Times New Roman" w:hAnsi="Times New Roman" w:cs="Times New Roman"/>
                <w:sz w:val="24"/>
                <w:szCs w:val="24"/>
                <w:lang w:eastAsia="ru-RU"/>
              </w:rPr>
              <w:t>4</w:t>
            </w:r>
            <w:r w:rsidRPr="002A3EB7">
              <w:rPr>
                <w:rFonts w:ascii="Times New Roman" w:eastAsia="Times New Roman" w:hAnsi="Times New Roman" w:cs="Times New Roman"/>
                <w:sz w:val="24"/>
                <w:szCs w:val="24"/>
                <w:lang w:eastAsia="ru-RU"/>
              </w:rPr>
              <w:t xml:space="preserve"> по 202</w:t>
            </w:r>
            <w:r w:rsidR="001552C3" w:rsidRPr="002A3EB7">
              <w:rPr>
                <w:rFonts w:ascii="Times New Roman" w:eastAsia="Times New Roman" w:hAnsi="Times New Roman" w:cs="Times New Roman"/>
                <w:sz w:val="24"/>
                <w:szCs w:val="24"/>
                <w:lang w:eastAsia="ru-RU"/>
              </w:rPr>
              <w:t>7</w:t>
            </w:r>
            <w:r w:rsidRPr="002A3EB7">
              <w:rPr>
                <w:rFonts w:ascii="Times New Roman" w:eastAsia="Times New Roman" w:hAnsi="Times New Roman" w:cs="Times New Roman"/>
                <w:sz w:val="24"/>
                <w:szCs w:val="24"/>
                <w:lang w:eastAsia="ru-RU"/>
              </w:rPr>
              <w:t xml:space="preserve"> годы.</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Этапы не выделяются</w:t>
            </w:r>
          </w:p>
        </w:tc>
      </w:tr>
      <w:tr w:rsidR="003E6F65" w:rsidRPr="002A3EB7">
        <w:trPr>
          <w:jc w:val="center"/>
        </w:trPr>
        <w:tc>
          <w:tcPr>
            <w:tcW w:w="2133" w:type="pct"/>
          </w:tcPr>
          <w:p w:rsidR="008A2B12" w:rsidRPr="002A3EB7" w:rsidRDefault="00E657C1">
            <w:pPr>
              <w:spacing w:after="0" w:line="240" w:lineRule="auto"/>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Объем бюджетных ассигнований подпрограммы муниципальной программы</w:t>
            </w:r>
          </w:p>
        </w:tc>
        <w:tc>
          <w:tcPr>
            <w:tcW w:w="2867" w:type="pct"/>
          </w:tcPr>
          <w:p w:rsidR="005A79A2" w:rsidRPr="002A3EB7" w:rsidRDefault="00E657C1"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Всего – </w:t>
            </w:r>
            <w:r w:rsidR="005A79A2" w:rsidRPr="002A3EB7">
              <w:rPr>
                <w:rFonts w:ascii="Times New Roman" w:eastAsia="Times New Roman" w:hAnsi="Times New Roman" w:cs="Times New Roman"/>
                <w:sz w:val="24"/>
                <w:szCs w:val="24"/>
                <w:lang w:eastAsia="ru-RU"/>
              </w:rPr>
              <w:t>454,8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113,7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2025 год – 113,7 тыс. руб.; </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113,7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113,7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454,8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113,7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113,7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113,7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w:t>
            </w:r>
            <w:r w:rsidR="001552C3" w:rsidRPr="002A3EB7">
              <w:rPr>
                <w:rFonts w:ascii="Times New Roman" w:eastAsia="Times New Roman" w:hAnsi="Times New Roman" w:cs="Times New Roman"/>
                <w:sz w:val="24"/>
                <w:szCs w:val="24"/>
                <w:lang w:eastAsia="ru-RU"/>
              </w:rPr>
              <w:t>7</w:t>
            </w:r>
            <w:r w:rsidRPr="002A3EB7">
              <w:rPr>
                <w:rFonts w:ascii="Times New Roman" w:eastAsia="Times New Roman" w:hAnsi="Times New Roman" w:cs="Times New Roman"/>
                <w:sz w:val="24"/>
                <w:szCs w:val="24"/>
                <w:lang w:eastAsia="ru-RU"/>
              </w:rPr>
              <w:t xml:space="preserve"> год – 113,7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p>
          <w:p w:rsidR="005A79A2" w:rsidRPr="002A3EB7" w:rsidRDefault="005A79A2" w:rsidP="005A79A2">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за счет средств бюджета Астраханской области –                 0,0 тыс. руб., в том числе:</w:t>
            </w:r>
          </w:p>
          <w:p w:rsidR="005A79A2" w:rsidRPr="002A3EB7" w:rsidRDefault="005A79A2" w:rsidP="005A79A2">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0,0 тыс. руб.;</w:t>
            </w:r>
          </w:p>
          <w:p w:rsidR="005A79A2" w:rsidRPr="002A3EB7" w:rsidRDefault="005A79A2" w:rsidP="005A79A2">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0,0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0,0 тыс. руб.;</w:t>
            </w:r>
          </w:p>
          <w:p w:rsidR="00B964CD"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0,0 тыс. руб.</w:t>
            </w:r>
          </w:p>
        </w:tc>
      </w:tr>
      <w:tr w:rsidR="008A2B12" w:rsidRPr="002A3EB7">
        <w:trPr>
          <w:jc w:val="center"/>
        </w:trPr>
        <w:tc>
          <w:tcPr>
            <w:tcW w:w="2133" w:type="pct"/>
          </w:tcPr>
          <w:p w:rsidR="008A2B12" w:rsidRPr="002A3EB7" w:rsidRDefault="00E657C1">
            <w:pPr>
              <w:spacing w:after="0" w:line="240" w:lineRule="auto"/>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Ожидаемые конечные результаты подпрограммы муниципальной программы</w:t>
            </w:r>
          </w:p>
        </w:tc>
        <w:tc>
          <w:tcPr>
            <w:tcW w:w="2867" w:type="pct"/>
          </w:tcPr>
          <w:p w:rsidR="008A2B12" w:rsidRPr="002A3EB7" w:rsidRDefault="00E657C1">
            <w:pPr>
              <w:tabs>
                <w:tab w:val="left" w:pos="317"/>
              </w:tabs>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снижение количества зарегистрированных на территории муниципального образования «Ахтубинский муниципальный район Астраханской области» преступлений на 10 000 населения со 118 до 117 преступлений;</w:t>
            </w:r>
          </w:p>
          <w:p w:rsidR="008A2B12" w:rsidRPr="002A3EB7" w:rsidRDefault="00E657C1">
            <w:pPr>
              <w:tabs>
                <w:tab w:val="left" w:pos="317"/>
              </w:tabs>
              <w:spacing w:after="0" w:line="240" w:lineRule="auto"/>
              <w:jc w:val="both"/>
              <w:rPr>
                <w:rFonts w:ascii="Times New Roman" w:eastAsia="Times New Roman" w:hAnsi="Times New Roman" w:cs="Times New Roman"/>
                <w:spacing w:val="-4"/>
                <w:sz w:val="24"/>
                <w:szCs w:val="24"/>
              </w:rPr>
            </w:pPr>
            <w:r w:rsidRPr="002A3EB7">
              <w:rPr>
                <w:rFonts w:ascii="Times New Roman" w:eastAsia="Times New Roman" w:hAnsi="Times New Roman" w:cs="Times New Roman"/>
                <w:spacing w:val="-4"/>
                <w:sz w:val="24"/>
                <w:szCs w:val="24"/>
              </w:rPr>
              <w:t>- увеличение доли граждан, уверенных в защищенности своих личных и имущественных интересов (более 69 %) от числа опрошенных;</w:t>
            </w:r>
          </w:p>
          <w:p w:rsidR="008A2B12" w:rsidRPr="002A3EB7" w:rsidRDefault="00E657C1">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повышение эффективности проведенных совместных мероприятий по профилактике правонарушений и усилении борьбы с преступностью</w:t>
            </w:r>
          </w:p>
        </w:tc>
      </w:tr>
    </w:tbl>
    <w:p w:rsidR="008A2B12" w:rsidRPr="002A3EB7" w:rsidRDefault="008A2B12">
      <w:pPr>
        <w:spacing w:after="0" w:line="240" w:lineRule="auto"/>
        <w:jc w:val="center"/>
        <w:rPr>
          <w:rFonts w:ascii="Times New Roman" w:eastAsia="Times New Roman" w:hAnsi="Times New Roman" w:cs="Times New Roman"/>
          <w:sz w:val="24"/>
          <w:szCs w:val="24"/>
          <w:lang w:eastAsia="ru-RU"/>
        </w:rPr>
      </w:pPr>
    </w:p>
    <w:p w:rsidR="00B964CD" w:rsidRPr="002A3EB7" w:rsidRDefault="00B964CD">
      <w:pP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br w:type="page"/>
      </w: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 xml:space="preserve">1. Характеристика сферы реализации подпрограммы, </w:t>
      </w: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описание основных проблем в указанной сфере и прогноз ее развития</w:t>
      </w:r>
    </w:p>
    <w:p w:rsidR="008A2B12" w:rsidRPr="002A3EB7" w:rsidRDefault="008A2B12">
      <w:pPr>
        <w:spacing w:after="0" w:line="240" w:lineRule="auto"/>
        <w:jc w:val="center"/>
        <w:rPr>
          <w:rFonts w:ascii="Times New Roman" w:eastAsia="Times New Roman" w:hAnsi="Times New Roman" w:cs="Times New Roman"/>
          <w:sz w:val="16"/>
          <w:szCs w:val="24"/>
          <w:lang w:eastAsia="ru-RU"/>
        </w:rPr>
      </w:pPr>
    </w:p>
    <w:p w:rsidR="008A2B12" w:rsidRPr="002A3EB7" w:rsidRDefault="00E657C1">
      <w:pPr>
        <w:spacing w:after="0" w:line="240" w:lineRule="auto"/>
        <w:ind w:right="-1"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В муниципальном образовании «Ахтубинский муниципальный район Астраханской области» ведется целенаправленная работа по повышению безопасности граждан. Много сил предпринимается по снижению уровня преступности, предупреждению террористической деятельности, проявлений различных форм экстремизма, социальных конфликтов и других правонарушений. </w:t>
      </w:r>
    </w:p>
    <w:p w:rsidR="008A2B12" w:rsidRPr="002A3EB7" w:rsidRDefault="00E657C1">
      <w:pPr>
        <w:spacing w:after="0" w:line="240" w:lineRule="auto"/>
        <w:ind w:right="-1"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В условиях экономического кризиса на криминальную обстановку в районе серьезное влияние оказывают преступления, совершенные лицами, не имеющими постоянного источника дохода и не занятых общественно</w:t>
      </w:r>
      <w:r w:rsidR="002A3EB7">
        <w:rPr>
          <w:rFonts w:ascii="Times New Roman" w:eastAsia="Times New Roman" w:hAnsi="Times New Roman" w:cs="Times New Roman"/>
          <w:sz w:val="24"/>
          <w:szCs w:val="24"/>
          <w:lang w:eastAsia="ru-RU"/>
        </w:rPr>
        <w:t>-</w:t>
      </w:r>
      <w:r w:rsidRPr="002A3EB7">
        <w:rPr>
          <w:rFonts w:ascii="Times New Roman" w:eastAsia="Times New Roman" w:hAnsi="Times New Roman" w:cs="Times New Roman"/>
          <w:sz w:val="24"/>
          <w:szCs w:val="24"/>
          <w:lang w:eastAsia="ru-RU"/>
        </w:rPr>
        <w:t xml:space="preserve">полезной деятельностью. Несмотря на принимаемые меры, остается проблема с подростковой преступностью. </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Реализация мероприятий ранее принятых муниципальной программой правоохранительной направленности способствовала созданию необходимых положительных предпосылок для возрождения системы общей профилактики правонарушений и эффективного противодействия преступным проявлениям на территории муниципального образования «Ахтубинский муниципальный район Астраханской области».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Вместе с тем, несмотря на применяемые меры и некоторые позитивные изменения, коренного оздоровления оперативной обстановки и качественного улучшения деятельности на основных направлениях борьбы с преступностью добиться не удалось.  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 В этой связи особое значение отводится профилактической работе, проводимой среди несовершеннолетних. Организация спортивной, досуговой работы по месту жительства несовершеннолетних и молодежи, пропаганда нравственных, семейных ценностей и здорового образа жизни должны положительно сказаться на снижении правонарушений среди данной категории граждан.</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Требуют дальнейшей консолидации усилия органов внутренних дел, исполнительных органов государственной власти, хозяйствующих субъектов и общественных объединений, направленные на создание многоуровневой системы профилактики правонарушений.</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Несмотря на положительные моменты в борьбе с правонарушениями, проводимые мероприятия еще недостаточно эффективны. Есть необходимость сконцентрировать усилия заинтересованных ведомств на комплексном решении задач по профилактике правонарушений и усилении борьбы с преступностью на территории муниципального образования «Ахтубинский муниципальный район Астраханской области».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Для закрепления достигнутых результатов и повышения эффективности противодействия преступности требуются единый подход и координация действий в этом направлении.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Решение данных задач невозможно без серьезной поддержки со стороны исполнительных органов государственной власти Астраханской области, объединения усилий правоохранительных органов, различных ведомств, органов местного самоуправления. Это обуславливает необходимость дальнейшего применения комплексного программно-целевого подхода.</w:t>
      </w:r>
    </w:p>
    <w:p w:rsidR="008A2B12" w:rsidRPr="002A3EB7" w:rsidRDefault="00E657C1">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Национальный антитеррористический комитет России информирует о сохраняющейся угрозе совершения террористических актов и необходимости принятия превентивных мер по противодействию терроризму.</w:t>
      </w:r>
    </w:p>
    <w:p w:rsidR="008A2B12" w:rsidRPr="002A3EB7" w:rsidRDefault="008A2B12">
      <w:pPr>
        <w:spacing w:after="0" w:line="240" w:lineRule="auto"/>
        <w:jc w:val="center"/>
        <w:rPr>
          <w:rFonts w:ascii="Times New Roman" w:eastAsia="Times New Roman" w:hAnsi="Times New Roman" w:cs="Times New Roman"/>
          <w:sz w:val="12"/>
          <w:szCs w:val="24"/>
          <w:lang w:eastAsia="ru-RU"/>
        </w:rPr>
      </w:pP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 Цели, задачи и показатели (индикаторы) достижения </w:t>
      </w: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целей и решения задач, описание основных ожидаемых </w:t>
      </w: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конечных результатов подпрограммы</w:t>
      </w:r>
    </w:p>
    <w:p w:rsidR="008A2B12" w:rsidRPr="002A3EB7" w:rsidRDefault="008A2B12">
      <w:pPr>
        <w:spacing w:after="0" w:line="240" w:lineRule="auto"/>
        <w:jc w:val="center"/>
        <w:rPr>
          <w:rFonts w:ascii="Times New Roman" w:eastAsia="Times New Roman" w:hAnsi="Times New Roman" w:cs="Times New Roman"/>
          <w:sz w:val="14"/>
          <w:szCs w:val="24"/>
          <w:lang w:eastAsia="ru-RU"/>
        </w:rPr>
      </w:pP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Основными целями подпрограммы являются:</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совершенствование многоуровневой системы профилактики правонарушений с целью укрепления правопорядка и обеспечения общественной безопасности граждан на </w:t>
      </w:r>
      <w:r w:rsidRPr="002A3EB7">
        <w:rPr>
          <w:rFonts w:ascii="Times New Roman" w:eastAsia="Times New Roman" w:hAnsi="Times New Roman" w:cs="Times New Roman"/>
          <w:sz w:val="24"/>
          <w:szCs w:val="24"/>
          <w:lang w:eastAsia="ru-RU"/>
        </w:rPr>
        <w:lastRenderedPageBreak/>
        <w:t>территории муниципального образования «Ахтубинский муниципальный район Астраханской области»;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снижение уровня преступности и стабилизация криминогенной обстановки на территории муниципального образования «Ахтубинский муниципальный район Астраханской области».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Для достижения этих целей необходимо решение следующих задач:</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нормативно–правовое обеспечение профилактических мероприятий;</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повышение уровня межведомственного взаимодействия, направленного на усиление профилактики пьянства и алкоголизма, наркомании, безнадзорности и беспризорности несовершеннолетних; </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предупреждение проявлений терроризма и экстремизма; </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профилактика правонарушений лиц, освободившихся из мест лишения свободы, лиц без определенного местожительства;</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предупреждение рецидивной преступности, незаконной миграции, отдельных видов правонарушений, совершаемых на улицах и в общественных местах, и иных видов преступлений;</w:t>
      </w:r>
    </w:p>
    <w:p w:rsidR="008A2B12" w:rsidRPr="002A3EB7"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стимулирование и поддержка гражданских инициатив правоохранительной направленности;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снижение темпов прироста регистрируемых преступлений, повышение их раскрываемости за счет сосредоточения усилий правоохранительных органов на приоритетных направлениях борьбы с преступностью, наркоманией, незаконной миграцией, коррупцией, проявлениями терроризма и экстремизма;</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выявление и устранение причин и условий, способствующих совершению преступлений;</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формирование позитивного общественного мнения о деятельности правоохранительных органов и общественных формирований правоохранительной направленности.</w:t>
      </w:r>
    </w:p>
    <w:p w:rsidR="008A2B12" w:rsidRPr="002A3EB7" w:rsidRDefault="008A2B12">
      <w:pPr>
        <w:spacing w:after="0" w:line="240" w:lineRule="auto"/>
        <w:ind w:firstLine="709"/>
        <w:jc w:val="both"/>
        <w:rPr>
          <w:rFonts w:ascii="Times New Roman" w:eastAsia="Times New Roman" w:hAnsi="Times New Roman" w:cs="Times New Roman"/>
          <w:sz w:val="24"/>
          <w:szCs w:val="24"/>
          <w:lang w:eastAsia="ru-RU"/>
        </w:rPr>
      </w:pP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3. Обоснование объема финансовых ресурсов, </w:t>
      </w:r>
    </w:p>
    <w:p w:rsidR="008A2B12" w:rsidRPr="002A3EB7" w:rsidRDefault="00E657C1">
      <w:pPr>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необходимых для реализации подпрограммы</w:t>
      </w:r>
    </w:p>
    <w:p w:rsidR="008A2B12" w:rsidRPr="002A3EB7" w:rsidRDefault="008A2B12">
      <w:pPr>
        <w:spacing w:after="0" w:line="240" w:lineRule="auto"/>
        <w:ind w:firstLine="567"/>
        <w:jc w:val="center"/>
        <w:rPr>
          <w:rFonts w:ascii="Times New Roman" w:eastAsia="Times New Roman" w:hAnsi="Times New Roman" w:cs="Times New Roman"/>
          <w:sz w:val="24"/>
          <w:szCs w:val="24"/>
          <w:lang w:eastAsia="ru-RU"/>
        </w:rPr>
      </w:pPr>
    </w:p>
    <w:p w:rsidR="00B964CD" w:rsidRPr="002A3EB7" w:rsidRDefault="00B964CD" w:rsidP="00B964CD">
      <w:pPr>
        <w:widowControl w:val="0"/>
        <w:tabs>
          <w:tab w:val="left" w:pos="3828"/>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Реализацию мероприятий подпрограммы планируется осуществлять за счет средств бюджета МО «Ахтубинский муниципальный район Астраханской области»</w:t>
      </w:r>
      <w:r w:rsidR="00A50DDA" w:rsidRPr="002A3EB7">
        <w:rPr>
          <w:rFonts w:ascii="Times New Roman" w:eastAsia="Times New Roman" w:hAnsi="Times New Roman" w:cs="Times New Roman"/>
          <w:sz w:val="24"/>
          <w:szCs w:val="24"/>
          <w:lang w:eastAsia="ru-RU"/>
        </w:rPr>
        <w:t>.</w:t>
      </w:r>
      <w:r w:rsidRPr="002A3EB7">
        <w:rPr>
          <w:rFonts w:ascii="Times New Roman" w:eastAsia="Times New Roman" w:hAnsi="Times New Roman" w:cs="Times New Roman"/>
          <w:sz w:val="24"/>
          <w:szCs w:val="24"/>
          <w:lang w:eastAsia="ru-RU"/>
        </w:rPr>
        <w:t xml:space="preserve"> </w:t>
      </w:r>
    </w:p>
    <w:p w:rsidR="005A79A2" w:rsidRPr="002A3EB7" w:rsidRDefault="00B964CD"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Общий объем финансирования мероприятий подпрограммы составляет всего –                  </w:t>
      </w:r>
      <w:r w:rsidR="005A79A2" w:rsidRPr="002A3EB7">
        <w:rPr>
          <w:rFonts w:ascii="Times New Roman" w:eastAsia="Times New Roman" w:hAnsi="Times New Roman" w:cs="Times New Roman"/>
          <w:sz w:val="24"/>
          <w:szCs w:val="24"/>
          <w:lang w:eastAsia="ru-RU"/>
        </w:rPr>
        <w:t>454,8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113,7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2025 год – 113,7 тыс. руб.; </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113,7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113,7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454,8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113,7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113,7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113,7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w:t>
      </w:r>
      <w:r w:rsidR="001552C3" w:rsidRPr="002A3EB7">
        <w:rPr>
          <w:rFonts w:ascii="Times New Roman" w:eastAsia="Times New Roman" w:hAnsi="Times New Roman" w:cs="Times New Roman"/>
          <w:sz w:val="24"/>
          <w:szCs w:val="24"/>
          <w:lang w:eastAsia="ru-RU"/>
        </w:rPr>
        <w:t>7</w:t>
      </w:r>
      <w:r w:rsidRPr="002A3EB7">
        <w:rPr>
          <w:rFonts w:ascii="Times New Roman" w:eastAsia="Times New Roman" w:hAnsi="Times New Roman" w:cs="Times New Roman"/>
          <w:sz w:val="24"/>
          <w:szCs w:val="24"/>
          <w:lang w:eastAsia="ru-RU"/>
        </w:rPr>
        <w:t xml:space="preserve"> год – 113,7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за счет средств бюджета Астраханской области – 0,0 тыс. руб., в том числе:</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0,0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0,0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0,0 тыс. руб.;</w:t>
      </w:r>
    </w:p>
    <w:p w:rsidR="00B964CD"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0,0 тыс. руб.</w:t>
      </w:r>
    </w:p>
    <w:p w:rsidR="002A3EB7" w:rsidRDefault="002A3EB7" w:rsidP="00B964CD">
      <w:pPr>
        <w:spacing w:after="0" w:line="240" w:lineRule="auto"/>
        <w:ind w:firstLine="709"/>
        <w:jc w:val="both"/>
        <w:rPr>
          <w:rFonts w:ascii="Times New Roman" w:eastAsia="Times New Roman" w:hAnsi="Times New Roman" w:cs="Times New Roman"/>
          <w:sz w:val="24"/>
          <w:szCs w:val="24"/>
          <w:lang w:eastAsia="ru-RU"/>
        </w:rPr>
      </w:pPr>
    </w:p>
    <w:p w:rsidR="00B964CD" w:rsidRPr="002A3EB7" w:rsidRDefault="00B964CD" w:rsidP="00B964CD">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Перечень мероприятий и объемы финансирования за счет бюджета муниципального образования «Ахтубинский муниципальный район Астраханской области» подлежат уточнению, исходя из возможностей бюджета муниципального образования «Ахтубинский муниципальный район Астраханской области», с корректировкой подпрограммных мероприятий, результатов их реализации и оценки эффективности.</w:t>
      </w:r>
    </w:p>
    <w:p w:rsidR="008A2B12" w:rsidRPr="002A3EB7" w:rsidRDefault="00E657C1">
      <w:pP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br w:type="page"/>
      </w:r>
    </w:p>
    <w:p w:rsidR="008A2B12" w:rsidRPr="002A3EB7" w:rsidRDefault="00E657C1">
      <w:pPr>
        <w:widowControl w:val="0"/>
        <w:spacing w:after="0" w:line="100" w:lineRule="atLeast"/>
        <w:contextualSpacing/>
        <w:jc w:val="center"/>
        <w:rPr>
          <w:rFonts w:ascii="Times New Roman" w:eastAsia="Times New Roman" w:hAnsi="Times New Roman" w:cs="Times New Roman"/>
          <w:sz w:val="24"/>
          <w:szCs w:val="24"/>
          <w:lang w:eastAsia="ar-SA"/>
        </w:rPr>
      </w:pPr>
      <w:r w:rsidRPr="002A3EB7">
        <w:rPr>
          <w:rFonts w:ascii="Times New Roman" w:eastAsia="Times New Roman" w:hAnsi="Times New Roman" w:cs="Times New Roman"/>
          <w:sz w:val="24"/>
          <w:szCs w:val="24"/>
          <w:lang w:eastAsia="ar-SA"/>
        </w:rPr>
        <w:lastRenderedPageBreak/>
        <w:t>Паспорт подпрограммы муниципальной программы</w:t>
      </w:r>
    </w:p>
    <w:p w:rsidR="008A2B12" w:rsidRPr="002A3EB7" w:rsidRDefault="008A2B12">
      <w:pPr>
        <w:spacing w:after="0" w:line="240" w:lineRule="auto"/>
        <w:jc w:val="center"/>
        <w:rPr>
          <w:rFonts w:ascii="Times New Roman" w:eastAsia="Times New Roman" w:hAnsi="Times New Roman" w:cs="Times New Roman"/>
          <w:sz w:val="24"/>
          <w:szCs w:val="24"/>
          <w:lang w:eastAsia="ru-RU"/>
        </w:rPr>
      </w:pP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5559"/>
      </w:tblGrid>
      <w:tr w:rsidR="003E6F65" w:rsidRPr="002A3EB7">
        <w:trPr>
          <w:cantSplit/>
          <w:jc w:val="center"/>
        </w:trPr>
        <w:tc>
          <w:tcPr>
            <w:tcW w:w="2081" w:type="pct"/>
          </w:tcPr>
          <w:p w:rsidR="008A2B12" w:rsidRPr="002A3EB7" w:rsidRDefault="00E657C1">
            <w:pPr>
              <w:spacing w:after="0" w:line="240" w:lineRule="auto"/>
              <w:ind w:left="-54" w:right="-38"/>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Наименование подпрограммы муниципальной программы</w:t>
            </w:r>
          </w:p>
        </w:tc>
        <w:tc>
          <w:tcPr>
            <w:tcW w:w="2919" w:type="pct"/>
          </w:tcPr>
          <w:p w:rsidR="008A2B12" w:rsidRPr="002A3EB7" w:rsidRDefault="00E657C1" w:rsidP="003235FC">
            <w:pPr>
              <w:spacing w:after="0" w:line="240" w:lineRule="auto"/>
              <w:ind w:right="-38"/>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xml:space="preserve">Профилактика экстремизма и терроризма </w:t>
            </w:r>
            <w:r w:rsidR="003235FC" w:rsidRPr="002A3EB7">
              <w:rPr>
                <w:rFonts w:ascii="Times New Roman" w:eastAsia="Times New Roman" w:hAnsi="Times New Roman" w:cs="Times New Roman"/>
                <w:sz w:val="24"/>
                <w:szCs w:val="24"/>
                <w:lang w:eastAsia="ru-RU"/>
              </w:rPr>
              <w:t>в Ахтубинском районе</w:t>
            </w:r>
            <w:r w:rsidRPr="002A3EB7">
              <w:rPr>
                <w:rFonts w:ascii="Times New Roman" w:eastAsia="Times New Roman" w:hAnsi="Times New Roman" w:cs="Times New Roman"/>
                <w:sz w:val="24"/>
                <w:szCs w:val="24"/>
                <w:lang w:eastAsia="ru-RU"/>
              </w:rPr>
              <w:t xml:space="preserve"> (далее – подпрограмма)</w:t>
            </w:r>
          </w:p>
        </w:tc>
      </w:tr>
      <w:tr w:rsidR="003E6F65" w:rsidRPr="002A3EB7">
        <w:trPr>
          <w:jc w:val="center"/>
        </w:trPr>
        <w:tc>
          <w:tcPr>
            <w:tcW w:w="2081" w:type="pct"/>
          </w:tcPr>
          <w:p w:rsidR="008A2B12" w:rsidRPr="002A3EB7" w:rsidRDefault="00E657C1">
            <w:pPr>
              <w:spacing w:after="0" w:line="240" w:lineRule="auto"/>
              <w:ind w:left="-54" w:right="-38"/>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Муниципальный заказчик подпрограммы муниципальной программы</w:t>
            </w:r>
          </w:p>
        </w:tc>
        <w:tc>
          <w:tcPr>
            <w:tcW w:w="2919" w:type="pct"/>
          </w:tcPr>
          <w:p w:rsidR="008A2B12" w:rsidRPr="002A3EB7" w:rsidRDefault="00E657C1">
            <w:pPr>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Pr="002A3EB7" w:rsidRDefault="00E657C1">
            <w:pPr>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3E6F65" w:rsidRPr="002A3EB7">
        <w:trPr>
          <w:jc w:val="center"/>
        </w:trPr>
        <w:tc>
          <w:tcPr>
            <w:tcW w:w="2081" w:type="pct"/>
          </w:tcPr>
          <w:p w:rsidR="008A2B12" w:rsidRPr="002A3EB7" w:rsidRDefault="00E657C1">
            <w:pPr>
              <w:spacing w:after="0" w:line="240" w:lineRule="auto"/>
              <w:ind w:left="-54" w:right="-38"/>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Исполнители подпрограммы муниципальной программы</w:t>
            </w:r>
          </w:p>
        </w:tc>
        <w:tc>
          <w:tcPr>
            <w:tcW w:w="2919" w:type="pct"/>
          </w:tcPr>
          <w:p w:rsidR="008A2B12" w:rsidRPr="002A3EB7" w:rsidRDefault="00E657C1">
            <w:pPr>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Pr="002A3EB7" w:rsidRDefault="00E657C1">
            <w:pPr>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ind w:right="-38"/>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3E6F65" w:rsidRPr="002A3EB7">
        <w:trPr>
          <w:jc w:val="center"/>
        </w:trPr>
        <w:tc>
          <w:tcPr>
            <w:tcW w:w="2081" w:type="pct"/>
          </w:tcPr>
          <w:p w:rsidR="008A2B12" w:rsidRPr="002A3EB7" w:rsidRDefault="00E657C1">
            <w:pPr>
              <w:spacing w:after="0" w:line="240" w:lineRule="auto"/>
              <w:ind w:left="-54" w:right="-38"/>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Цели подпрограммы муниципальной программы</w:t>
            </w:r>
          </w:p>
          <w:p w:rsidR="008A2B12" w:rsidRPr="002A3EB7" w:rsidRDefault="008A2B12">
            <w:pPr>
              <w:spacing w:after="0" w:line="240" w:lineRule="auto"/>
              <w:ind w:left="-54" w:right="-38"/>
              <w:jc w:val="both"/>
              <w:rPr>
                <w:rFonts w:ascii="Times New Roman" w:eastAsia="Times New Roman" w:hAnsi="Times New Roman" w:cs="Times New Roman"/>
                <w:sz w:val="24"/>
                <w:szCs w:val="24"/>
              </w:rPr>
            </w:pPr>
          </w:p>
        </w:tc>
        <w:tc>
          <w:tcPr>
            <w:tcW w:w="2919" w:type="pct"/>
          </w:tcPr>
          <w:p w:rsidR="008A2B12" w:rsidRPr="002A3EB7" w:rsidRDefault="00E657C1">
            <w:pPr>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повышение уровня межведомственного взаимодействия по вопросам профилактики экстремизма и терроризма;</w:t>
            </w:r>
          </w:p>
          <w:p w:rsidR="008A2B12" w:rsidRPr="002A3EB7" w:rsidRDefault="00E657C1">
            <w:pPr>
              <w:widowControl w:val="0"/>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предупреждение террористических и экстремистских проявлений на территории Ахтубинского муниципального района Астраханской области;</w:t>
            </w:r>
          </w:p>
          <w:p w:rsidR="008A2B12" w:rsidRPr="002A3EB7" w:rsidRDefault="00E657C1">
            <w:pPr>
              <w:widowControl w:val="0"/>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укрепление межнационального согласия;</w:t>
            </w:r>
          </w:p>
          <w:p w:rsidR="008A2B12" w:rsidRPr="002A3EB7" w:rsidRDefault="00E657C1">
            <w:pPr>
              <w:widowControl w:val="0"/>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достижение взаимопонимания и взаимного уважения в вопросах межэтнического и межкультурного сотрудничества;</w:t>
            </w:r>
          </w:p>
          <w:p w:rsidR="008A2B12" w:rsidRPr="002A3EB7" w:rsidRDefault="00E657C1">
            <w:pPr>
              <w:spacing w:after="0" w:line="240" w:lineRule="auto"/>
              <w:ind w:right="-38"/>
              <w:jc w:val="both"/>
              <w:rPr>
                <w:rFonts w:ascii="Times New Roman" w:eastAsia="Times New Roman" w:hAnsi="Times New Roman" w:cs="Times New Roman"/>
                <w:sz w:val="24"/>
                <w:szCs w:val="24"/>
              </w:rPr>
            </w:pPr>
            <w:r w:rsidRPr="002A3EB7">
              <w:rPr>
                <w:rFonts w:ascii="Times New Roman" w:eastAsia="Times New Roman" w:hAnsi="Times New Roman" w:cs="Times New Roman"/>
                <w:spacing w:val="-4"/>
                <w:sz w:val="24"/>
                <w:szCs w:val="24"/>
              </w:rPr>
              <w:lastRenderedPageBreak/>
              <w:t xml:space="preserve">- противодействие распространению идеологии терроризма и экстремизма, активизация работы по информационно-пропагандистскому обеспечению </w:t>
            </w:r>
            <w:proofErr w:type="spellStart"/>
            <w:r w:rsidRPr="002A3EB7">
              <w:rPr>
                <w:rFonts w:ascii="Times New Roman" w:eastAsia="Times New Roman" w:hAnsi="Times New Roman" w:cs="Times New Roman"/>
                <w:spacing w:val="-4"/>
                <w:sz w:val="24"/>
                <w:szCs w:val="24"/>
              </w:rPr>
              <w:t>антиэкстремистских</w:t>
            </w:r>
            <w:proofErr w:type="spellEnd"/>
            <w:r w:rsidRPr="002A3EB7">
              <w:rPr>
                <w:rFonts w:ascii="Times New Roman" w:eastAsia="Times New Roman" w:hAnsi="Times New Roman" w:cs="Times New Roman"/>
                <w:spacing w:val="-4"/>
                <w:sz w:val="24"/>
                <w:szCs w:val="24"/>
              </w:rPr>
              <w:t xml:space="preserve"> и антитеррористических мероприятий </w:t>
            </w:r>
          </w:p>
        </w:tc>
      </w:tr>
      <w:tr w:rsidR="003E6F65" w:rsidRPr="002A3EB7">
        <w:trPr>
          <w:jc w:val="center"/>
        </w:trPr>
        <w:tc>
          <w:tcPr>
            <w:tcW w:w="2081" w:type="pct"/>
          </w:tcPr>
          <w:p w:rsidR="008A2B12" w:rsidRPr="002A3EB7" w:rsidRDefault="00E657C1">
            <w:pPr>
              <w:spacing w:after="0" w:line="240" w:lineRule="auto"/>
              <w:ind w:left="-54" w:right="-38"/>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lastRenderedPageBreak/>
              <w:t>Задачи подпрограммы муниципальной программы</w:t>
            </w:r>
          </w:p>
        </w:tc>
        <w:tc>
          <w:tcPr>
            <w:tcW w:w="2919" w:type="pct"/>
          </w:tcPr>
          <w:p w:rsidR="008A2B12" w:rsidRPr="002A3EB7" w:rsidRDefault="00E657C1">
            <w:pPr>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активизация мер по профилактике и предотвращению конфликтов на социально–политической, религиозной, этнической почве;  </w:t>
            </w:r>
          </w:p>
          <w:p w:rsidR="008A2B12" w:rsidRPr="002A3EB7" w:rsidRDefault="00E657C1">
            <w:pPr>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повышение эффективности межведомственного взаимодействия в вопросах профилактики экстремизма и терроризма;</w:t>
            </w:r>
          </w:p>
          <w:p w:rsidR="008A2B12" w:rsidRPr="002A3EB7" w:rsidRDefault="00E657C1">
            <w:pPr>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усиление информационно–пропагандистской деятельности, направленной против экстремизма и терроризма, с участием органов местного самоуправления Ахтубинского муниципального района Астраханской области, правоохранительных органов, общественных объединений, негосударственных структур, средств массовой информации, конфессий;</w:t>
            </w:r>
          </w:p>
          <w:p w:rsidR="008A2B12" w:rsidRPr="002A3EB7" w:rsidRDefault="00E657C1">
            <w:pPr>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проведение мониторинга состояния межнациональных отношений, разработка технологий укрепления межнационального согласия в муниципальном образовании «Ахтубинский муниципальный район Астраханской области»</w:t>
            </w:r>
          </w:p>
        </w:tc>
      </w:tr>
      <w:tr w:rsidR="003E6F65" w:rsidRPr="002A3EB7">
        <w:trPr>
          <w:jc w:val="center"/>
        </w:trPr>
        <w:tc>
          <w:tcPr>
            <w:tcW w:w="2081" w:type="pct"/>
          </w:tcPr>
          <w:p w:rsidR="008A2B12" w:rsidRPr="002A3EB7" w:rsidRDefault="00E657C1">
            <w:pPr>
              <w:spacing w:after="0" w:line="240" w:lineRule="auto"/>
              <w:ind w:right="-38"/>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Сроки и этапы реализации подпрограммы муниципальной программы</w:t>
            </w:r>
          </w:p>
        </w:tc>
        <w:tc>
          <w:tcPr>
            <w:tcW w:w="2919" w:type="pct"/>
          </w:tcPr>
          <w:p w:rsidR="008A2B12" w:rsidRPr="002A3EB7" w:rsidRDefault="00E657C1">
            <w:pPr>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С 202</w:t>
            </w:r>
            <w:r w:rsidR="001552C3" w:rsidRPr="002A3EB7">
              <w:rPr>
                <w:rFonts w:ascii="Times New Roman" w:eastAsia="Times New Roman" w:hAnsi="Times New Roman" w:cs="Times New Roman"/>
                <w:sz w:val="24"/>
                <w:szCs w:val="24"/>
                <w:lang w:eastAsia="ru-RU"/>
              </w:rPr>
              <w:t>4</w:t>
            </w:r>
            <w:r w:rsidRPr="002A3EB7">
              <w:rPr>
                <w:rFonts w:ascii="Times New Roman" w:eastAsia="Times New Roman" w:hAnsi="Times New Roman" w:cs="Times New Roman"/>
                <w:sz w:val="24"/>
                <w:szCs w:val="24"/>
                <w:lang w:eastAsia="ru-RU"/>
              </w:rPr>
              <w:t xml:space="preserve"> по 202</w:t>
            </w:r>
            <w:r w:rsidR="001552C3" w:rsidRPr="002A3EB7">
              <w:rPr>
                <w:rFonts w:ascii="Times New Roman" w:eastAsia="Times New Roman" w:hAnsi="Times New Roman" w:cs="Times New Roman"/>
                <w:sz w:val="24"/>
                <w:szCs w:val="24"/>
                <w:lang w:eastAsia="ru-RU"/>
              </w:rPr>
              <w:t>7</w:t>
            </w:r>
            <w:r w:rsidRPr="002A3EB7">
              <w:rPr>
                <w:rFonts w:ascii="Times New Roman" w:eastAsia="Times New Roman" w:hAnsi="Times New Roman" w:cs="Times New Roman"/>
                <w:sz w:val="24"/>
                <w:szCs w:val="24"/>
                <w:lang w:eastAsia="ru-RU"/>
              </w:rPr>
              <w:t xml:space="preserve"> годы.</w:t>
            </w:r>
          </w:p>
          <w:p w:rsidR="008A2B12" w:rsidRPr="002A3EB7" w:rsidRDefault="00E657C1">
            <w:pPr>
              <w:spacing w:after="0" w:line="240" w:lineRule="auto"/>
              <w:ind w:right="-3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Этапы не выделяются</w:t>
            </w:r>
          </w:p>
        </w:tc>
      </w:tr>
      <w:tr w:rsidR="003E6F65" w:rsidRPr="002A3EB7">
        <w:trPr>
          <w:jc w:val="center"/>
        </w:trPr>
        <w:tc>
          <w:tcPr>
            <w:tcW w:w="2081" w:type="pct"/>
          </w:tcPr>
          <w:p w:rsidR="008A2B12" w:rsidRPr="002A3EB7" w:rsidRDefault="00E657C1">
            <w:pPr>
              <w:spacing w:after="0" w:line="240" w:lineRule="auto"/>
              <w:ind w:right="-38"/>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Объем бюджетных ассигнований подпрограммы муниципальной программы</w:t>
            </w:r>
          </w:p>
        </w:tc>
        <w:tc>
          <w:tcPr>
            <w:tcW w:w="2919" w:type="pct"/>
          </w:tcPr>
          <w:p w:rsidR="005A79A2" w:rsidRPr="002A3EB7" w:rsidRDefault="00E657C1"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Всего – </w:t>
            </w:r>
            <w:r w:rsidR="005A79A2" w:rsidRPr="002A3EB7">
              <w:rPr>
                <w:rFonts w:ascii="Times New Roman" w:eastAsia="Times New Roman" w:hAnsi="Times New Roman" w:cs="Times New Roman"/>
                <w:sz w:val="24"/>
                <w:szCs w:val="24"/>
                <w:lang w:eastAsia="ru-RU"/>
              </w:rPr>
              <w:t>48 261,7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17 373,3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2025 год – 11 364,6 тыс. руб.; </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9 761,9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9 761,9 тыс. руб.;</w:t>
            </w:r>
          </w:p>
          <w:p w:rsidR="005A79A2" w:rsidRPr="002A3EB7" w:rsidRDefault="005A79A2" w:rsidP="005A79A2">
            <w:pPr>
              <w:widowControl w:val="0"/>
              <w:spacing w:after="0" w:line="240" w:lineRule="auto"/>
              <w:jc w:val="both"/>
              <w:rPr>
                <w:rFonts w:ascii="Times New Roman" w:eastAsia="Times New Roman" w:hAnsi="Times New Roman" w:cs="Times New Roman"/>
                <w:sz w:val="24"/>
                <w:szCs w:val="24"/>
                <w:lang w:eastAsia="ru-RU"/>
              </w:rPr>
            </w:pPr>
          </w:p>
          <w:p w:rsidR="005A79A2" w:rsidRPr="002A3EB7" w:rsidRDefault="005A79A2" w:rsidP="005A79A2">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39 406,8 тыс. руб., в том числе:</w:t>
            </w:r>
          </w:p>
          <w:p w:rsidR="005A79A2" w:rsidRPr="002A3EB7" w:rsidRDefault="005A79A2" w:rsidP="005A79A2">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8 518,4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2025 год – 11 364,6 тыс. руб.; </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9 761,9 тыс. руб.;</w:t>
            </w:r>
          </w:p>
          <w:p w:rsidR="005A79A2" w:rsidRPr="002A3EB7" w:rsidRDefault="005A79A2" w:rsidP="005A79A2">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9 761,9 тыс. руб.;</w:t>
            </w:r>
          </w:p>
          <w:p w:rsidR="005A79A2" w:rsidRPr="002A3EB7" w:rsidRDefault="005A79A2" w:rsidP="005A79A2">
            <w:pPr>
              <w:widowControl w:val="0"/>
              <w:spacing w:after="0" w:line="240" w:lineRule="auto"/>
              <w:jc w:val="both"/>
              <w:rPr>
                <w:rFonts w:ascii="Times New Roman" w:eastAsia="Times New Roman" w:hAnsi="Times New Roman" w:cs="Times New Roman"/>
                <w:sz w:val="24"/>
                <w:szCs w:val="24"/>
                <w:lang w:eastAsia="ru-RU"/>
              </w:rPr>
            </w:pPr>
          </w:p>
          <w:p w:rsidR="005A79A2" w:rsidRPr="002A3EB7" w:rsidRDefault="005A79A2" w:rsidP="005A79A2">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за счет средств бюджета Астраханской области – </w:t>
            </w:r>
            <w:r w:rsidR="001552C3" w:rsidRPr="002A3EB7">
              <w:rPr>
                <w:rFonts w:ascii="Times New Roman" w:eastAsia="Times New Roman" w:hAnsi="Times New Roman" w:cs="Times New Roman"/>
                <w:sz w:val="24"/>
                <w:szCs w:val="24"/>
                <w:lang w:eastAsia="ru-RU"/>
              </w:rPr>
              <w:t xml:space="preserve">8 854,9 </w:t>
            </w:r>
            <w:r w:rsidRPr="002A3EB7">
              <w:rPr>
                <w:rFonts w:ascii="Times New Roman" w:eastAsia="Times New Roman" w:hAnsi="Times New Roman" w:cs="Times New Roman"/>
                <w:sz w:val="24"/>
                <w:szCs w:val="24"/>
                <w:lang w:eastAsia="ru-RU"/>
              </w:rPr>
              <w:t>тыс. руб., в том числе:</w:t>
            </w:r>
          </w:p>
          <w:p w:rsidR="005A79A2" w:rsidRPr="002A3EB7" w:rsidRDefault="005A79A2" w:rsidP="005A79A2">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8 854,9 тыс. руб.;</w:t>
            </w:r>
          </w:p>
          <w:p w:rsidR="005A79A2" w:rsidRPr="002A3EB7" w:rsidRDefault="005A79A2" w:rsidP="005A79A2">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0,0 тыс. руб.;</w:t>
            </w:r>
          </w:p>
          <w:p w:rsidR="005A79A2" w:rsidRPr="002A3EB7" w:rsidRDefault="005A79A2" w:rsidP="005A79A2">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0,0 тыс. руб.;</w:t>
            </w:r>
          </w:p>
          <w:p w:rsidR="008A2B1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0,0 тыс. руб.</w:t>
            </w:r>
          </w:p>
        </w:tc>
      </w:tr>
      <w:tr w:rsidR="008A2B12" w:rsidRPr="002A3EB7">
        <w:trPr>
          <w:jc w:val="center"/>
        </w:trPr>
        <w:tc>
          <w:tcPr>
            <w:tcW w:w="2081" w:type="pct"/>
          </w:tcPr>
          <w:p w:rsidR="008A2B12" w:rsidRPr="002A3EB7" w:rsidRDefault="00E657C1" w:rsidP="002A3EB7">
            <w:pPr>
              <w:spacing w:after="0" w:line="240" w:lineRule="auto"/>
              <w:ind w:right="-38"/>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 xml:space="preserve">Ожидаемые результаты реализации подпрограммы муниципальной программы </w:t>
            </w:r>
          </w:p>
        </w:tc>
        <w:tc>
          <w:tcPr>
            <w:tcW w:w="2919" w:type="pct"/>
          </w:tcPr>
          <w:p w:rsidR="008A2B12" w:rsidRPr="002A3EB7" w:rsidRDefault="00E657C1">
            <w:pPr>
              <w:spacing w:after="0" w:line="240" w:lineRule="auto"/>
              <w:ind w:right="-38"/>
              <w:jc w:val="both"/>
              <w:rPr>
                <w:rFonts w:ascii="Times New Roman" w:eastAsia="Times New Roman" w:hAnsi="Times New Roman" w:cs="Times New Roman"/>
                <w:bCs/>
                <w:sz w:val="24"/>
                <w:szCs w:val="24"/>
                <w:lang w:eastAsia="ru-RU"/>
              </w:rPr>
            </w:pPr>
            <w:r w:rsidRPr="002A3EB7">
              <w:rPr>
                <w:rFonts w:ascii="Times New Roman" w:eastAsia="Times New Roman" w:hAnsi="Times New Roman" w:cs="Times New Roman"/>
                <w:bCs/>
                <w:sz w:val="24"/>
                <w:szCs w:val="24"/>
                <w:lang w:eastAsia="ru-RU"/>
              </w:rPr>
              <w:t xml:space="preserve">- обеспечение социально-политической стабильности и формирование на основе всестороннего и гармоничного этнокультурного развития ценностей общероссийского гражданства у </w:t>
            </w:r>
            <w:r w:rsidRPr="002A3EB7">
              <w:rPr>
                <w:rFonts w:ascii="Times New Roman" w:eastAsia="Times New Roman" w:hAnsi="Times New Roman" w:cs="Times New Roman"/>
                <w:bCs/>
                <w:sz w:val="24"/>
                <w:szCs w:val="24"/>
                <w:lang w:eastAsia="ru-RU"/>
              </w:rPr>
              <w:lastRenderedPageBreak/>
              <w:t>народов, проживающих на территории                                    муниципального образования «</w:t>
            </w:r>
            <w:r w:rsidRPr="002A3EB7">
              <w:rPr>
                <w:rFonts w:ascii="Times New Roman" w:eastAsia="Times New Roman" w:hAnsi="Times New Roman" w:cs="Times New Roman"/>
                <w:sz w:val="24"/>
                <w:szCs w:val="24"/>
                <w:lang w:eastAsia="ru-RU"/>
              </w:rPr>
              <w:t>Ахтубинский муниципальный район Астраханской области</w:t>
            </w:r>
            <w:r w:rsidRPr="002A3EB7">
              <w:rPr>
                <w:rFonts w:ascii="Times New Roman" w:eastAsia="Times New Roman" w:hAnsi="Times New Roman" w:cs="Times New Roman"/>
                <w:bCs/>
                <w:sz w:val="24"/>
                <w:szCs w:val="24"/>
                <w:lang w:eastAsia="ru-RU"/>
              </w:rPr>
              <w:t>»;</w:t>
            </w:r>
          </w:p>
          <w:p w:rsidR="008A2B12" w:rsidRPr="002A3EB7" w:rsidRDefault="00E657C1">
            <w:pPr>
              <w:spacing w:after="0" w:line="240" w:lineRule="auto"/>
              <w:ind w:right="-38"/>
              <w:jc w:val="both"/>
              <w:rPr>
                <w:rFonts w:ascii="Times New Roman" w:eastAsia="Times New Roman" w:hAnsi="Times New Roman" w:cs="Times New Roman"/>
                <w:bCs/>
                <w:sz w:val="24"/>
                <w:szCs w:val="24"/>
                <w:lang w:eastAsia="ru-RU"/>
              </w:rPr>
            </w:pPr>
            <w:r w:rsidRPr="002A3EB7">
              <w:rPr>
                <w:rFonts w:ascii="Times New Roman" w:eastAsia="Times New Roman" w:hAnsi="Times New Roman" w:cs="Times New Roman"/>
                <w:spacing w:val="-4"/>
                <w:sz w:val="24"/>
                <w:szCs w:val="24"/>
              </w:rPr>
              <w:t>- сохранение доли населения, охваченного стимулирующими мероприятиями от запланированных (100 %);</w:t>
            </w:r>
          </w:p>
          <w:p w:rsidR="008A2B12" w:rsidRPr="002A3EB7" w:rsidRDefault="00E657C1">
            <w:pPr>
              <w:spacing w:after="0" w:line="240" w:lineRule="auto"/>
              <w:ind w:right="-38"/>
              <w:jc w:val="both"/>
              <w:rPr>
                <w:rFonts w:ascii="Times New Roman" w:eastAsia="Times New Roman" w:hAnsi="Times New Roman" w:cs="Times New Roman"/>
                <w:spacing w:val="-4"/>
                <w:sz w:val="24"/>
                <w:szCs w:val="24"/>
              </w:rPr>
            </w:pPr>
            <w:r w:rsidRPr="002A3EB7">
              <w:rPr>
                <w:rFonts w:ascii="Times New Roman" w:eastAsia="Times New Roman" w:hAnsi="Times New Roman" w:cs="Times New Roman"/>
                <w:spacing w:val="-4"/>
                <w:sz w:val="24"/>
                <w:szCs w:val="24"/>
              </w:rPr>
              <w:t>- сохранение доли реализованных мероприятий к общему количеству запланированных контрольно-пропагандистских мероприятий (100 %);</w:t>
            </w:r>
          </w:p>
          <w:p w:rsidR="008A2B12" w:rsidRPr="002A3EB7" w:rsidRDefault="00E657C1">
            <w:pPr>
              <w:spacing w:after="0" w:line="240" w:lineRule="auto"/>
              <w:ind w:right="-38"/>
              <w:jc w:val="both"/>
              <w:rPr>
                <w:rFonts w:ascii="Times New Roman" w:eastAsia="Times New Roman" w:hAnsi="Times New Roman" w:cs="Times New Roman"/>
                <w:spacing w:val="-4"/>
                <w:sz w:val="24"/>
                <w:szCs w:val="24"/>
              </w:rPr>
            </w:pPr>
            <w:r w:rsidRPr="002A3EB7">
              <w:rPr>
                <w:rFonts w:ascii="Times New Roman" w:eastAsia="Times New Roman" w:hAnsi="Times New Roman" w:cs="Times New Roman"/>
                <w:spacing w:val="-4"/>
                <w:sz w:val="24"/>
                <w:szCs w:val="24"/>
                <w:lang w:eastAsia="ru-RU"/>
              </w:rPr>
              <w:t xml:space="preserve">- недопущение увеличения </w:t>
            </w:r>
            <w:r w:rsidR="00DE1B1A" w:rsidRPr="002A3EB7">
              <w:rPr>
                <w:rFonts w:ascii="Times New Roman" w:eastAsia="Times New Roman" w:hAnsi="Times New Roman" w:cs="Times New Roman"/>
                <w:spacing w:val="-4"/>
                <w:sz w:val="24"/>
                <w:szCs w:val="24"/>
                <w:lang w:eastAsia="ru-RU"/>
              </w:rPr>
              <w:t xml:space="preserve">количества граждан, выезжающих </w:t>
            </w:r>
            <w:r w:rsidRPr="002A3EB7">
              <w:rPr>
                <w:rFonts w:ascii="Times New Roman" w:eastAsia="Times New Roman" w:hAnsi="Times New Roman" w:cs="Times New Roman"/>
                <w:spacing w:val="-4"/>
                <w:sz w:val="24"/>
                <w:szCs w:val="24"/>
                <w:lang w:eastAsia="ru-RU"/>
              </w:rPr>
              <w:t>в государства, на территории которых действуют международные террористические организации</w:t>
            </w:r>
            <w:r w:rsidRPr="002A3EB7">
              <w:rPr>
                <w:rFonts w:ascii="Times New Roman" w:eastAsia="Times New Roman" w:hAnsi="Times New Roman" w:cs="Times New Roman"/>
                <w:spacing w:val="-4"/>
                <w:sz w:val="24"/>
                <w:szCs w:val="24"/>
              </w:rPr>
              <w:t>;</w:t>
            </w:r>
          </w:p>
          <w:p w:rsidR="008A2B12" w:rsidRPr="002A3EB7" w:rsidRDefault="00E657C1">
            <w:pPr>
              <w:spacing w:after="0" w:line="240" w:lineRule="auto"/>
              <w:ind w:right="-38"/>
              <w:jc w:val="both"/>
              <w:rPr>
                <w:rFonts w:ascii="Times New Roman" w:eastAsia="Times New Roman" w:hAnsi="Times New Roman" w:cs="Times New Roman"/>
                <w:spacing w:val="-4"/>
                <w:sz w:val="24"/>
                <w:szCs w:val="24"/>
              </w:rPr>
            </w:pPr>
            <w:r w:rsidRPr="002A3EB7">
              <w:rPr>
                <w:rFonts w:ascii="Times New Roman" w:eastAsia="Times New Roman" w:hAnsi="Times New Roman" w:cs="Times New Roman"/>
                <w:sz w:val="24"/>
                <w:szCs w:val="24"/>
                <w:lang w:eastAsia="ru-RU"/>
              </w:rPr>
              <w:t>- доля граждан, положительно оценивающих состояние межнациональных отношений, в общем числе жителей Ахтубинского муниципального района Астраханской области (90 % – по результатам мониторинга)</w:t>
            </w:r>
          </w:p>
        </w:tc>
      </w:tr>
    </w:tbl>
    <w:p w:rsidR="008A2B12" w:rsidRPr="002A3EB7" w:rsidRDefault="008A2B12">
      <w:pPr>
        <w:spacing w:after="0" w:line="240" w:lineRule="auto"/>
        <w:jc w:val="center"/>
        <w:rPr>
          <w:rFonts w:ascii="Times New Roman" w:eastAsia="Times New Roman" w:hAnsi="Times New Roman" w:cs="Times New Roman"/>
          <w:sz w:val="24"/>
          <w:szCs w:val="24"/>
          <w:lang w:eastAsia="ru-RU"/>
        </w:rPr>
      </w:pPr>
    </w:p>
    <w:p w:rsidR="008A2B12" w:rsidRPr="002A3EB7" w:rsidRDefault="00E657C1">
      <w:pPr>
        <w:widowControl w:val="0"/>
        <w:spacing w:after="0" w:line="100" w:lineRule="atLeast"/>
        <w:contextualSpacing/>
        <w:jc w:val="center"/>
        <w:rPr>
          <w:rFonts w:ascii="Times New Roman" w:eastAsia="Times New Roman" w:hAnsi="Times New Roman" w:cs="Times New Roman"/>
          <w:spacing w:val="-4"/>
          <w:sz w:val="24"/>
          <w:szCs w:val="24"/>
          <w:lang w:eastAsia="ar-SA"/>
        </w:rPr>
      </w:pPr>
      <w:r w:rsidRPr="002A3EB7">
        <w:rPr>
          <w:rFonts w:ascii="Times New Roman" w:eastAsia="Times New Roman" w:hAnsi="Times New Roman" w:cs="Times New Roman"/>
          <w:spacing w:val="-4"/>
          <w:sz w:val="24"/>
          <w:szCs w:val="24"/>
          <w:lang w:eastAsia="ar-SA"/>
        </w:rPr>
        <w:t xml:space="preserve">1. Характеристика сферы реализации подпрограммы, описание </w:t>
      </w:r>
    </w:p>
    <w:p w:rsidR="008A2B12" w:rsidRPr="002A3EB7" w:rsidRDefault="00E657C1">
      <w:pPr>
        <w:widowControl w:val="0"/>
        <w:tabs>
          <w:tab w:val="left" w:pos="709"/>
        </w:tabs>
        <w:spacing w:after="0" w:line="100" w:lineRule="atLeast"/>
        <w:contextualSpacing/>
        <w:jc w:val="center"/>
        <w:rPr>
          <w:rFonts w:ascii="Times New Roman" w:eastAsia="Times New Roman" w:hAnsi="Times New Roman" w:cs="Times New Roman"/>
          <w:spacing w:val="-4"/>
          <w:sz w:val="24"/>
          <w:szCs w:val="24"/>
          <w:lang w:eastAsia="ar-SA"/>
        </w:rPr>
      </w:pPr>
      <w:r w:rsidRPr="002A3EB7">
        <w:rPr>
          <w:rFonts w:ascii="Times New Roman" w:eastAsia="Times New Roman" w:hAnsi="Times New Roman" w:cs="Times New Roman"/>
          <w:spacing w:val="-4"/>
          <w:sz w:val="24"/>
          <w:szCs w:val="24"/>
          <w:lang w:eastAsia="ar-SA"/>
        </w:rPr>
        <w:t>основных проблем в указанной сфере и прогноз ее развития</w:t>
      </w:r>
    </w:p>
    <w:p w:rsidR="008A2B12" w:rsidRPr="002A3EB7" w:rsidRDefault="008A2B12">
      <w:pPr>
        <w:spacing w:after="0" w:line="240" w:lineRule="auto"/>
        <w:ind w:firstLine="720"/>
        <w:jc w:val="both"/>
        <w:rPr>
          <w:rFonts w:ascii="Times New Roman" w:eastAsia="Times New Roman" w:hAnsi="Times New Roman" w:cs="Times New Roman"/>
          <w:spacing w:val="-4"/>
          <w:sz w:val="24"/>
          <w:szCs w:val="24"/>
          <w:lang w:eastAsia="ru-RU"/>
        </w:rPr>
      </w:pPr>
    </w:p>
    <w:p w:rsidR="008A2B12" w:rsidRPr="002A3EB7" w:rsidRDefault="00E657C1">
      <w:pPr>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Ситуация в сфере борьбы с экстремизмом и терроризмом на территории Российской Федерации остается стабильной. Расположение на территории Ахтубинского муниципального района Астраханской области ГЛИЦ им. В.П. Чкалова, представительств военно-промышленного комплекса, жизненно важных объектов,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w:t>
      </w:r>
    </w:p>
    <w:p w:rsidR="008A2B12" w:rsidRPr="002A3EB7" w:rsidRDefault="00E657C1">
      <w:pPr>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8A2B12" w:rsidRPr="002A3EB7" w:rsidRDefault="00E657C1">
      <w:pPr>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Имеют место недостаточные знания и отсутствие практических навыков обучающихся, посетителей и работников учреждений применения правил поведения в чрезвычайных ситуациях, вызванных проявлениями терроризма и экстремизма.</w:t>
      </w:r>
    </w:p>
    <w:p w:rsidR="008A2B12" w:rsidRPr="002A3EB7" w:rsidRDefault="00E657C1">
      <w:pPr>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Настоящая подпрограмма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w:t>
      </w:r>
    </w:p>
    <w:p w:rsidR="008A2B12" w:rsidRPr="002A3EB7" w:rsidRDefault="00E657C1">
      <w:pPr>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Имеют вероятность развития и экстремистские настроения, в большей степени, влияющие на молодежь. Проведение разъяснительной работы, мероприятий по повышению толерантности молодых людей, воспитание у них активной жизненной позиции – одна из задач подпрограммы.</w:t>
      </w:r>
    </w:p>
    <w:p w:rsidR="008A2B12" w:rsidRPr="002A3EB7"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Pr="002A3EB7" w:rsidRDefault="00E657C1">
      <w:pPr>
        <w:widowControl w:val="0"/>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 Цели, задачи и показатели (индикаторы) достижения целей и решения </w:t>
      </w:r>
    </w:p>
    <w:p w:rsidR="008A2B12" w:rsidRPr="002A3EB7" w:rsidRDefault="00E657C1">
      <w:pPr>
        <w:widowControl w:val="0"/>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задач, описание основных ожидаемых конечных результатов подпрограммы</w:t>
      </w:r>
    </w:p>
    <w:p w:rsidR="008A2B12" w:rsidRPr="002A3EB7" w:rsidRDefault="008A2B12">
      <w:pPr>
        <w:widowControl w:val="0"/>
        <w:spacing w:after="0" w:line="240" w:lineRule="auto"/>
        <w:jc w:val="center"/>
        <w:rPr>
          <w:rFonts w:ascii="Times New Roman" w:eastAsia="Times New Roman" w:hAnsi="Times New Roman" w:cs="Times New Roman"/>
          <w:sz w:val="24"/>
          <w:szCs w:val="24"/>
          <w:lang w:eastAsia="ru-RU"/>
        </w:rPr>
      </w:pPr>
    </w:p>
    <w:p w:rsidR="008A2B12" w:rsidRPr="002A3EB7"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Целями подпрограммы являются:</w:t>
      </w:r>
    </w:p>
    <w:p w:rsidR="008A2B12" w:rsidRPr="002A3EB7" w:rsidRDefault="00E657C1">
      <w:pPr>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повышение уровня межведомственного взаимодействия по вопросам профилактики экстремизма и терроризма;</w:t>
      </w:r>
    </w:p>
    <w:p w:rsidR="008A2B12" w:rsidRPr="002A3EB7"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предупреждение террористических и экстремистских проявлений на территории Ахтубинского муниципального района Астраханской области;</w:t>
      </w:r>
    </w:p>
    <w:p w:rsidR="008A2B12" w:rsidRPr="002A3EB7"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 укрепление межнационального согласия;</w:t>
      </w:r>
    </w:p>
    <w:p w:rsidR="008A2B12" w:rsidRPr="002A3EB7"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достижение взаимопонимания и взаимного уважения в вопросах межэтнического и межкультурного сотрудничества.</w:t>
      </w:r>
    </w:p>
    <w:p w:rsidR="008A2B12" w:rsidRPr="002A3EB7"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Достижение целей обеспечивается решением следующих задач:</w:t>
      </w:r>
    </w:p>
    <w:p w:rsidR="008A2B12" w:rsidRPr="002A3EB7"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предотвращение проявлений экстремизма и терроризма на территории Ахтубинского муниципального района Астраханской области;</w:t>
      </w:r>
    </w:p>
    <w:p w:rsidR="008A2B12" w:rsidRPr="002A3EB7"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усиление антитеррористической защищенности объектов социальной сферы и мест массового пребывания людей;</w:t>
      </w:r>
    </w:p>
    <w:p w:rsidR="008A2B12" w:rsidRPr="002A3EB7"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8A2B12" w:rsidRPr="002A3EB7"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проведение воспитательной, пропагандистской работы с населением Ахтубинского муниципального района Астраханской области, направленной на предупреждение экстремистской и террористической деятельности, повышение бдительности населения.</w:t>
      </w:r>
    </w:p>
    <w:p w:rsidR="008A2B12" w:rsidRPr="002A3EB7"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Исполнение мероприятий подпрограммы позволит решить острые проблемы, стоящие перед органами местного самоуправления Ахтубинского муниципального района Астраханской области в части создания условий реального снижения напряженности в обществе, повышения уровня антитеррористической защиты. </w:t>
      </w:r>
    </w:p>
    <w:p w:rsidR="008A2B12" w:rsidRPr="002A3EB7"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В результате исполнения намеченных мероприятий ожидается достижение следующих показателей:</w:t>
      </w:r>
    </w:p>
    <w:p w:rsidR="008A2B12" w:rsidRPr="002A3EB7" w:rsidRDefault="00E657C1">
      <w:pPr>
        <w:widowControl w:val="0"/>
        <w:tabs>
          <w:tab w:val="left" w:pos="190"/>
          <w:tab w:val="left" w:pos="3828"/>
        </w:tabs>
        <w:spacing w:after="0" w:line="240" w:lineRule="auto"/>
        <w:ind w:firstLine="709"/>
        <w:jc w:val="both"/>
        <w:rPr>
          <w:rFonts w:ascii="Times New Roman" w:eastAsia="Times New Roman" w:hAnsi="Times New Roman" w:cs="Times New Roman"/>
          <w:spacing w:val="-4"/>
          <w:sz w:val="24"/>
          <w:szCs w:val="24"/>
          <w:lang w:eastAsia="ru-RU"/>
        </w:rPr>
      </w:pPr>
      <w:r w:rsidRPr="002A3EB7">
        <w:rPr>
          <w:rFonts w:ascii="Times New Roman" w:eastAsia="Times New Roman" w:hAnsi="Times New Roman" w:cs="Times New Roman"/>
          <w:sz w:val="24"/>
          <w:szCs w:val="24"/>
          <w:lang w:eastAsia="ru-RU"/>
        </w:rPr>
        <w:t>- </w:t>
      </w:r>
      <w:r w:rsidRPr="002A3EB7">
        <w:rPr>
          <w:rFonts w:ascii="Times New Roman" w:eastAsia="Times New Roman" w:hAnsi="Times New Roman" w:cs="Times New Roman"/>
          <w:spacing w:val="-4"/>
          <w:sz w:val="24"/>
          <w:szCs w:val="24"/>
          <w:lang w:eastAsia="ru-RU"/>
        </w:rPr>
        <w:t>недопущение увеличения количества граждан, выезжающих в государства, на территории которых действуют международные террористические организации;</w:t>
      </w:r>
    </w:p>
    <w:p w:rsidR="008A2B12" w:rsidRPr="002A3EB7" w:rsidRDefault="00E657C1">
      <w:pPr>
        <w:widowControl w:val="0"/>
        <w:tabs>
          <w:tab w:val="left" w:pos="190"/>
          <w:tab w:val="left" w:pos="3828"/>
        </w:tabs>
        <w:spacing w:after="0" w:line="240" w:lineRule="auto"/>
        <w:ind w:firstLine="709"/>
        <w:jc w:val="both"/>
        <w:rPr>
          <w:rFonts w:ascii="Times New Roman" w:eastAsia="Times New Roman" w:hAnsi="Times New Roman" w:cs="Times New Roman"/>
          <w:spacing w:val="-6"/>
          <w:sz w:val="24"/>
          <w:szCs w:val="24"/>
          <w:lang w:eastAsia="ru-RU"/>
        </w:rPr>
      </w:pPr>
      <w:r w:rsidRPr="002A3EB7">
        <w:rPr>
          <w:rFonts w:ascii="Times New Roman" w:eastAsia="Times New Roman" w:hAnsi="Times New Roman" w:cs="Times New Roman"/>
          <w:sz w:val="24"/>
          <w:szCs w:val="24"/>
          <w:lang w:eastAsia="ru-RU"/>
        </w:rPr>
        <w:t>- </w:t>
      </w:r>
      <w:r w:rsidRPr="002A3EB7">
        <w:rPr>
          <w:rFonts w:ascii="Times New Roman" w:eastAsia="Times New Roman" w:hAnsi="Times New Roman" w:cs="Times New Roman"/>
          <w:spacing w:val="-6"/>
          <w:sz w:val="24"/>
          <w:szCs w:val="24"/>
          <w:lang w:eastAsia="ru-RU"/>
        </w:rPr>
        <w:t>сохранение доли населения, охваченного стимулирующими мероприятиями от запланированных (100 %);</w:t>
      </w:r>
    </w:p>
    <w:p w:rsidR="008A2B12" w:rsidRPr="002A3EB7" w:rsidRDefault="00E657C1">
      <w:pPr>
        <w:widowControl w:val="0"/>
        <w:spacing w:after="0" w:line="240" w:lineRule="auto"/>
        <w:ind w:firstLine="709"/>
        <w:jc w:val="both"/>
        <w:rPr>
          <w:rFonts w:ascii="Times New Roman" w:eastAsia="Times New Roman" w:hAnsi="Times New Roman" w:cs="Times New Roman"/>
          <w:spacing w:val="-6"/>
          <w:sz w:val="24"/>
          <w:szCs w:val="24"/>
          <w:lang w:eastAsia="ru-RU"/>
        </w:rPr>
      </w:pPr>
      <w:r w:rsidRPr="002A3EB7">
        <w:rPr>
          <w:rFonts w:ascii="Times New Roman" w:eastAsia="Times New Roman" w:hAnsi="Times New Roman" w:cs="Times New Roman"/>
          <w:sz w:val="24"/>
          <w:szCs w:val="24"/>
          <w:lang w:eastAsia="ru-RU"/>
        </w:rPr>
        <w:t>- </w:t>
      </w:r>
      <w:r w:rsidRPr="002A3EB7">
        <w:rPr>
          <w:rFonts w:ascii="Times New Roman" w:eastAsia="Times New Roman" w:hAnsi="Times New Roman" w:cs="Times New Roman"/>
          <w:spacing w:val="-6"/>
          <w:sz w:val="24"/>
          <w:szCs w:val="24"/>
          <w:lang w:eastAsia="ru-RU"/>
        </w:rPr>
        <w:t>сохранение доли реализованных мероприятий к общему количеству запланированных контрольно-пропагандистских мероприятий (100 %).</w:t>
      </w:r>
    </w:p>
    <w:p w:rsidR="008A2B12" w:rsidRPr="002A3EB7" w:rsidRDefault="00E657C1">
      <w:pPr>
        <w:widowControl w:val="0"/>
        <w:tabs>
          <w:tab w:val="left" w:pos="3828"/>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Реализация подпрограммы будет осуществляться на основе муниципального задания на выполнение работ, оказание услуг, заключаемых в установленном законодательством порядке.</w:t>
      </w:r>
    </w:p>
    <w:p w:rsidR="008A2B12" w:rsidRPr="002A3EB7" w:rsidRDefault="008A2B12">
      <w:pPr>
        <w:widowControl w:val="0"/>
        <w:spacing w:after="0" w:line="240" w:lineRule="auto"/>
        <w:jc w:val="both"/>
        <w:rPr>
          <w:rFonts w:ascii="Times New Roman" w:eastAsia="Times New Roman" w:hAnsi="Times New Roman" w:cs="Times New Roman"/>
          <w:sz w:val="20"/>
          <w:szCs w:val="24"/>
          <w:lang w:eastAsia="ru-RU"/>
        </w:rPr>
      </w:pPr>
    </w:p>
    <w:p w:rsidR="008A2B12" w:rsidRPr="002A3EB7" w:rsidRDefault="00E657C1">
      <w:pPr>
        <w:widowControl w:val="0"/>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3. Обоснование объема финансовых ресурсов, </w:t>
      </w:r>
    </w:p>
    <w:p w:rsidR="008A2B12" w:rsidRPr="002A3EB7" w:rsidRDefault="00E657C1">
      <w:pPr>
        <w:widowControl w:val="0"/>
        <w:tabs>
          <w:tab w:val="left" w:pos="709"/>
        </w:tabs>
        <w:spacing w:after="0" w:line="240" w:lineRule="auto"/>
        <w:jc w:val="center"/>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необходимых для реализации подпрограммы </w:t>
      </w:r>
    </w:p>
    <w:p w:rsidR="008A2B12" w:rsidRPr="002A3EB7" w:rsidRDefault="008A2B12">
      <w:pPr>
        <w:widowControl w:val="0"/>
        <w:tabs>
          <w:tab w:val="left" w:pos="3828"/>
        </w:tabs>
        <w:spacing w:after="0" w:line="240" w:lineRule="auto"/>
        <w:ind w:firstLine="709"/>
        <w:rPr>
          <w:rFonts w:ascii="Times New Roman" w:eastAsia="Times New Roman" w:hAnsi="Times New Roman" w:cs="Times New Roman"/>
          <w:sz w:val="20"/>
          <w:szCs w:val="24"/>
          <w:lang w:eastAsia="ru-RU"/>
        </w:rPr>
      </w:pPr>
    </w:p>
    <w:p w:rsidR="008A2B12" w:rsidRPr="002A3EB7" w:rsidRDefault="00E657C1" w:rsidP="00E26467">
      <w:pPr>
        <w:widowControl w:val="0"/>
        <w:tabs>
          <w:tab w:val="left" w:pos="3828"/>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Реализацию мероприятий подпрограммы планируется осуществлять за счет средств бюджета МО «Ахтубинский муниципальный район Астраханской области», бюджета Астраханской области. </w:t>
      </w:r>
    </w:p>
    <w:p w:rsidR="005A79A2" w:rsidRPr="002A3EB7" w:rsidRDefault="00E657C1"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Общий объем финансирования мероприятий подпрограммы составляет всего –                  </w:t>
      </w:r>
      <w:r w:rsidR="005A79A2" w:rsidRPr="002A3EB7">
        <w:rPr>
          <w:rFonts w:ascii="Times New Roman" w:eastAsia="Times New Roman" w:hAnsi="Times New Roman" w:cs="Times New Roman"/>
          <w:sz w:val="24"/>
          <w:szCs w:val="24"/>
          <w:lang w:eastAsia="ru-RU"/>
        </w:rPr>
        <w:t>48 261,7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17 373,3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2025 год – 11 364,6 тыс. руб.; </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9 761,9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9 761,9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39 406,8 тыс. руб., в том числе:</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8 518,4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2025 год – 11 364,6 тыс. руб.; </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9 761,9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9 761,9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за счет средств бюджета Астраханской области – </w:t>
      </w:r>
      <w:r w:rsidR="001552C3" w:rsidRPr="002A3EB7">
        <w:rPr>
          <w:rFonts w:ascii="Times New Roman" w:eastAsia="Times New Roman" w:hAnsi="Times New Roman" w:cs="Times New Roman"/>
          <w:sz w:val="24"/>
          <w:szCs w:val="24"/>
          <w:lang w:eastAsia="ru-RU"/>
        </w:rPr>
        <w:t xml:space="preserve">8 854,9 </w:t>
      </w:r>
      <w:r w:rsidRPr="002A3EB7">
        <w:rPr>
          <w:rFonts w:ascii="Times New Roman" w:eastAsia="Times New Roman" w:hAnsi="Times New Roman" w:cs="Times New Roman"/>
          <w:sz w:val="24"/>
          <w:szCs w:val="24"/>
          <w:lang w:eastAsia="ru-RU"/>
        </w:rPr>
        <w:t>тыс. руб., в том числе:</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8 854,9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0,0 тыс. руб.;</w:t>
      </w:r>
    </w:p>
    <w:p w:rsidR="005A79A2"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0,0 тыс. руб.;</w:t>
      </w:r>
    </w:p>
    <w:p w:rsidR="00E26467" w:rsidRPr="002A3EB7" w:rsidRDefault="005A79A2" w:rsidP="005A79A2">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0,0 тыс. руб.</w:t>
      </w:r>
    </w:p>
    <w:p w:rsidR="008A2B12" w:rsidRPr="002A3EB7" w:rsidRDefault="00E657C1" w:rsidP="00E26467">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Перечень мероприятий и объемы финансирования за счет бюджета муниципального образования «Ахтубинский муниципальный район Астраханской области» подлежат уточнению, исходя из возможностей бюджета муниципального образования «Ахтубинский муниципальный район Астраханской области», с корректировкой подпрограммных мероприятий, результатов их реализации и оценки эффективности.</w:t>
      </w:r>
    </w:p>
    <w:p w:rsidR="00D87340" w:rsidRPr="002A3EB7" w:rsidRDefault="00D87340">
      <w:pPr>
        <w:spacing w:after="0" w:line="240" w:lineRule="auto"/>
        <w:ind w:firstLine="709"/>
        <w:jc w:val="both"/>
        <w:rPr>
          <w:rFonts w:ascii="Times New Roman" w:eastAsia="Times New Roman" w:hAnsi="Times New Roman" w:cs="Times New Roman"/>
          <w:sz w:val="24"/>
          <w:szCs w:val="24"/>
          <w:lang w:eastAsia="ru-RU"/>
        </w:rPr>
      </w:pPr>
    </w:p>
    <w:p w:rsidR="00D87340" w:rsidRPr="002A3EB7"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2A3EB7"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2A3EB7"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2A3EB7"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2A3EB7"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2A3EB7"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2A3EB7"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2A3EB7"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2A3EB7"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2A3EB7" w:rsidRDefault="00D87340">
      <w:pPr>
        <w:spacing w:after="0" w:line="240" w:lineRule="auto"/>
        <w:ind w:firstLine="709"/>
        <w:jc w:val="both"/>
        <w:rPr>
          <w:rFonts w:ascii="Times New Roman" w:eastAsia="Times New Roman" w:hAnsi="Times New Roman" w:cs="Times New Roman"/>
          <w:sz w:val="24"/>
          <w:szCs w:val="24"/>
          <w:lang w:eastAsia="ar-SA"/>
        </w:rPr>
      </w:pPr>
    </w:p>
    <w:p w:rsidR="008A2B12" w:rsidRPr="002A3EB7" w:rsidRDefault="00E657C1" w:rsidP="00F552C8">
      <w:pPr>
        <w:spacing w:after="0" w:line="100" w:lineRule="atLeast"/>
        <w:ind w:firstLine="709"/>
        <w:contextualSpacing/>
        <w:jc w:val="both"/>
        <w:rPr>
          <w:rFonts w:ascii="Times New Roman" w:eastAsia="Times New Roman" w:hAnsi="Times New Roman" w:cs="Times New Roman"/>
          <w:sz w:val="24"/>
          <w:szCs w:val="24"/>
          <w:lang w:eastAsia="ar-SA"/>
        </w:rPr>
      </w:pPr>
      <w:r w:rsidRPr="002A3EB7">
        <w:rPr>
          <w:rFonts w:ascii="Times New Roman" w:eastAsia="Times New Roman" w:hAnsi="Times New Roman" w:cs="Times New Roman"/>
          <w:sz w:val="24"/>
          <w:szCs w:val="24"/>
          <w:lang w:eastAsia="ru-RU"/>
        </w:rPr>
        <w:br w:type="page"/>
      </w:r>
    </w:p>
    <w:p w:rsidR="008A2B12" w:rsidRPr="002A3EB7" w:rsidRDefault="00E657C1">
      <w:pPr>
        <w:spacing w:after="0" w:line="240" w:lineRule="auto"/>
        <w:jc w:val="center"/>
        <w:rPr>
          <w:rFonts w:ascii="Times New Roman" w:eastAsia="Times New Roman" w:hAnsi="Times New Roman" w:cs="Times New Roman"/>
          <w:bCs/>
          <w:sz w:val="24"/>
          <w:szCs w:val="24"/>
          <w:lang w:eastAsia="ru-RU"/>
        </w:rPr>
      </w:pPr>
      <w:r w:rsidRPr="002A3EB7">
        <w:rPr>
          <w:rFonts w:ascii="Times New Roman" w:eastAsia="Times New Roman" w:hAnsi="Times New Roman" w:cs="Times New Roman"/>
          <w:bCs/>
          <w:sz w:val="24"/>
          <w:szCs w:val="24"/>
          <w:lang w:eastAsia="ru-RU"/>
        </w:rPr>
        <w:lastRenderedPageBreak/>
        <w:t>Паспорт подпрограммы муниципальной программы</w:t>
      </w:r>
    </w:p>
    <w:p w:rsidR="008A2B12" w:rsidRPr="002A3EB7" w:rsidRDefault="008A2B12">
      <w:pPr>
        <w:spacing w:after="0" w:line="240" w:lineRule="auto"/>
        <w:jc w:val="center"/>
        <w:rPr>
          <w:rFonts w:ascii="Times New Roman" w:eastAsia="Times New Roman" w:hAnsi="Times New Roman" w:cs="Times New Roman"/>
          <w:sz w:val="28"/>
          <w:szCs w:val="24"/>
          <w:lang w:eastAsia="ru-RU"/>
        </w:rPr>
      </w:pP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5"/>
        <w:gridCol w:w="5430"/>
      </w:tblGrid>
      <w:tr w:rsidR="003E6F65" w:rsidRPr="002A3EB7" w:rsidTr="005E54DA">
        <w:trPr>
          <w:cantSplit/>
          <w:trHeight w:val="1812"/>
          <w:jc w:val="center"/>
        </w:trPr>
        <w:tc>
          <w:tcPr>
            <w:tcW w:w="2110" w:type="pct"/>
          </w:tcPr>
          <w:p w:rsidR="008A2B12" w:rsidRPr="002A3EB7" w:rsidRDefault="00E657C1">
            <w:pPr>
              <w:spacing w:after="0" w:line="240" w:lineRule="auto"/>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Наименование подпрограммы муниципальной программы</w:t>
            </w:r>
          </w:p>
        </w:tc>
        <w:tc>
          <w:tcPr>
            <w:tcW w:w="2890" w:type="pct"/>
          </w:tcPr>
          <w:p w:rsidR="002A3EB7" w:rsidRPr="002A3EB7" w:rsidRDefault="00E657C1">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Комплексные меры противодействия злоупотреблению наркотиками, их незаконному обороту, профилактика алкоголизма, заболеваний, передающихся половым путем (ЗППП), предупреждения распространения заболевания, вызываемого вирусом иммунодефицита человека (ВИЧ-инфекции) (далее – подпрограмма)</w:t>
            </w:r>
          </w:p>
        </w:tc>
      </w:tr>
      <w:tr w:rsidR="003E6F65" w:rsidRPr="002A3EB7">
        <w:trPr>
          <w:jc w:val="center"/>
        </w:trPr>
        <w:tc>
          <w:tcPr>
            <w:tcW w:w="2110" w:type="pct"/>
          </w:tcPr>
          <w:p w:rsidR="008A2B12" w:rsidRPr="002A3EB7" w:rsidRDefault="00E657C1">
            <w:pPr>
              <w:spacing w:after="0" w:line="240" w:lineRule="auto"/>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Муниципальный заказчик – подпрограммы муниципальной программы</w:t>
            </w:r>
          </w:p>
        </w:tc>
        <w:tc>
          <w:tcPr>
            <w:tcW w:w="2890" w:type="pct"/>
          </w:tcPr>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административная комиссия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отдел по физической культуре и спорту администрации муниципального образования «Ахтубинский муниципальный район Астраханской области»</w:t>
            </w:r>
          </w:p>
        </w:tc>
      </w:tr>
      <w:tr w:rsidR="003E6F65" w:rsidRPr="002A3EB7" w:rsidTr="005E54DA">
        <w:trPr>
          <w:trHeight w:val="4944"/>
          <w:jc w:val="center"/>
        </w:trPr>
        <w:tc>
          <w:tcPr>
            <w:tcW w:w="2110" w:type="pct"/>
          </w:tcPr>
          <w:p w:rsidR="008A2B12" w:rsidRPr="002A3EB7" w:rsidRDefault="00E657C1">
            <w:pPr>
              <w:spacing w:after="0" w:line="240" w:lineRule="auto"/>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Исполнители подпрограммы муниципальной программы</w:t>
            </w:r>
          </w:p>
        </w:tc>
        <w:tc>
          <w:tcPr>
            <w:tcW w:w="2890" w:type="pct"/>
          </w:tcPr>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Pr="002A3EB7" w:rsidRDefault="00E657C1">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отдел по физической культуре и спорту администрации муниципального образования «Ахтубинский муниципальный район Астраханской области»</w:t>
            </w:r>
          </w:p>
        </w:tc>
      </w:tr>
      <w:tr w:rsidR="003E6F65" w:rsidRPr="002A3EB7">
        <w:trPr>
          <w:jc w:val="center"/>
        </w:trPr>
        <w:tc>
          <w:tcPr>
            <w:tcW w:w="2110" w:type="pct"/>
          </w:tcPr>
          <w:p w:rsidR="008A2B12" w:rsidRPr="002A3EB7" w:rsidRDefault="00E657C1">
            <w:pPr>
              <w:spacing w:after="0" w:line="240" w:lineRule="auto"/>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Цели подпрограммы муниципальной программы</w:t>
            </w:r>
          </w:p>
        </w:tc>
        <w:tc>
          <w:tcPr>
            <w:tcW w:w="2890" w:type="pct"/>
          </w:tcPr>
          <w:p w:rsidR="008A2B12" w:rsidRPr="002A3EB7" w:rsidRDefault="00E657C1">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w:t>
            </w:r>
            <w:r w:rsidRPr="002A3EB7">
              <w:rPr>
                <w:rFonts w:ascii="Times New Roman" w:eastAsia="Times New Roman" w:hAnsi="Times New Roman" w:cs="Times New Roman"/>
                <w:sz w:val="24"/>
                <w:szCs w:val="24"/>
              </w:rPr>
              <w:t>снижение численности населения, употребляющего алкоголь, наркотики и табачные изделия;</w:t>
            </w:r>
          </w:p>
          <w:p w:rsidR="008A2B12" w:rsidRPr="002A3EB7" w:rsidRDefault="00E657C1">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lastRenderedPageBreak/>
              <w:t>- </w:t>
            </w:r>
            <w:r w:rsidRPr="002A3EB7">
              <w:rPr>
                <w:rFonts w:ascii="Times New Roman" w:eastAsia="Times New Roman" w:hAnsi="Times New Roman" w:cs="Times New Roman"/>
                <w:sz w:val="24"/>
                <w:szCs w:val="24"/>
              </w:rPr>
              <w:t>предупреждение распространения в Ахтубинском муниципальном районе Астраханской области заболевания, вызываемого вирусом иммунодефицита человека (ВИЧ-инфекции);</w:t>
            </w:r>
          </w:p>
          <w:p w:rsidR="008A2B12" w:rsidRPr="002A3EB7" w:rsidRDefault="00E657C1">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w:t>
            </w:r>
            <w:r w:rsidRPr="002A3EB7">
              <w:rPr>
                <w:rFonts w:ascii="Times New Roman" w:eastAsia="Times New Roman" w:hAnsi="Times New Roman" w:cs="Times New Roman"/>
                <w:sz w:val="24"/>
                <w:szCs w:val="24"/>
              </w:rPr>
              <w:t>сокращение распространения наркомании и связанных с ней правонарушений до уровня минимальной опасности для общества;</w:t>
            </w:r>
          </w:p>
          <w:p w:rsidR="008A2B12" w:rsidRPr="002A3EB7" w:rsidRDefault="00E657C1">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w:t>
            </w:r>
            <w:r w:rsidRPr="002A3EB7">
              <w:rPr>
                <w:rFonts w:ascii="Times New Roman" w:eastAsia="Times New Roman" w:hAnsi="Times New Roman" w:cs="Times New Roman"/>
                <w:sz w:val="24"/>
                <w:szCs w:val="24"/>
              </w:rPr>
              <w:t>дальнейшее формирование устойчивой информационной системы для проведения комплексных мер противодействия злоупотреблению наркотиками, их незаконному обороту, профилактике алкоголизма, заболеваний, передающихся половым путем (ЗППП)</w:t>
            </w:r>
          </w:p>
        </w:tc>
      </w:tr>
      <w:tr w:rsidR="003E6F65" w:rsidRPr="002A3EB7" w:rsidTr="005E54DA">
        <w:trPr>
          <w:trHeight w:val="4905"/>
          <w:jc w:val="center"/>
        </w:trPr>
        <w:tc>
          <w:tcPr>
            <w:tcW w:w="2110" w:type="pct"/>
          </w:tcPr>
          <w:p w:rsidR="008A2B12" w:rsidRPr="002A3EB7" w:rsidRDefault="00E657C1">
            <w:pPr>
              <w:spacing w:after="0" w:line="240" w:lineRule="auto"/>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lastRenderedPageBreak/>
              <w:t>Задачи подпрограммы муниципальной программы</w:t>
            </w:r>
          </w:p>
        </w:tc>
        <w:tc>
          <w:tcPr>
            <w:tcW w:w="2890" w:type="pct"/>
          </w:tcPr>
          <w:p w:rsidR="008A2B12" w:rsidRPr="002A3EB7" w:rsidRDefault="00E657C1" w:rsidP="005E54DA">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w:t>
            </w:r>
            <w:r w:rsidRPr="002A3EB7">
              <w:rPr>
                <w:rFonts w:ascii="Times New Roman" w:eastAsia="Times New Roman" w:hAnsi="Times New Roman" w:cs="Times New Roman"/>
                <w:sz w:val="24"/>
                <w:szCs w:val="24"/>
              </w:rPr>
              <w:t>обеспечение необходимых условий для сдерживания процесса наркомании и незаконного оборота наркотиков на территории района;</w:t>
            </w:r>
          </w:p>
          <w:p w:rsidR="008A2B12" w:rsidRPr="002A3EB7" w:rsidRDefault="00E657C1" w:rsidP="005E54DA">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w:t>
            </w:r>
            <w:r w:rsidRPr="002A3EB7">
              <w:rPr>
                <w:rFonts w:ascii="Times New Roman" w:eastAsia="Times New Roman" w:hAnsi="Times New Roman" w:cs="Times New Roman"/>
                <w:sz w:val="24"/>
                <w:szCs w:val="24"/>
              </w:rPr>
              <w:t>совершенствование системы раннего выявления лиц, употребляющих наркотики;</w:t>
            </w:r>
          </w:p>
          <w:p w:rsidR="008A2B12" w:rsidRPr="002A3EB7" w:rsidRDefault="00E657C1" w:rsidP="005E54DA">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w:t>
            </w:r>
            <w:r w:rsidRPr="002A3EB7">
              <w:rPr>
                <w:rFonts w:ascii="Times New Roman" w:eastAsia="Times New Roman" w:hAnsi="Times New Roman" w:cs="Times New Roman"/>
                <w:sz w:val="24"/>
                <w:szCs w:val="24"/>
              </w:rPr>
              <w:t>совершенствование системы профилактики наркомании;</w:t>
            </w:r>
          </w:p>
          <w:p w:rsidR="008A2B12" w:rsidRPr="002A3EB7" w:rsidRDefault="00E657C1" w:rsidP="005E54DA">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w:t>
            </w:r>
            <w:r w:rsidRPr="002A3EB7">
              <w:rPr>
                <w:rFonts w:ascii="Times New Roman" w:eastAsia="Times New Roman" w:hAnsi="Times New Roman" w:cs="Times New Roman"/>
                <w:sz w:val="24"/>
                <w:szCs w:val="24"/>
              </w:rPr>
              <w:t>поддержка и стимулирование целенаправленной профилактической работы в различных сферах жизни и деятельности детей и молодежи;</w:t>
            </w:r>
          </w:p>
          <w:p w:rsidR="008A2B12" w:rsidRPr="002A3EB7" w:rsidRDefault="00E657C1" w:rsidP="005E54DA">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w:t>
            </w:r>
            <w:r w:rsidRPr="002A3EB7">
              <w:rPr>
                <w:rFonts w:ascii="Times New Roman" w:eastAsia="Times New Roman" w:hAnsi="Times New Roman" w:cs="Times New Roman"/>
                <w:sz w:val="24"/>
                <w:szCs w:val="24"/>
              </w:rPr>
              <w:t>стимулирование деятельности представителей общественности по вопросам профилактики правонарушений и противодействия распространению наркомании, пропаганды здорового образа жизни;</w:t>
            </w:r>
          </w:p>
          <w:p w:rsidR="008A2B12" w:rsidRPr="002A3EB7" w:rsidRDefault="00E657C1" w:rsidP="005E54DA">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w:t>
            </w:r>
            <w:r w:rsidRPr="002A3EB7">
              <w:rPr>
                <w:rFonts w:ascii="Times New Roman" w:eastAsia="Times New Roman" w:hAnsi="Times New Roman" w:cs="Times New Roman"/>
                <w:sz w:val="24"/>
                <w:szCs w:val="24"/>
              </w:rPr>
              <w:t>повышение правовой грамотности населения путем регулярного информирования и просвещения</w:t>
            </w:r>
          </w:p>
        </w:tc>
      </w:tr>
      <w:tr w:rsidR="003E6F65" w:rsidRPr="002A3EB7">
        <w:trPr>
          <w:jc w:val="center"/>
        </w:trPr>
        <w:tc>
          <w:tcPr>
            <w:tcW w:w="2110" w:type="pct"/>
          </w:tcPr>
          <w:p w:rsidR="008A2B12" w:rsidRPr="002A3EB7" w:rsidRDefault="00E657C1">
            <w:pPr>
              <w:spacing w:after="0" w:line="240" w:lineRule="auto"/>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Сроки и этапы реализации подпрограммы муниципальной программы</w:t>
            </w:r>
          </w:p>
        </w:tc>
        <w:tc>
          <w:tcPr>
            <w:tcW w:w="2890" w:type="pct"/>
          </w:tcPr>
          <w:p w:rsidR="008A2B12" w:rsidRPr="002A3EB7" w:rsidRDefault="00E657C1">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С 202</w:t>
            </w:r>
            <w:r w:rsidR="001552C3" w:rsidRPr="002A3EB7">
              <w:rPr>
                <w:rFonts w:ascii="Times New Roman" w:eastAsia="Times New Roman" w:hAnsi="Times New Roman" w:cs="Times New Roman"/>
                <w:sz w:val="24"/>
                <w:szCs w:val="24"/>
              </w:rPr>
              <w:t>4</w:t>
            </w:r>
            <w:r w:rsidRPr="002A3EB7">
              <w:rPr>
                <w:rFonts w:ascii="Times New Roman" w:eastAsia="Times New Roman" w:hAnsi="Times New Roman" w:cs="Times New Roman"/>
                <w:sz w:val="24"/>
                <w:szCs w:val="24"/>
              </w:rPr>
              <w:t xml:space="preserve"> по 202</w:t>
            </w:r>
            <w:r w:rsidR="001552C3" w:rsidRPr="002A3EB7">
              <w:rPr>
                <w:rFonts w:ascii="Times New Roman" w:eastAsia="Times New Roman" w:hAnsi="Times New Roman" w:cs="Times New Roman"/>
                <w:sz w:val="24"/>
                <w:szCs w:val="24"/>
              </w:rPr>
              <w:t>7</w:t>
            </w:r>
            <w:r w:rsidRPr="002A3EB7">
              <w:rPr>
                <w:rFonts w:ascii="Times New Roman" w:eastAsia="Times New Roman" w:hAnsi="Times New Roman" w:cs="Times New Roman"/>
                <w:sz w:val="24"/>
                <w:szCs w:val="24"/>
              </w:rPr>
              <w:t xml:space="preserve"> годы.</w:t>
            </w:r>
          </w:p>
          <w:p w:rsidR="008A2B12" w:rsidRPr="002A3EB7" w:rsidRDefault="00E657C1">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Этапы не выделяются</w:t>
            </w:r>
          </w:p>
        </w:tc>
      </w:tr>
      <w:tr w:rsidR="003E6F65" w:rsidRPr="002A3EB7" w:rsidTr="005E54DA">
        <w:trPr>
          <w:trHeight w:val="840"/>
          <w:jc w:val="center"/>
        </w:trPr>
        <w:tc>
          <w:tcPr>
            <w:tcW w:w="2110" w:type="pct"/>
          </w:tcPr>
          <w:p w:rsidR="008A2B12" w:rsidRPr="002A3EB7" w:rsidRDefault="00E657C1">
            <w:pPr>
              <w:spacing w:after="0" w:line="240" w:lineRule="auto"/>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t>Объем бюджетных ассигнований подпрограммы муниципальной программы</w:t>
            </w:r>
          </w:p>
        </w:tc>
        <w:tc>
          <w:tcPr>
            <w:tcW w:w="2890" w:type="pct"/>
          </w:tcPr>
          <w:p w:rsidR="005A79A2" w:rsidRPr="002A3EB7" w:rsidRDefault="00E657C1"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Всего</w:t>
            </w:r>
            <w:r w:rsidR="00B964CD" w:rsidRPr="002A3EB7">
              <w:rPr>
                <w:rFonts w:ascii="Times New Roman" w:eastAsia="Times New Roman" w:hAnsi="Times New Roman" w:cs="Times New Roman"/>
                <w:sz w:val="24"/>
                <w:szCs w:val="24"/>
                <w:lang w:eastAsia="ru-RU"/>
              </w:rPr>
              <w:t xml:space="preserve"> </w:t>
            </w:r>
            <w:r w:rsidRPr="002A3EB7">
              <w:rPr>
                <w:rFonts w:ascii="Times New Roman" w:eastAsia="Times New Roman" w:hAnsi="Times New Roman" w:cs="Times New Roman"/>
                <w:sz w:val="24"/>
                <w:szCs w:val="24"/>
                <w:lang w:eastAsia="ru-RU"/>
              </w:rPr>
              <w:t xml:space="preserve">– </w:t>
            </w:r>
            <w:r w:rsidR="005A79A2" w:rsidRPr="002A3EB7">
              <w:rPr>
                <w:rFonts w:ascii="Times New Roman" w:eastAsia="Times New Roman" w:hAnsi="Times New Roman" w:cs="Times New Roman"/>
                <w:sz w:val="24"/>
                <w:szCs w:val="24"/>
                <w:lang w:eastAsia="ru-RU"/>
              </w:rPr>
              <w:t>272,4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68,1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68,1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68,1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68,1 тыс. руб.;</w:t>
            </w:r>
          </w:p>
          <w:p w:rsidR="005A79A2" w:rsidRPr="005E54DA" w:rsidRDefault="005A79A2" w:rsidP="005A79A2">
            <w:pPr>
              <w:spacing w:after="0" w:line="240" w:lineRule="auto"/>
              <w:jc w:val="both"/>
              <w:rPr>
                <w:rFonts w:ascii="Times New Roman" w:eastAsia="Times New Roman" w:hAnsi="Times New Roman" w:cs="Times New Roman"/>
                <w:sz w:val="20"/>
                <w:szCs w:val="24"/>
                <w:lang w:eastAsia="ru-RU"/>
              </w:rPr>
            </w:pP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272,4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68,1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68,1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68,1 тыс. руб.;</w:t>
            </w:r>
          </w:p>
          <w:p w:rsidR="005A79A2"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68,1 тыс. руб.;</w:t>
            </w:r>
          </w:p>
          <w:p w:rsidR="005A79A2" w:rsidRPr="005E54DA" w:rsidRDefault="005A79A2" w:rsidP="005A79A2">
            <w:pPr>
              <w:spacing w:after="0" w:line="240" w:lineRule="auto"/>
              <w:jc w:val="both"/>
              <w:rPr>
                <w:rFonts w:ascii="Times New Roman" w:eastAsia="Times New Roman" w:hAnsi="Times New Roman" w:cs="Times New Roman"/>
                <w:sz w:val="20"/>
                <w:szCs w:val="24"/>
                <w:lang w:eastAsia="ru-RU"/>
              </w:rPr>
            </w:pPr>
          </w:p>
          <w:p w:rsidR="005A79A2" w:rsidRPr="002A3EB7" w:rsidRDefault="005A79A2" w:rsidP="005A79A2">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за счет средств бюджета Астраханской области –                 0,0 тыс. руб., в том числе:</w:t>
            </w:r>
          </w:p>
          <w:p w:rsidR="005A79A2" w:rsidRPr="002A3EB7" w:rsidRDefault="005A79A2" w:rsidP="005A79A2">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0,0 тыс. руб.;</w:t>
            </w:r>
          </w:p>
          <w:p w:rsidR="005A79A2" w:rsidRPr="002A3EB7" w:rsidRDefault="005A79A2" w:rsidP="005A79A2">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2025 год – 0,0 тыс. руб.;</w:t>
            </w:r>
          </w:p>
          <w:p w:rsidR="005A79A2" w:rsidRPr="002A3EB7" w:rsidRDefault="005A79A2" w:rsidP="005A79A2">
            <w:pPr>
              <w:widowControl w:val="0"/>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0,0 тыс. руб.;</w:t>
            </w:r>
          </w:p>
          <w:p w:rsidR="00B964CD" w:rsidRPr="002A3EB7" w:rsidRDefault="005A79A2" w:rsidP="005A79A2">
            <w:pPr>
              <w:spacing w:after="0" w:line="240" w:lineRule="auto"/>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0,0 тыс. руб.</w:t>
            </w:r>
          </w:p>
        </w:tc>
      </w:tr>
      <w:tr w:rsidR="008A2B12" w:rsidRPr="002A3EB7">
        <w:trPr>
          <w:jc w:val="center"/>
        </w:trPr>
        <w:tc>
          <w:tcPr>
            <w:tcW w:w="2110" w:type="pct"/>
          </w:tcPr>
          <w:p w:rsidR="008A2B12" w:rsidRPr="002A3EB7" w:rsidRDefault="00E657C1">
            <w:pPr>
              <w:spacing w:after="0" w:line="240" w:lineRule="auto"/>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rPr>
              <w:lastRenderedPageBreak/>
              <w:t>Ожидаемые результаты реализации подпрограммы муниципальной программы</w:t>
            </w:r>
          </w:p>
        </w:tc>
        <w:tc>
          <w:tcPr>
            <w:tcW w:w="2890" w:type="pct"/>
          </w:tcPr>
          <w:p w:rsidR="008A2B12" w:rsidRPr="002A3EB7" w:rsidRDefault="00E657C1">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w:t>
            </w:r>
            <w:r w:rsidRPr="002A3EB7">
              <w:rPr>
                <w:rFonts w:ascii="Times New Roman" w:eastAsia="Times New Roman" w:hAnsi="Times New Roman" w:cs="Times New Roman"/>
                <w:sz w:val="24"/>
                <w:szCs w:val="24"/>
              </w:rPr>
              <w:t xml:space="preserve">снижение роста наркомании, алкоголизма, токсикомании, ЗППП среди всех категорий населения; </w:t>
            </w:r>
          </w:p>
          <w:p w:rsidR="008A2B12" w:rsidRPr="002A3EB7" w:rsidRDefault="00E657C1">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w:t>
            </w:r>
            <w:r w:rsidRPr="002A3EB7">
              <w:rPr>
                <w:rFonts w:ascii="Times New Roman" w:eastAsia="Times New Roman" w:hAnsi="Times New Roman" w:cs="Times New Roman"/>
                <w:sz w:val="24"/>
                <w:szCs w:val="24"/>
              </w:rPr>
              <w:t>уменьшение потерь общества от преступлений, связанных с незаконным оборотом наркотиков, алкоголизмом, наркоманией;</w:t>
            </w:r>
          </w:p>
          <w:p w:rsidR="008A2B12" w:rsidRPr="002A3EB7" w:rsidRDefault="00E657C1">
            <w:pPr>
              <w:spacing w:after="0" w:line="240" w:lineRule="auto"/>
              <w:jc w:val="both"/>
              <w:rPr>
                <w:rFonts w:ascii="Times New Roman" w:eastAsia="Times New Roman" w:hAnsi="Times New Roman" w:cs="Times New Roman"/>
                <w:sz w:val="24"/>
                <w:szCs w:val="24"/>
              </w:rPr>
            </w:pPr>
            <w:r w:rsidRPr="002A3EB7">
              <w:rPr>
                <w:rFonts w:ascii="Times New Roman" w:eastAsia="Times New Roman" w:hAnsi="Times New Roman" w:cs="Times New Roman"/>
                <w:sz w:val="24"/>
                <w:szCs w:val="24"/>
                <w:lang w:eastAsia="ru-RU"/>
              </w:rPr>
              <w:t>- </w:t>
            </w:r>
            <w:r w:rsidRPr="002A3EB7">
              <w:rPr>
                <w:rFonts w:ascii="Times New Roman" w:eastAsia="Times New Roman" w:hAnsi="Times New Roman" w:cs="Times New Roman"/>
                <w:sz w:val="24"/>
                <w:szCs w:val="24"/>
              </w:rPr>
              <w:t>совершенствование системы медицинской, психологической и социальной помощи лицам, страдающим алкоголизмом, наркоманией, токсикоманией, ЗППП, СПИД</w:t>
            </w:r>
          </w:p>
        </w:tc>
      </w:tr>
    </w:tbl>
    <w:p w:rsidR="008A2B12" w:rsidRPr="005E54DA" w:rsidRDefault="008A2B12">
      <w:pPr>
        <w:spacing w:after="0" w:line="240" w:lineRule="auto"/>
        <w:contextualSpacing/>
        <w:jc w:val="center"/>
        <w:rPr>
          <w:rFonts w:ascii="Times New Roman" w:eastAsia="Times New Roman" w:hAnsi="Times New Roman" w:cs="Times New Roman"/>
          <w:sz w:val="18"/>
          <w:szCs w:val="24"/>
          <w:lang w:eastAsia="ar-SA"/>
        </w:rPr>
      </w:pPr>
    </w:p>
    <w:p w:rsidR="002A3EB7" w:rsidRDefault="00E657C1">
      <w:pPr>
        <w:spacing w:after="0" w:line="240" w:lineRule="auto"/>
        <w:contextualSpacing/>
        <w:jc w:val="center"/>
        <w:rPr>
          <w:rFonts w:ascii="Times New Roman" w:eastAsia="Times New Roman" w:hAnsi="Times New Roman" w:cs="Times New Roman"/>
          <w:sz w:val="24"/>
          <w:szCs w:val="24"/>
          <w:lang w:eastAsia="ar-SA"/>
        </w:rPr>
      </w:pPr>
      <w:r w:rsidRPr="002A3EB7">
        <w:rPr>
          <w:rFonts w:ascii="Times New Roman" w:eastAsia="Times New Roman" w:hAnsi="Times New Roman" w:cs="Times New Roman"/>
          <w:sz w:val="24"/>
          <w:szCs w:val="24"/>
          <w:lang w:eastAsia="ar-SA"/>
        </w:rPr>
        <w:t xml:space="preserve">1. Характеристика сферы реализации подпрограммы, </w:t>
      </w:r>
    </w:p>
    <w:p w:rsidR="008A2B12" w:rsidRPr="002A3EB7" w:rsidRDefault="00E657C1">
      <w:pPr>
        <w:spacing w:after="0" w:line="240" w:lineRule="auto"/>
        <w:contextualSpacing/>
        <w:jc w:val="center"/>
        <w:rPr>
          <w:rFonts w:ascii="Times New Roman" w:eastAsia="Times New Roman" w:hAnsi="Times New Roman" w:cs="Times New Roman"/>
          <w:sz w:val="24"/>
          <w:szCs w:val="24"/>
          <w:lang w:eastAsia="ar-SA"/>
        </w:rPr>
      </w:pPr>
      <w:r w:rsidRPr="002A3EB7">
        <w:rPr>
          <w:rFonts w:ascii="Times New Roman" w:eastAsia="Times New Roman" w:hAnsi="Times New Roman" w:cs="Times New Roman"/>
          <w:sz w:val="24"/>
          <w:szCs w:val="24"/>
          <w:lang w:eastAsia="ar-SA"/>
        </w:rPr>
        <w:t>описание основных проблем в указанной сфере и прогноз ее развития</w:t>
      </w:r>
    </w:p>
    <w:p w:rsidR="008A2B12" w:rsidRPr="005E54DA" w:rsidRDefault="008A2B12">
      <w:pPr>
        <w:spacing w:after="0" w:line="240" w:lineRule="auto"/>
        <w:ind w:firstLine="708"/>
        <w:jc w:val="both"/>
        <w:rPr>
          <w:rFonts w:ascii="Times New Roman" w:eastAsia="Times New Roman" w:hAnsi="Times New Roman" w:cs="Times New Roman"/>
          <w:sz w:val="16"/>
          <w:szCs w:val="24"/>
          <w:lang w:eastAsia="ru-RU"/>
        </w:rPr>
      </w:pPr>
    </w:p>
    <w:p w:rsidR="008A2B12" w:rsidRPr="002A3EB7" w:rsidRDefault="00E657C1" w:rsidP="002A3EB7">
      <w:pPr>
        <w:spacing w:after="0" w:line="240" w:lineRule="auto"/>
        <w:ind w:right="-1" w:firstLine="70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Подпрограмма разработана в целях реализации</w:t>
      </w:r>
      <w:r w:rsidRPr="002A3EB7">
        <w:rPr>
          <w:rFonts w:ascii="Times New Roman" w:eastAsia="Times New Roman" w:hAnsi="Times New Roman" w:cs="Times New Roman"/>
          <w:sz w:val="24"/>
          <w:szCs w:val="24"/>
        </w:rPr>
        <w:t xml:space="preserve"> Федерального закона от 21.11.2011                № 323 «Об основах охраны здоровья граждан в </w:t>
      </w:r>
      <w:r w:rsidRPr="002A3EB7">
        <w:rPr>
          <w:rFonts w:ascii="Times New Roman" w:eastAsia="Times New Roman" w:hAnsi="Times New Roman" w:cs="Times New Roman"/>
          <w:sz w:val="24"/>
          <w:szCs w:val="24"/>
          <w:lang w:eastAsia="ru-RU"/>
        </w:rPr>
        <w:t>Российской Федерации</w:t>
      </w:r>
      <w:r w:rsidRPr="002A3EB7">
        <w:rPr>
          <w:rFonts w:ascii="Times New Roman" w:eastAsia="Times New Roman" w:hAnsi="Times New Roman" w:cs="Times New Roman"/>
          <w:sz w:val="24"/>
          <w:szCs w:val="24"/>
        </w:rPr>
        <w:t>»</w:t>
      </w:r>
      <w:r w:rsidRPr="002A3EB7">
        <w:rPr>
          <w:rFonts w:ascii="Times New Roman" w:eastAsia="Times New Roman" w:hAnsi="Times New Roman" w:cs="Times New Roman"/>
          <w:sz w:val="24"/>
          <w:szCs w:val="24"/>
          <w:lang w:eastAsia="ru-RU"/>
        </w:rPr>
        <w:t>, Федерального закона от 30.03.1995 № 38-ФЗ «О предупреждении распростр</w:t>
      </w:r>
      <w:bookmarkStart w:id="2" w:name="_GoBack"/>
      <w:bookmarkEnd w:id="2"/>
      <w:r w:rsidRPr="002A3EB7">
        <w:rPr>
          <w:rFonts w:ascii="Times New Roman" w:eastAsia="Times New Roman" w:hAnsi="Times New Roman" w:cs="Times New Roman"/>
          <w:sz w:val="24"/>
          <w:szCs w:val="24"/>
          <w:lang w:eastAsia="ru-RU"/>
        </w:rPr>
        <w:t>анения в Российской Федерации заболевания, вызываемого вирусом иммунодефицита человека (ВИЧ-инфекции)», Федерального закона от 08.01.1998 № 3-ФЗ «О наркотических средствах и психотропных веществах».</w:t>
      </w:r>
    </w:p>
    <w:p w:rsidR="008A2B12" w:rsidRPr="002A3EB7" w:rsidRDefault="00E657C1" w:rsidP="002A3EB7">
      <w:pPr>
        <w:spacing w:after="0" w:line="240" w:lineRule="auto"/>
        <w:ind w:right="-1" w:firstLine="70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В последнее время употребление практически всеми категориями населения алкоголя, наркотических и других </w:t>
      </w:r>
      <w:proofErr w:type="spellStart"/>
      <w:r w:rsidRPr="002A3EB7">
        <w:rPr>
          <w:rFonts w:ascii="Times New Roman" w:eastAsia="Times New Roman" w:hAnsi="Times New Roman" w:cs="Times New Roman"/>
          <w:sz w:val="24"/>
          <w:szCs w:val="24"/>
          <w:lang w:eastAsia="ru-RU"/>
        </w:rPr>
        <w:t>психоактивных</w:t>
      </w:r>
      <w:proofErr w:type="spellEnd"/>
      <w:r w:rsidRPr="002A3EB7">
        <w:rPr>
          <w:rFonts w:ascii="Times New Roman" w:eastAsia="Times New Roman" w:hAnsi="Times New Roman" w:cs="Times New Roman"/>
          <w:sz w:val="24"/>
          <w:szCs w:val="24"/>
          <w:lang w:eastAsia="ru-RU"/>
        </w:rPr>
        <w:t xml:space="preserve"> веществ (ПАВ) превратилось в проблему, представляющую серьезную угрозу здоровью населения, экономике страны, социальной сфере и правопорядку. </w:t>
      </w:r>
    </w:p>
    <w:p w:rsidR="008A2B12" w:rsidRPr="002A3EB7" w:rsidRDefault="00E657C1" w:rsidP="002A3EB7">
      <w:pPr>
        <w:spacing w:after="0" w:line="240" w:lineRule="auto"/>
        <w:ind w:firstLine="70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Наркотическая ситуация в Ахтубинском муниципальном районе Астраханской области и в целом по Астраханской области остается напряженной и обусловлена сложившимися социальными, культурно–демографическими и экономическими связями, благоприятными условиями для произрастания </w:t>
      </w:r>
      <w:proofErr w:type="spellStart"/>
      <w:r w:rsidRPr="002A3EB7">
        <w:rPr>
          <w:rFonts w:ascii="Times New Roman" w:eastAsia="Times New Roman" w:hAnsi="Times New Roman" w:cs="Times New Roman"/>
          <w:sz w:val="24"/>
          <w:szCs w:val="24"/>
          <w:lang w:eastAsia="ru-RU"/>
        </w:rPr>
        <w:t>наркосодержащих</w:t>
      </w:r>
      <w:proofErr w:type="spellEnd"/>
      <w:r w:rsidRPr="002A3EB7">
        <w:rPr>
          <w:rFonts w:ascii="Times New Roman" w:eastAsia="Times New Roman" w:hAnsi="Times New Roman" w:cs="Times New Roman"/>
          <w:sz w:val="24"/>
          <w:szCs w:val="24"/>
          <w:lang w:eastAsia="ru-RU"/>
        </w:rPr>
        <w:t xml:space="preserve"> культур, значительными миграционными потоками.</w:t>
      </w:r>
    </w:p>
    <w:p w:rsidR="008A2B12" w:rsidRPr="002A3EB7" w:rsidRDefault="00E657C1" w:rsidP="002A3EB7">
      <w:pPr>
        <w:spacing w:after="0" w:line="240" w:lineRule="auto"/>
        <w:ind w:firstLine="70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Незаконный оборот наркотиков является одним из основных факторов, подпитывающих криминальную среду и влияющих на совершение уголовных деяний корыстно-насильственной направленности.</w:t>
      </w:r>
    </w:p>
    <w:p w:rsidR="008A2B12" w:rsidRPr="002A3EB7" w:rsidRDefault="00E657C1" w:rsidP="002A3EB7">
      <w:pPr>
        <w:spacing w:after="0" w:line="240" w:lineRule="auto"/>
        <w:ind w:firstLine="70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Концепция государственной антинаркотической политики Российской Федерации рассматривает проблему наркомании как угрозу, направленную на все сферы жизнедеятельности, включая жизнь и здоровье граждан, морально-нравственные устои общества. Профилактика наркомании определена как совокупность мер политического, экономического, правового, социального, педагогического, культурно-просветительского, физкультурно-оздоровительного и иного характера.</w:t>
      </w:r>
    </w:p>
    <w:p w:rsidR="008A2B12" w:rsidRPr="002A3EB7" w:rsidRDefault="00E657C1" w:rsidP="002A3EB7">
      <w:pPr>
        <w:spacing w:after="0" w:line="240" w:lineRule="auto"/>
        <w:ind w:firstLine="70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Подпрограмма строится на задачах первичной профилактики, в которые входят: </w:t>
      </w:r>
    </w:p>
    <w:p w:rsidR="008A2B12" w:rsidRPr="002A3EB7" w:rsidRDefault="00E657C1" w:rsidP="002A3EB7">
      <w:pPr>
        <w:spacing w:after="0" w:line="240" w:lineRule="auto"/>
        <w:ind w:firstLine="70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снижение группы риска употребления наркотических веществ; </w:t>
      </w:r>
    </w:p>
    <w:p w:rsidR="008A2B12" w:rsidRPr="002A3EB7" w:rsidRDefault="00E657C1" w:rsidP="002A3EB7">
      <w:pPr>
        <w:spacing w:after="0" w:line="240" w:lineRule="auto"/>
        <w:ind w:firstLine="70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раннее выявление лиц, предрасположенных к употреблению наркотиков; </w:t>
      </w:r>
    </w:p>
    <w:p w:rsidR="008A2B12" w:rsidRPr="002A3EB7" w:rsidRDefault="00E657C1" w:rsidP="002A3EB7">
      <w:pPr>
        <w:spacing w:after="0" w:line="240" w:lineRule="auto"/>
        <w:ind w:firstLine="70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формирование способности сохранить или укрепить здоровье;</w:t>
      </w:r>
    </w:p>
    <w:p w:rsidR="008A2B12" w:rsidRPr="002A3EB7" w:rsidRDefault="00E657C1" w:rsidP="002A3EB7">
      <w:pPr>
        <w:spacing w:after="0" w:line="240" w:lineRule="auto"/>
        <w:ind w:firstLine="708"/>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формирование негативного отношения к употреблению наркотиков;</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формирование личной ответственности за свой выбор.</w:t>
      </w:r>
    </w:p>
    <w:p w:rsidR="008A2B12" w:rsidRPr="005E54DA" w:rsidRDefault="008A2B12">
      <w:pPr>
        <w:spacing w:after="0" w:line="240" w:lineRule="auto"/>
        <w:ind w:firstLine="709"/>
        <w:jc w:val="both"/>
        <w:rPr>
          <w:rFonts w:ascii="Times New Roman" w:eastAsia="Times New Roman" w:hAnsi="Times New Roman" w:cs="Times New Roman"/>
          <w:sz w:val="18"/>
          <w:szCs w:val="24"/>
          <w:lang w:eastAsia="ru-RU"/>
        </w:rPr>
      </w:pPr>
    </w:p>
    <w:p w:rsidR="008A2B12" w:rsidRPr="002A3EB7" w:rsidRDefault="00E657C1">
      <w:pPr>
        <w:spacing w:after="0" w:line="240" w:lineRule="auto"/>
        <w:contextualSpacing/>
        <w:jc w:val="center"/>
        <w:rPr>
          <w:rFonts w:ascii="Times New Roman" w:eastAsia="Times New Roman" w:hAnsi="Times New Roman" w:cs="Times New Roman"/>
          <w:sz w:val="24"/>
          <w:szCs w:val="24"/>
          <w:lang w:eastAsia="ar-SA"/>
        </w:rPr>
      </w:pPr>
      <w:r w:rsidRPr="002A3EB7">
        <w:rPr>
          <w:rFonts w:ascii="Times New Roman" w:eastAsia="Times New Roman" w:hAnsi="Times New Roman" w:cs="Times New Roman"/>
          <w:sz w:val="24"/>
          <w:szCs w:val="24"/>
          <w:lang w:eastAsia="ar-SA"/>
        </w:rPr>
        <w:t xml:space="preserve">2. Цели, задачи и показатели (индикаторы) достижения целей </w:t>
      </w:r>
    </w:p>
    <w:p w:rsidR="002A3EB7" w:rsidRDefault="00E657C1">
      <w:pPr>
        <w:spacing w:after="0" w:line="240" w:lineRule="auto"/>
        <w:contextualSpacing/>
        <w:jc w:val="center"/>
        <w:rPr>
          <w:rFonts w:ascii="Times New Roman" w:eastAsia="Times New Roman" w:hAnsi="Times New Roman" w:cs="Times New Roman"/>
          <w:sz w:val="24"/>
          <w:szCs w:val="24"/>
          <w:lang w:eastAsia="ar-SA"/>
        </w:rPr>
      </w:pPr>
      <w:r w:rsidRPr="002A3EB7">
        <w:rPr>
          <w:rFonts w:ascii="Times New Roman" w:eastAsia="Times New Roman" w:hAnsi="Times New Roman" w:cs="Times New Roman"/>
          <w:sz w:val="24"/>
          <w:szCs w:val="24"/>
          <w:lang w:eastAsia="ar-SA"/>
        </w:rPr>
        <w:t xml:space="preserve">и решения задач, описание основных ожидаемых </w:t>
      </w:r>
    </w:p>
    <w:p w:rsidR="008A2B12" w:rsidRPr="002A3EB7" w:rsidRDefault="00E657C1">
      <w:pPr>
        <w:spacing w:after="0" w:line="240" w:lineRule="auto"/>
        <w:contextualSpacing/>
        <w:jc w:val="center"/>
        <w:rPr>
          <w:rFonts w:ascii="Times New Roman" w:eastAsia="Times New Roman" w:hAnsi="Times New Roman" w:cs="Times New Roman"/>
          <w:sz w:val="24"/>
          <w:szCs w:val="24"/>
          <w:lang w:eastAsia="ar-SA"/>
        </w:rPr>
      </w:pPr>
      <w:r w:rsidRPr="002A3EB7">
        <w:rPr>
          <w:rFonts w:ascii="Times New Roman" w:eastAsia="Times New Roman" w:hAnsi="Times New Roman" w:cs="Times New Roman"/>
          <w:sz w:val="24"/>
          <w:szCs w:val="24"/>
          <w:lang w:eastAsia="ar-SA"/>
        </w:rPr>
        <w:t>конечных результатов подпрограммы</w:t>
      </w:r>
    </w:p>
    <w:p w:rsidR="008A2B12" w:rsidRPr="005E54DA" w:rsidRDefault="008A2B12">
      <w:pPr>
        <w:spacing w:after="0" w:line="240" w:lineRule="auto"/>
        <w:ind w:left="1069"/>
        <w:contextualSpacing/>
        <w:rPr>
          <w:rFonts w:ascii="Times New Roman" w:eastAsia="Times New Roman" w:hAnsi="Times New Roman" w:cs="Times New Roman"/>
          <w:sz w:val="18"/>
          <w:szCs w:val="24"/>
          <w:lang w:eastAsia="ar-SA"/>
        </w:rPr>
      </w:pP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Цели подпрограммы: </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lastRenderedPageBreak/>
        <w:t>- предупреждение распространения в Ахтубинском муниципальном районе Астраханской области заболевания, вызываемого вирусом иммунодефицита человека (ВИЧ-инфекции);</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сокращение распространения наркомании и связанных с ней правонарушений до уровня минимальной опасности для общества;</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дальнейшее формирование устойчивой информационной системы для проведения комплексных мер противодействия злоупотреблению наркотиками, их незаконному обороту, профилактике алкоголизма, заболеваний, передающихся половым путем (ЗППП).</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Основные задачи подпрограммы:</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развитие системы информирования всех категорий населения о мерах профилактики   ВИЧ-инфекции, наркомании, алкоголизма, ЗППП; </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совершенствование эпидемиологического надзора за распространением                                ВИЧ-инфекции и государственного контроля за проведением профилактических и противоэпидемических мероприятий;</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совершенствование антинаркотической, антиалкогольной пропаганды; </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мониторинг распространения наркомании, токсикомании, алкоголизма, ЗППП среди всех категорий населения;</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межведомственная и внутриведомственная координация всех субъектов, заинтересованных в реализации подпрограммы;</w:t>
      </w:r>
    </w:p>
    <w:p w:rsidR="008A2B12" w:rsidRPr="002A3EB7" w:rsidRDefault="00E657C1">
      <w:pPr>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 расширение социальной базы (в том числе путем привлечения </w:t>
      </w:r>
      <w:proofErr w:type="gramStart"/>
      <w:r w:rsidRPr="002A3EB7">
        <w:rPr>
          <w:rFonts w:ascii="Times New Roman" w:eastAsia="Times New Roman" w:hAnsi="Times New Roman" w:cs="Times New Roman"/>
          <w:sz w:val="24"/>
          <w:szCs w:val="24"/>
          <w:lang w:eastAsia="ru-RU"/>
        </w:rPr>
        <w:t>общественных,  общественно</w:t>
      </w:r>
      <w:proofErr w:type="gramEnd"/>
      <w:r w:rsidRPr="002A3EB7">
        <w:rPr>
          <w:rFonts w:ascii="Times New Roman" w:eastAsia="Times New Roman" w:hAnsi="Times New Roman" w:cs="Times New Roman"/>
          <w:sz w:val="24"/>
          <w:szCs w:val="24"/>
          <w:lang w:eastAsia="ru-RU"/>
        </w:rPr>
        <w:t>-политических, религиозных организаций и отдельных граждан в реализации подпрограммы).</w:t>
      </w:r>
    </w:p>
    <w:p w:rsidR="008A2B12" w:rsidRPr="005E54DA" w:rsidRDefault="008A2B12">
      <w:pPr>
        <w:spacing w:after="0" w:line="240" w:lineRule="auto"/>
        <w:ind w:firstLine="709"/>
        <w:jc w:val="both"/>
        <w:rPr>
          <w:rFonts w:ascii="Times New Roman" w:eastAsia="Times New Roman" w:hAnsi="Times New Roman" w:cs="Times New Roman"/>
          <w:szCs w:val="24"/>
          <w:lang w:eastAsia="ru-RU"/>
        </w:rPr>
      </w:pPr>
    </w:p>
    <w:p w:rsidR="008A2B12" w:rsidRPr="002A3EB7" w:rsidRDefault="00E657C1">
      <w:pPr>
        <w:spacing w:after="0" w:line="100" w:lineRule="atLeast"/>
        <w:contextualSpacing/>
        <w:jc w:val="center"/>
        <w:rPr>
          <w:rFonts w:ascii="Times New Roman" w:eastAsia="Times New Roman" w:hAnsi="Times New Roman" w:cs="Times New Roman"/>
          <w:sz w:val="24"/>
          <w:szCs w:val="24"/>
          <w:lang w:eastAsia="ar-SA"/>
        </w:rPr>
      </w:pPr>
      <w:r w:rsidRPr="002A3EB7">
        <w:rPr>
          <w:rFonts w:ascii="Times New Roman" w:eastAsia="Times New Roman" w:hAnsi="Times New Roman" w:cs="Times New Roman"/>
          <w:sz w:val="24"/>
          <w:szCs w:val="24"/>
          <w:lang w:eastAsia="ar-SA"/>
        </w:rPr>
        <w:t xml:space="preserve">3. Обоснование объема финансовых ресурсов, необходимых </w:t>
      </w:r>
    </w:p>
    <w:p w:rsidR="008A2B12" w:rsidRPr="002A3EB7" w:rsidRDefault="00E657C1">
      <w:pPr>
        <w:spacing w:after="0" w:line="100" w:lineRule="atLeast"/>
        <w:contextualSpacing/>
        <w:jc w:val="center"/>
        <w:rPr>
          <w:rFonts w:ascii="Times New Roman" w:eastAsia="Times New Roman" w:hAnsi="Times New Roman" w:cs="Times New Roman"/>
          <w:sz w:val="24"/>
          <w:szCs w:val="24"/>
          <w:lang w:eastAsia="ar-SA"/>
        </w:rPr>
      </w:pPr>
      <w:r w:rsidRPr="002A3EB7">
        <w:rPr>
          <w:rFonts w:ascii="Times New Roman" w:eastAsia="Times New Roman" w:hAnsi="Times New Roman" w:cs="Times New Roman"/>
          <w:sz w:val="24"/>
          <w:szCs w:val="24"/>
          <w:lang w:eastAsia="ar-SA"/>
        </w:rPr>
        <w:t>для реализации подпрограммы</w:t>
      </w:r>
    </w:p>
    <w:p w:rsidR="008A2B12" w:rsidRPr="005E54DA" w:rsidRDefault="008A2B12">
      <w:pPr>
        <w:spacing w:after="0" w:line="100" w:lineRule="atLeast"/>
        <w:contextualSpacing/>
        <w:jc w:val="center"/>
        <w:rPr>
          <w:rFonts w:ascii="Times New Roman" w:eastAsia="Times New Roman" w:hAnsi="Times New Roman" w:cs="Times New Roman"/>
          <w:sz w:val="20"/>
          <w:szCs w:val="24"/>
          <w:lang w:eastAsia="ar-SA"/>
        </w:rPr>
      </w:pPr>
    </w:p>
    <w:p w:rsidR="00884FB1" w:rsidRPr="002A3EB7" w:rsidRDefault="00884FB1" w:rsidP="00884FB1">
      <w:pPr>
        <w:widowControl w:val="0"/>
        <w:tabs>
          <w:tab w:val="left" w:pos="3828"/>
        </w:tabs>
        <w:spacing w:after="0" w:line="240" w:lineRule="auto"/>
        <w:ind w:firstLine="709"/>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Реализацию мероприятий подпрограммы планируется осуществлять за счет средств бюджета МО «Ахтубинский муниципальный район Астраханской области». </w:t>
      </w:r>
    </w:p>
    <w:p w:rsidR="005A79A2" w:rsidRPr="002A3EB7" w:rsidRDefault="00884FB1" w:rsidP="005A79A2">
      <w:pPr>
        <w:spacing w:after="0" w:line="100" w:lineRule="atLeast"/>
        <w:ind w:firstLine="709"/>
        <w:contextualSpacing/>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xml:space="preserve">Общий объем финансирования мероприятий подпрограммы составляет всего –                  </w:t>
      </w:r>
      <w:r w:rsidR="005A79A2" w:rsidRPr="002A3EB7">
        <w:rPr>
          <w:rFonts w:ascii="Times New Roman" w:eastAsia="Times New Roman" w:hAnsi="Times New Roman" w:cs="Times New Roman"/>
          <w:sz w:val="24"/>
          <w:szCs w:val="24"/>
          <w:lang w:eastAsia="ru-RU"/>
        </w:rPr>
        <w:t>272,4 тыс. руб.:</w:t>
      </w:r>
    </w:p>
    <w:p w:rsidR="005A79A2" w:rsidRPr="002A3EB7" w:rsidRDefault="005A79A2" w:rsidP="005A79A2">
      <w:pPr>
        <w:spacing w:after="0" w:line="100" w:lineRule="atLeast"/>
        <w:ind w:firstLine="709"/>
        <w:contextualSpacing/>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68,1 тыс. руб.;</w:t>
      </w:r>
    </w:p>
    <w:p w:rsidR="005A79A2" w:rsidRPr="002A3EB7" w:rsidRDefault="005A79A2" w:rsidP="005A79A2">
      <w:pPr>
        <w:spacing w:after="0" w:line="100" w:lineRule="atLeast"/>
        <w:ind w:firstLine="709"/>
        <w:contextualSpacing/>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68,1 тыс. руб.;</w:t>
      </w:r>
    </w:p>
    <w:p w:rsidR="005A79A2" w:rsidRPr="002A3EB7" w:rsidRDefault="005A79A2" w:rsidP="005A79A2">
      <w:pPr>
        <w:spacing w:after="0" w:line="100" w:lineRule="atLeast"/>
        <w:ind w:firstLine="709"/>
        <w:contextualSpacing/>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68,1 тыс. руб.;</w:t>
      </w:r>
    </w:p>
    <w:p w:rsidR="005A79A2" w:rsidRPr="002A3EB7" w:rsidRDefault="005A79A2" w:rsidP="005A79A2">
      <w:pPr>
        <w:spacing w:after="0" w:line="100" w:lineRule="atLeast"/>
        <w:ind w:firstLine="709"/>
        <w:contextualSpacing/>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68,1 тыс. руб.;</w:t>
      </w:r>
    </w:p>
    <w:p w:rsidR="005A79A2" w:rsidRPr="002A3EB7" w:rsidRDefault="005A79A2" w:rsidP="005A79A2">
      <w:pPr>
        <w:spacing w:after="0" w:line="100" w:lineRule="atLeast"/>
        <w:ind w:firstLine="709"/>
        <w:contextualSpacing/>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272,4 тыс. руб.:</w:t>
      </w:r>
    </w:p>
    <w:p w:rsidR="005A79A2" w:rsidRPr="002A3EB7" w:rsidRDefault="005A79A2" w:rsidP="005A79A2">
      <w:pPr>
        <w:spacing w:after="0" w:line="100" w:lineRule="atLeast"/>
        <w:ind w:firstLine="709"/>
        <w:contextualSpacing/>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68,1 тыс. руб.;</w:t>
      </w:r>
    </w:p>
    <w:p w:rsidR="005A79A2" w:rsidRPr="002A3EB7" w:rsidRDefault="005A79A2" w:rsidP="005A79A2">
      <w:pPr>
        <w:spacing w:after="0" w:line="100" w:lineRule="atLeast"/>
        <w:ind w:firstLine="709"/>
        <w:contextualSpacing/>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68,1 тыс. руб.;</w:t>
      </w:r>
    </w:p>
    <w:p w:rsidR="005A79A2" w:rsidRPr="002A3EB7" w:rsidRDefault="005A79A2" w:rsidP="005A79A2">
      <w:pPr>
        <w:spacing w:after="0" w:line="100" w:lineRule="atLeast"/>
        <w:ind w:firstLine="709"/>
        <w:contextualSpacing/>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68,1 тыс. руб.;</w:t>
      </w:r>
    </w:p>
    <w:p w:rsidR="005A79A2" w:rsidRPr="002A3EB7" w:rsidRDefault="005A79A2" w:rsidP="005A79A2">
      <w:pPr>
        <w:spacing w:after="0" w:line="100" w:lineRule="atLeast"/>
        <w:ind w:firstLine="709"/>
        <w:contextualSpacing/>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68,1 тыс. руб.;</w:t>
      </w:r>
    </w:p>
    <w:p w:rsidR="005A79A2" w:rsidRPr="002A3EB7" w:rsidRDefault="005A79A2" w:rsidP="005A79A2">
      <w:pPr>
        <w:spacing w:after="0" w:line="100" w:lineRule="atLeast"/>
        <w:ind w:firstLine="709"/>
        <w:contextualSpacing/>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 за счет средств бюджета Астраханской области – 0,0 тыс. руб., в том числе:</w:t>
      </w:r>
    </w:p>
    <w:p w:rsidR="005A79A2" w:rsidRPr="002A3EB7" w:rsidRDefault="005A79A2" w:rsidP="005A79A2">
      <w:pPr>
        <w:spacing w:after="0" w:line="100" w:lineRule="atLeast"/>
        <w:ind w:firstLine="709"/>
        <w:contextualSpacing/>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2024 год – 0,0 тыс. руб.;</w:t>
      </w:r>
    </w:p>
    <w:p w:rsidR="005A79A2" w:rsidRPr="002A3EB7" w:rsidRDefault="005A79A2" w:rsidP="005A79A2">
      <w:pPr>
        <w:spacing w:after="0" w:line="100" w:lineRule="atLeast"/>
        <w:ind w:firstLine="709"/>
        <w:contextualSpacing/>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2025 год – 0,0 тыс. руб.;</w:t>
      </w:r>
    </w:p>
    <w:p w:rsidR="005A79A2" w:rsidRPr="002A3EB7" w:rsidRDefault="005A79A2" w:rsidP="005A79A2">
      <w:pPr>
        <w:spacing w:after="0" w:line="100" w:lineRule="atLeast"/>
        <w:ind w:firstLine="709"/>
        <w:contextualSpacing/>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2026 год – 0,0 тыс. руб.;</w:t>
      </w:r>
    </w:p>
    <w:p w:rsidR="00884FB1" w:rsidRPr="002A3EB7" w:rsidRDefault="005A79A2" w:rsidP="005A79A2">
      <w:pPr>
        <w:spacing w:after="0" w:line="100" w:lineRule="atLeast"/>
        <w:ind w:firstLine="709"/>
        <w:contextualSpacing/>
        <w:jc w:val="both"/>
        <w:rPr>
          <w:rFonts w:ascii="Times New Roman" w:eastAsia="Times New Roman" w:hAnsi="Times New Roman" w:cs="Times New Roman"/>
          <w:sz w:val="24"/>
          <w:szCs w:val="24"/>
          <w:lang w:eastAsia="ru-RU"/>
        </w:rPr>
      </w:pPr>
      <w:r w:rsidRPr="002A3EB7">
        <w:rPr>
          <w:rFonts w:ascii="Times New Roman" w:eastAsia="Times New Roman" w:hAnsi="Times New Roman" w:cs="Times New Roman"/>
          <w:sz w:val="24"/>
          <w:szCs w:val="24"/>
          <w:lang w:eastAsia="ru-RU"/>
        </w:rPr>
        <w:t>2027 год – 0,0 тыс. руб.</w:t>
      </w:r>
    </w:p>
    <w:p w:rsidR="00884FB1" w:rsidRPr="002A3EB7" w:rsidRDefault="00884FB1" w:rsidP="00884FB1">
      <w:pPr>
        <w:spacing w:after="0" w:line="100" w:lineRule="atLeast"/>
        <w:ind w:firstLine="709"/>
        <w:contextualSpacing/>
        <w:jc w:val="both"/>
        <w:rPr>
          <w:rFonts w:ascii="Times New Roman" w:eastAsia="Times New Roman" w:hAnsi="Times New Roman" w:cs="Times New Roman"/>
          <w:sz w:val="24"/>
          <w:szCs w:val="24"/>
          <w:lang w:eastAsia="ar-SA"/>
        </w:rPr>
      </w:pPr>
      <w:r w:rsidRPr="002A3EB7">
        <w:rPr>
          <w:rFonts w:ascii="Times New Roman" w:eastAsia="Times New Roman" w:hAnsi="Times New Roman" w:cs="Times New Roman"/>
          <w:sz w:val="24"/>
          <w:szCs w:val="24"/>
          <w:lang w:eastAsia="ru-RU"/>
        </w:rPr>
        <w:t>Перечень мероприятий и объемы финансирования за счет бюджета муниципального образования «Ахтубинский муниципальный район Астраханской области» подлежат уточнению, исходя из возможностей бюджета муниципального образования «Ахтубинский муниципальный район Астраханской области», с корректировкой подпрограммных мероприятий, результатов их реализации и оценки эффективности.</w:t>
      </w:r>
    </w:p>
    <w:p w:rsidR="00884FB1" w:rsidRPr="002A3EB7" w:rsidRDefault="00884FB1">
      <w:pPr>
        <w:spacing w:after="0" w:line="100" w:lineRule="atLeast"/>
        <w:ind w:firstLine="709"/>
        <w:contextualSpacing/>
        <w:jc w:val="both"/>
        <w:rPr>
          <w:rFonts w:ascii="Times New Roman" w:eastAsia="Times New Roman" w:hAnsi="Times New Roman" w:cs="Times New Roman"/>
          <w:sz w:val="24"/>
          <w:szCs w:val="24"/>
          <w:lang w:eastAsia="ar-SA"/>
        </w:rPr>
      </w:pPr>
    </w:p>
    <w:sectPr w:rsidR="00884FB1" w:rsidRPr="002A3EB7" w:rsidSect="002A3EB7">
      <w:headerReference w:type="default" r:id="rId9"/>
      <w:pgSz w:w="11906" w:h="16838"/>
      <w:pgMar w:top="1134" w:right="567" w:bottom="1134"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EB7" w:rsidRDefault="002A3EB7">
      <w:pPr>
        <w:spacing w:after="0" w:line="240" w:lineRule="auto"/>
      </w:pPr>
      <w:r>
        <w:separator/>
      </w:r>
    </w:p>
  </w:endnote>
  <w:endnote w:type="continuationSeparator" w:id="0">
    <w:p w:rsidR="002A3EB7" w:rsidRDefault="002A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EB7" w:rsidRDefault="002A3EB7">
      <w:pPr>
        <w:spacing w:after="0" w:line="240" w:lineRule="auto"/>
      </w:pPr>
      <w:r>
        <w:separator/>
      </w:r>
    </w:p>
  </w:footnote>
  <w:footnote w:type="continuationSeparator" w:id="0">
    <w:p w:rsidR="002A3EB7" w:rsidRDefault="002A3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B7" w:rsidRDefault="002A3EB7">
    <w:pPr>
      <w:pStyle w:val="aff3"/>
      <w:jc w:val="center"/>
      <w:rPr>
        <w:sz w:val="28"/>
      </w:rPr>
    </w:pPr>
    <w:r>
      <w:fldChar w:fldCharType="begin"/>
    </w:r>
    <w:r>
      <w:instrText>PAGE   \* MERGEFORMAT</w:instrText>
    </w:r>
    <w:r>
      <w:fldChar w:fldCharType="separate"/>
    </w:r>
    <w:r w:rsidR="005E54DA" w:rsidRPr="005E54DA">
      <w:rPr>
        <w:noProof/>
        <w:sz w:val="28"/>
      </w:rPr>
      <w:t>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6759"/>
    <w:multiLevelType w:val="hybridMultilevel"/>
    <w:tmpl w:val="FA0E6E0A"/>
    <w:lvl w:ilvl="0" w:tplc="015C8854">
      <w:start w:val="2"/>
      <w:numFmt w:val="decimal"/>
      <w:lvlText w:val="%1."/>
      <w:lvlJc w:val="left"/>
      <w:pPr>
        <w:ind w:left="1069" w:hanging="360"/>
      </w:pPr>
      <w:rPr>
        <w:rFonts w:hint="default"/>
      </w:rPr>
    </w:lvl>
    <w:lvl w:ilvl="1" w:tplc="6BC041CA" w:tentative="1">
      <w:start w:val="1"/>
      <w:numFmt w:val="lowerLetter"/>
      <w:lvlText w:val="%2."/>
      <w:lvlJc w:val="left"/>
      <w:pPr>
        <w:ind w:left="1789" w:hanging="360"/>
      </w:pPr>
    </w:lvl>
    <w:lvl w:ilvl="2" w:tplc="517C7A9A" w:tentative="1">
      <w:start w:val="1"/>
      <w:numFmt w:val="lowerRoman"/>
      <w:lvlText w:val="%3."/>
      <w:lvlJc w:val="right"/>
      <w:pPr>
        <w:ind w:left="2509" w:hanging="180"/>
      </w:pPr>
    </w:lvl>
    <w:lvl w:ilvl="3" w:tplc="F2D0B2D4" w:tentative="1">
      <w:start w:val="1"/>
      <w:numFmt w:val="decimal"/>
      <w:lvlText w:val="%4."/>
      <w:lvlJc w:val="left"/>
      <w:pPr>
        <w:ind w:left="3229" w:hanging="360"/>
      </w:pPr>
    </w:lvl>
    <w:lvl w:ilvl="4" w:tplc="F2D472CA" w:tentative="1">
      <w:start w:val="1"/>
      <w:numFmt w:val="lowerLetter"/>
      <w:lvlText w:val="%5."/>
      <w:lvlJc w:val="left"/>
      <w:pPr>
        <w:ind w:left="3949" w:hanging="360"/>
      </w:pPr>
    </w:lvl>
    <w:lvl w:ilvl="5" w:tplc="41921186" w:tentative="1">
      <w:start w:val="1"/>
      <w:numFmt w:val="lowerRoman"/>
      <w:lvlText w:val="%6."/>
      <w:lvlJc w:val="right"/>
      <w:pPr>
        <w:ind w:left="4669" w:hanging="180"/>
      </w:pPr>
    </w:lvl>
    <w:lvl w:ilvl="6" w:tplc="8788F3EE" w:tentative="1">
      <w:start w:val="1"/>
      <w:numFmt w:val="decimal"/>
      <w:lvlText w:val="%7."/>
      <w:lvlJc w:val="left"/>
      <w:pPr>
        <w:ind w:left="5389" w:hanging="360"/>
      </w:pPr>
    </w:lvl>
    <w:lvl w:ilvl="7" w:tplc="BB34570C" w:tentative="1">
      <w:start w:val="1"/>
      <w:numFmt w:val="lowerLetter"/>
      <w:lvlText w:val="%8."/>
      <w:lvlJc w:val="left"/>
      <w:pPr>
        <w:ind w:left="6109" w:hanging="360"/>
      </w:pPr>
    </w:lvl>
    <w:lvl w:ilvl="8" w:tplc="E536E9B2" w:tentative="1">
      <w:start w:val="1"/>
      <w:numFmt w:val="lowerRoman"/>
      <w:lvlText w:val="%9."/>
      <w:lvlJc w:val="right"/>
      <w:pPr>
        <w:ind w:left="6829" w:hanging="180"/>
      </w:pPr>
    </w:lvl>
  </w:abstractNum>
  <w:abstractNum w:abstractNumId="1" w15:restartNumberingAfterBreak="0">
    <w:nsid w:val="19AA48BF"/>
    <w:multiLevelType w:val="hybridMultilevel"/>
    <w:tmpl w:val="30908DEE"/>
    <w:lvl w:ilvl="0" w:tplc="5E4CF39E">
      <w:numFmt w:val="bullet"/>
      <w:lvlText w:val=""/>
      <w:lvlJc w:val="left"/>
      <w:pPr>
        <w:ind w:left="720" w:hanging="360"/>
      </w:pPr>
      <w:rPr>
        <w:rFonts w:ascii="Symbol" w:eastAsia="Calibri" w:hAnsi="Symbol" w:cs="Times New Roman" w:hint="default"/>
      </w:rPr>
    </w:lvl>
    <w:lvl w:ilvl="1" w:tplc="8B6AF158" w:tentative="1">
      <w:start w:val="1"/>
      <w:numFmt w:val="bullet"/>
      <w:lvlText w:val="o"/>
      <w:lvlJc w:val="left"/>
      <w:pPr>
        <w:ind w:left="1440" w:hanging="360"/>
      </w:pPr>
      <w:rPr>
        <w:rFonts w:ascii="Courier New" w:hAnsi="Courier New" w:cs="Courier New" w:hint="default"/>
      </w:rPr>
    </w:lvl>
    <w:lvl w:ilvl="2" w:tplc="65EEF134" w:tentative="1">
      <w:start w:val="1"/>
      <w:numFmt w:val="bullet"/>
      <w:lvlText w:val=""/>
      <w:lvlJc w:val="left"/>
      <w:pPr>
        <w:ind w:left="2160" w:hanging="360"/>
      </w:pPr>
      <w:rPr>
        <w:rFonts w:ascii="Wingdings" w:hAnsi="Wingdings" w:hint="default"/>
      </w:rPr>
    </w:lvl>
    <w:lvl w:ilvl="3" w:tplc="015A538A" w:tentative="1">
      <w:start w:val="1"/>
      <w:numFmt w:val="bullet"/>
      <w:lvlText w:val=""/>
      <w:lvlJc w:val="left"/>
      <w:pPr>
        <w:ind w:left="2880" w:hanging="360"/>
      </w:pPr>
      <w:rPr>
        <w:rFonts w:ascii="Symbol" w:hAnsi="Symbol" w:hint="default"/>
      </w:rPr>
    </w:lvl>
    <w:lvl w:ilvl="4" w:tplc="64D0DB6E" w:tentative="1">
      <w:start w:val="1"/>
      <w:numFmt w:val="bullet"/>
      <w:lvlText w:val="o"/>
      <w:lvlJc w:val="left"/>
      <w:pPr>
        <w:ind w:left="3600" w:hanging="360"/>
      </w:pPr>
      <w:rPr>
        <w:rFonts w:ascii="Courier New" w:hAnsi="Courier New" w:cs="Courier New" w:hint="default"/>
      </w:rPr>
    </w:lvl>
    <w:lvl w:ilvl="5" w:tplc="9AE261C0" w:tentative="1">
      <w:start w:val="1"/>
      <w:numFmt w:val="bullet"/>
      <w:lvlText w:val=""/>
      <w:lvlJc w:val="left"/>
      <w:pPr>
        <w:ind w:left="4320" w:hanging="360"/>
      </w:pPr>
      <w:rPr>
        <w:rFonts w:ascii="Wingdings" w:hAnsi="Wingdings" w:hint="default"/>
      </w:rPr>
    </w:lvl>
    <w:lvl w:ilvl="6" w:tplc="96AA7D96" w:tentative="1">
      <w:start w:val="1"/>
      <w:numFmt w:val="bullet"/>
      <w:lvlText w:val=""/>
      <w:lvlJc w:val="left"/>
      <w:pPr>
        <w:ind w:left="5040" w:hanging="360"/>
      </w:pPr>
      <w:rPr>
        <w:rFonts w:ascii="Symbol" w:hAnsi="Symbol" w:hint="default"/>
      </w:rPr>
    </w:lvl>
    <w:lvl w:ilvl="7" w:tplc="8842C29A" w:tentative="1">
      <w:start w:val="1"/>
      <w:numFmt w:val="bullet"/>
      <w:lvlText w:val="o"/>
      <w:lvlJc w:val="left"/>
      <w:pPr>
        <w:ind w:left="5760" w:hanging="360"/>
      </w:pPr>
      <w:rPr>
        <w:rFonts w:ascii="Courier New" w:hAnsi="Courier New" w:cs="Courier New" w:hint="default"/>
      </w:rPr>
    </w:lvl>
    <w:lvl w:ilvl="8" w:tplc="3BEC5CA8" w:tentative="1">
      <w:start w:val="1"/>
      <w:numFmt w:val="bullet"/>
      <w:lvlText w:val=""/>
      <w:lvlJc w:val="left"/>
      <w:pPr>
        <w:ind w:left="6480" w:hanging="360"/>
      </w:pPr>
      <w:rPr>
        <w:rFonts w:ascii="Wingdings" w:hAnsi="Wingdings" w:hint="default"/>
      </w:rPr>
    </w:lvl>
  </w:abstractNum>
  <w:abstractNum w:abstractNumId="2" w15:restartNumberingAfterBreak="0">
    <w:nsid w:val="20092A48"/>
    <w:multiLevelType w:val="hybridMultilevel"/>
    <w:tmpl w:val="70CCDB74"/>
    <w:lvl w:ilvl="0" w:tplc="6C4861F2">
      <w:start w:val="1"/>
      <w:numFmt w:val="decimal"/>
      <w:lvlText w:val="%1."/>
      <w:lvlJc w:val="left"/>
      <w:pPr>
        <w:ind w:left="360" w:hanging="360"/>
      </w:pPr>
    </w:lvl>
    <w:lvl w:ilvl="1" w:tplc="DEDC21E6">
      <w:start w:val="1"/>
      <w:numFmt w:val="lowerLetter"/>
      <w:lvlText w:val="%2."/>
      <w:lvlJc w:val="left"/>
      <w:pPr>
        <w:ind w:left="1080" w:hanging="360"/>
      </w:pPr>
    </w:lvl>
    <w:lvl w:ilvl="2" w:tplc="CA189EDE">
      <w:start w:val="1"/>
      <w:numFmt w:val="lowerRoman"/>
      <w:lvlText w:val="%3."/>
      <w:lvlJc w:val="right"/>
      <w:pPr>
        <w:ind w:left="1800" w:hanging="180"/>
      </w:pPr>
    </w:lvl>
    <w:lvl w:ilvl="3" w:tplc="527266D8">
      <w:start w:val="1"/>
      <w:numFmt w:val="decimal"/>
      <w:lvlText w:val="%4."/>
      <w:lvlJc w:val="left"/>
      <w:pPr>
        <w:ind w:left="2520" w:hanging="360"/>
      </w:pPr>
    </w:lvl>
    <w:lvl w:ilvl="4" w:tplc="E592C45E">
      <w:start w:val="1"/>
      <w:numFmt w:val="lowerLetter"/>
      <w:lvlText w:val="%5."/>
      <w:lvlJc w:val="left"/>
      <w:pPr>
        <w:ind w:left="3240" w:hanging="360"/>
      </w:pPr>
    </w:lvl>
    <w:lvl w:ilvl="5" w:tplc="C7C8B936">
      <w:start w:val="1"/>
      <w:numFmt w:val="lowerRoman"/>
      <w:lvlText w:val="%6."/>
      <w:lvlJc w:val="right"/>
      <w:pPr>
        <w:ind w:left="3960" w:hanging="180"/>
      </w:pPr>
    </w:lvl>
    <w:lvl w:ilvl="6" w:tplc="CD4EAE24">
      <w:start w:val="1"/>
      <w:numFmt w:val="decimal"/>
      <w:lvlText w:val="%7."/>
      <w:lvlJc w:val="left"/>
      <w:pPr>
        <w:ind w:left="4680" w:hanging="360"/>
      </w:pPr>
    </w:lvl>
    <w:lvl w:ilvl="7" w:tplc="45681250">
      <w:start w:val="1"/>
      <w:numFmt w:val="lowerLetter"/>
      <w:lvlText w:val="%8."/>
      <w:lvlJc w:val="left"/>
      <w:pPr>
        <w:ind w:left="5400" w:hanging="360"/>
      </w:pPr>
    </w:lvl>
    <w:lvl w:ilvl="8" w:tplc="D2883BAA">
      <w:start w:val="1"/>
      <w:numFmt w:val="lowerRoman"/>
      <w:lvlText w:val="%9."/>
      <w:lvlJc w:val="right"/>
      <w:pPr>
        <w:ind w:left="6120" w:hanging="180"/>
      </w:pPr>
    </w:lvl>
  </w:abstractNum>
  <w:abstractNum w:abstractNumId="3" w15:restartNumberingAfterBreak="0">
    <w:nsid w:val="376A2EC5"/>
    <w:multiLevelType w:val="hybridMultilevel"/>
    <w:tmpl w:val="D9E4A8A2"/>
    <w:lvl w:ilvl="0" w:tplc="DABC10B0">
      <w:start w:val="1"/>
      <w:numFmt w:val="decimal"/>
      <w:lvlText w:val="%1."/>
      <w:lvlJc w:val="left"/>
      <w:pPr>
        <w:ind w:left="720" w:hanging="360"/>
      </w:pPr>
      <w:rPr>
        <w:rFonts w:hint="default"/>
      </w:rPr>
    </w:lvl>
    <w:lvl w:ilvl="1" w:tplc="AA2E4412" w:tentative="1">
      <w:start w:val="1"/>
      <w:numFmt w:val="lowerLetter"/>
      <w:lvlText w:val="%2."/>
      <w:lvlJc w:val="left"/>
      <w:pPr>
        <w:ind w:left="1440" w:hanging="360"/>
      </w:pPr>
    </w:lvl>
    <w:lvl w:ilvl="2" w:tplc="F5881F60" w:tentative="1">
      <w:start w:val="1"/>
      <w:numFmt w:val="lowerRoman"/>
      <w:lvlText w:val="%3."/>
      <w:lvlJc w:val="right"/>
      <w:pPr>
        <w:ind w:left="2160" w:hanging="180"/>
      </w:pPr>
    </w:lvl>
    <w:lvl w:ilvl="3" w:tplc="252EB0F0" w:tentative="1">
      <w:start w:val="1"/>
      <w:numFmt w:val="decimal"/>
      <w:lvlText w:val="%4."/>
      <w:lvlJc w:val="left"/>
      <w:pPr>
        <w:ind w:left="2880" w:hanging="360"/>
      </w:pPr>
    </w:lvl>
    <w:lvl w:ilvl="4" w:tplc="531CBD18" w:tentative="1">
      <w:start w:val="1"/>
      <w:numFmt w:val="lowerLetter"/>
      <w:lvlText w:val="%5."/>
      <w:lvlJc w:val="left"/>
      <w:pPr>
        <w:ind w:left="3600" w:hanging="360"/>
      </w:pPr>
    </w:lvl>
    <w:lvl w:ilvl="5" w:tplc="E7146ECE" w:tentative="1">
      <w:start w:val="1"/>
      <w:numFmt w:val="lowerRoman"/>
      <w:lvlText w:val="%6."/>
      <w:lvlJc w:val="right"/>
      <w:pPr>
        <w:ind w:left="4320" w:hanging="180"/>
      </w:pPr>
    </w:lvl>
    <w:lvl w:ilvl="6" w:tplc="53BE04BE" w:tentative="1">
      <w:start w:val="1"/>
      <w:numFmt w:val="decimal"/>
      <w:lvlText w:val="%7."/>
      <w:lvlJc w:val="left"/>
      <w:pPr>
        <w:ind w:left="5040" w:hanging="360"/>
      </w:pPr>
    </w:lvl>
    <w:lvl w:ilvl="7" w:tplc="4A8A0674" w:tentative="1">
      <w:start w:val="1"/>
      <w:numFmt w:val="lowerLetter"/>
      <w:lvlText w:val="%8."/>
      <w:lvlJc w:val="left"/>
      <w:pPr>
        <w:ind w:left="5760" w:hanging="360"/>
      </w:pPr>
    </w:lvl>
    <w:lvl w:ilvl="8" w:tplc="01742086" w:tentative="1">
      <w:start w:val="1"/>
      <w:numFmt w:val="lowerRoman"/>
      <w:lvlText w:val="%9."/>
      <w:lvlJc w:val="right"/>
      <w:pPr>
        <w:ind w:left="6480" w:hanging="180"/>
      </w:pPr>
    </w:lvl>
  </w:abstractNum>
  <w:abstractNum w:abstractNumId="4" w15:restartNumberingAfterBreak="0">
    <w:nsid w:val="4BD57B01"/>
    <w:multiLevelType w:val="hybridMultilevel"/>
    <w:tmpl w:val="6CA8FA8A"/>
    <w:lvl w:ilvl="0" w:tplc="0820F358">
      <w:start w:val="1"/>
      <w:numFmt w:val="decimal"/>
      <w:lvlText w:val="%1."/>
      <w:lvlJc w:val="left"/>
      <w:pPr>
        <w:ind w:left="720" w:hanging="360"/>
      </w:pPr>
      <w:rPr>
        <w:rFonts w:hint="default"/>
      </w:rPr>
    </w:lvl>
    <w:lvl w:ilvl="1" w:tplc="2AD0F6D0" w:tentative="1">
      <w:start w:val="1"/>
      <w:numFmt w:val="lowerLetter"/>
      <w:lvlText w:val="%2."/>
      <w:lvlJc w:val="left"/>
      <w:pPr>
        <w:ind w:left="1440" w:hanging="360"/>
      </w:pPr>
    </w:lvl>
    <w:lvl w:ilvl="2" w:tplc="30B04394" w:tentative="1">
      <w:start w:val="1"/>
      <w:numFmt w:val="lowerRoman"/>
      <w:lvlText w:val="%3."/>
      <w:lvlJc w:val="right"/>
      <w:pPr>
        <w:ind w:left="2160" w:hanging="180"/>
      </w:pPr>
    </w:lvl>
    <w:lvl w:ilvl="3" w:tplc="D800113E" w:tentative="1">
      <w:start w:val="1"/>
      <w:numFmt w:val="decimal"/>
      <w:lvlText w:val="%4."/>
      <w:lvlJc w:val="left"/>
      <w:pPr>
        <w:ind w:left="2880" w:hanging="360"/>
      </w:pPr>
    </w:lvl>
    <w:lvl w:ilvl="4" w:tplc="E8C68266" w:tentative="1">
      <w:start w:val="1"/>
      <w:numFmt w:val="lowerLetter"/>
      <w:lvlText w:val="%5."/>
      <w:lvlJc w:val="left"/>
      <w:pPr>
        <w:ind w:left="3600" w:hanging="360"/>
      </w:pPr>
    </w:lvl>
    <w:lvl w:ilvl="5" w:tplc="21D416D0" w:tentative="1">
      <w:start w:val="1"/>
      <w:numFmt w:val="lowerRoman"/>
      <w:lvlText w:val="%6."/>
      <w:lvlJc w:val="right"/>
      <w:pPr>
        <w:ind w:left="4320" w:hanging="180"/>
      </w:pPr>
    </w:lvl>
    <w:lvl w:ilvl="6" w:tplc="AF387B20" w:tentative="1">
      <w:start w:val="1"/>
      <w:numFmt w:val="decimal"/>
      <w:lvlText w:val="%7."/>
      <w:lvlJc w:val="left"/>
      <w:pPr>
        <w:ind w:left="5040" w:hanging="360"/>
      </w:pPr>
    </w:lvl>
    <w:lvl w:ilvl="7" w:tplc="EE7C8FF0" w:tentative="1">
      <w:start w:val="1"/>
      <w:numFmt w:val="lowerLetter"/>
      <w:lvlText w:val="%8."/>
      <w:lvlJc w:val="left"/>
      <w:pPr>
        <w:ind w:left="5760" w:hanging="360"/>
      </w:pPr>
    </w:lvl>
    <w:lvl w:ilvl="8" w:tplc="87A8A7B2" w:tentative="1">
      <w:start w:val="1"/>
      <w:numFmt w:val="lowerRoman"/>
      <w:lvlText w:val="%9."/>
      <w:lvlJc w:val="right"/>
      <w:pPr>
        <w:ind w:left="6480" w:hanging="180"/>
      </w:pPr>
    </w:lvl>
  </w:abstractNum>
  <w:abstractNum w:abstractNumId="5" w15:restartNumberingAfterBreak="0">
    <w:nsid w:val="5C75479F"/>
    <w:multiLevelType w:val="hybridMultilevel"/>
    <w:tmpl w:val="C4300252"/>
    <w:lvl w:ilvl="0" w:tplc="4A284106">
      <w:start w:val="3"/>
      <w:numFmt w:val="decimal"/>
      <w:lvlText w:val="%1."/>
      <w:lvlJc w:val="left"/>
      <w:pPr>
        <w:ind w:left="720" w:hanging="360"/>
      </w:pPr>
      <w:rPr>
        <w:rFonts w:eastAsiaTheme="minorHAnsi" w:hint="default"/>
      </w:rPr>
    </w:lvl>
    <w:lvl w:ilvl="1" w:tplc="CD606E6E" w:tentative="1">
      <w:start w:val="1"/>
      <w:numFmt w:val="lowerLetter"/>
      <w:lvlText w:val="%2."/>
      <w:lvlJc w:val="left"/>
      <w:pPr>
        <w:ind w:left="1440" w:hanging="360"/>
      </w:pPr>
    </w:lvl>
    <w:lvl w:ilvl="2" w:tplc="CB6460D4" w:tentative="1">
      <w:start w:val="1"/>
      <w:numFmt w:val="lowerRoman"/>
      <w:lvlText w:val="%3."/>
      <w:lvlJc w:val="right"/>
      <w:pPr>
        <w:ind w:left="2160" w:hanging="180"/>
      </w:pPr>
    </w:lvl>
    <w:lvl w:ilvl="3" w:tplc="2A36D22C" w:tentative="1">
      <w:start w:val="1"/>
      <w:numFmt w:val="decimal"/>
      <w:lvlText w:val="%4."/>
      <w:lvlJc w:val="left"/>
      <w:pPr>
        <w:ind w:left="2880" w:hanging="360"/>
      </w:pPr>
    </w:lvl>
    <w:lvl w:ilvl="4" w:tplc="9F96C030" w:tentative="1">
      <w:start w:val="1"/>
      <w:numFmt w:val="lowerLetter"/>
      <w:lvlText w:val="%5."/>
      <w:lvlJc w:val="left"/>
      <w:pPr>
        <w:ind w:left="3600" w:hanging="360"/>
      </w:pPr>
    </w:lvl>
    <w:lvl w:ilvl="5" w:tplc="A2700DBA" w:tentative="1">
      <w:start w:val="1"/>
      <w:numFmt w:val="lowerRoman"/>
      <w:lvlText w:val="%6."/>
      <w:lvlJc w:val="right"/>
      <w:pPr>
        <w:ind w:left="4320" w:hanging="180"/>
      </w:pPr>
    </w:lvl>
    <w:lvl w:ilvl="6" w:tplc="14D6D3F6" w:tentative="1">
      <w:start w:val="1"/>
      <w:numFmt w:val="decimal"/>
      <w:lvlText w:val="%7."/>
      <w:lvlJc w:val="left"/>
      <w:pPr>
        <w:ind w:left="5040" w:hanging="360"/>
      </w:pPr>
    </w:lvl>
    <w:lvl w:ilvl="7" w:tplc="3D00ACDC" w:tentative="1">
      <w:start w:val="1"/>
      <w:numFmt w:val="lowerLetter"/>
      <w:lvlText w:val="%8."/>
      <w:lvlJc w:val="left"/>
      <w:pPr>
        <w:ind w:left="5760" w:hanging="360"/>
      </w:pPr>
    </w:lvl>
    <w:lvl w:ilvl="8" w:tplc="219CD44E" w:tentative="1">
      <w:start w:val="1"/>
      <w:numFmt w:val="lowerRoman"/>
      <w:lvlText w:val="%9."/>
      <w:lvlJc w:val="right"/>
      <w:pPr>
        <w:ind w:left="6480" w:hanging="180"/>
      </w:pPr>
    </w:lvl>
  </w:abstractNum>
  <w:abstractNum w:abstractNumId="6" w15:restartNumberingAfterBreak="0">
    <w:nsid w:val="60BB2518"/>
    <w:multiLevelType w:val="hybridMultilevel"/>
    <w:tmpl w:val="88FE1E5A"/>
    <w:lvl w:ilvl="0" w:tplc="EA1A7AFA">
      <w:start w:val="1"/>
      <w:numFmt w:val="decimal"/>
      <w:lvlText w:val="%1)"/>
      <w:lvlJc w:val="left"/>
      <w:pPr>
        <w:ind w:left="1429" w:hanging="360"/>
      </w:pPr>
    </w:lvl>
    <w:lvl w:ilvl="1" w:tplc="64C8D0E2" w:tentative="1">
      <w:start w:val="1"/>
      <w:numFmt w:val="lowerLetter"/>
      <w:lvlText w:val="%2."/>
      <w:lvlJc w:val="left"/>
      <w:pPr>
        <w:ind w:left="2149" w:hanging="360"/>
      </w:pPr>
    </w:lvl>
    <w:lvl w:ilvl="2" w:tplc="0A1C5664" w:tentative="1">
      <w:start w:val="1"/>
      <w:numFmt w:val="lowerRoman"/>
      <w:lvlText w:val="%3."/>
      <w:lvlJc w:val="right"/>
      <w:pPr>
        <w:ind w:left="2869" w:hanging="180"/>
      </w:pPr>
    </w:lvl>
    <w:lvl w:ilvl="3" w:tplc="AB50B530" w:tentative="1">
      <w:start w:val="1"/>
      <w:numFmt w:val="decimal"/>
      <w:lvlText w:val="%4."/>
      <w:lvlJc w:val="left"/>
      <w:pPr>
        <w:ind w:left="3589" w:hanging="360"/>
      </w:pPr>
    </w:lvl>
    <w:lvl w:ilvl="4" w:tplc="79BEEABC" w:tentative="1">
      <w:start w:val="1"/>
      <w:numFmt w:val="lowerLetter"/>
      <w:lvlText w:val="%5."/>
      <w:lvlJc w:val="left"/>
      <w:pPr>
        <w:ind w:left="4309" w:hanging="360"/>
      </w:pPr>
    </w:lvl>
    <w:lvl w:ilvl="5" w:tplc="C6847126" w:tentative="1">
      <w:start w:val="1"/>
      <w:numFmt w:val="lowerRoman"/>
      <w:lvlText w:val="%6."/>
      <w:lvlJc w:val="right"/>
      <w:pPr>
        <w:ind w:left="5029" w:hanging="180"/>
      </w:pPr>
    </w:lvl>
    <w:lvl w:ilvl="6" w:tplc="35A68572" w:tentative="1">
      <w:start w:val="1"/>
      <w:numFmt w:val="decimal"/>
      <w:lvlText w:val="%7."/>
      <w:lvlJc w:val="left"/>
      <w:pPr>
        <w:ind w:left="5749" w:hanging="360"/>
      </w:pPr>
    </w:lvl>
    <w:lvl w:ilvl="7" w:tplc="064E2338" w:tentative="1">
      <w:start w:val="1"/>
      <w:numFmt w:val="lowerLetter"/>
      <w:lvlText w:val="%8."/>
      <w:lvlJc w:val="left"/>
      <w:pPr>
        <w:ind w:left="6469" w:hanging="360"/>
      </w:pPr>
    </w:lvl>
    <w:lvl w:ilvl="8" w:tplc="742C51DC" w:tentative="1">
      <w:start w:val="1"/>
      <w:numFmt w:val="lowerRoman"/>
      <w:lvlText w:val="%9."/>
      <w:lvlJc w:val="right"/>
      <w:pPr>
        <w:ind w:left="7189" w:hanging="180"/>
      </w:pPr>
    </w:lvl>
  </w:abstractNum>
  <w:abstractNum w:abstractNumId="7" w15:restartNumberingAfterBreak="0">
    <w:nsid w:val="720F0C57"/>
    <w:multiLevelType w:val="multilevel"/>
    <w:tmpl w:val="35EAD6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5602873"/>
    <w:multiLevelType w:val="hybridMultilevel"/>
    <w:tmpl w:val="EE50F124"/>
    <w:lvl w:ilvl="0" w:tplc="AE08E2A8">
      <w:start w:val="1"/>
      <w:numFmt w:val="decimal"/>
      <w:lvlText w:val="%1."/>
      <w:lvlJc w:val="left"/>
      <w:pPr>
        <w:ind w:left="1069" w:hanging="360"/>
      </w:pPr>
      <w:rPr>
        <w:rFonts w:hint="default"/>
      </w:rPr>
    </w:lvl>
    <w:lvl w:ilvl="1" w:tplc="F8E8A6D2" w:tentative="1">
      <w:start w:val="1"/>
      <w:numFmt w:val="lowerLetter"/>
      <w:lvlText w:val="%2."/>
      <w:lvlJc w:val="left"/>
      <w:pPr>
        <w:ind w:left="1789" w:hanging="360"/>
      </w:pPr>
    </w:lvl>
    <w:lvl w:ilvl="2" w:tplc="6C0A4D10" w:tentative="1">
      <w:start w:val="1"/>
      <w:numFmt w:val="lowerRoman"/>
      <w:lvlText w:val="%3."/>
      <w:lvlJc w:val="right"/>
      <w:pPr>
        <w:ind w:left="2509" w:hanging="180"/>
      </w:pPr>
    </w:lvl>
    <w:lvl w:ilvl="3" w:tplc="D6D42234" w:tentative="1">
      <w:start w:val="1"/>
      <w:numFmt w:val="decimal"/>
      <w:lvlText w:val="%4."/>
      <w:lvlJc w:val="left"/>
      <w:pPr>
        <w:ind w:left="3229" w:hanging="360"/>
      </w:pPr>
    </w:lvl>
    <w:lvl w:ilvl="4" w:tplc="703295F6" w:tentative="1">
      <w:start w:val="1"/>
      <w:numFmt w:val="lowerLetter"/>
      <w:lvlText w:val="%5."/>
      <w:lvlJc w:val="left"/>
      <w:pPr>
        <w:ind w:left="3949" w:hanging="360"/>
      </w:pPr>
    </w:lvl>
    <w:lvl w:ilvl="5" w:tplc="8C32ECF2" w:tentative="1">
      <w:start w:val="1"/>
      <w:numFmt w:val="lowerRoman"/>
      <w:lvlText w:val="%6."/>
      <w:lvlJc w:val="right"/>
      <w:pPr>
        <w:ind w:left="4669" w:hanging="180"/>
      </w:pPr>
    </w:lvl>
    <w:lvl w:ilvl="6" w:tplc="889AE3B8" w:tentative="1">
      <w:start w:val="1"/>
      <w:numFmt w:val="decimal"/>
      <w:lvlText w:val="%7."/>
      <w:lvlJc w:val="left"/>
      <w:pPr>
        <w:ind w:left="5389" w:hanging="360"/>
      </w:pPr>
    </w:lvl>
    <w:lvl w:ilvl="7" w:tplc="B2F4C8C4" w:tentative="1">
      <w:start w:val="1"/>
      <w:numFmt w:val="lowerLetter"/>
      <w:lvlText w:val="%8."/>
      <w:lvlJc w:val="left"/>
      <w:pPr>
        <w:ind w:left="6109" w:hanging="360"/>
      </w:pPr>
    </w:lvl>
    <w:lvl w:ilvl="8" w:tplc="80E8B7F8" w:tentative="1">
      <w:start w:val="1"/>
      <w:numFmt w:val="lowerRoman"/>
      <w:lvlText w:val="%9."/>
      <w:lvlJc w:val="right"/>
      <w:pPr>
        <w:ind w:left="6829" w:hanging="180"/>
      </w:pPr>
    </w:lvl>
  </w:abstractNum>
  <w:abstractNum w:abstractNumId="9" w15:restartNumberingAfterBreak="0">
    <w:nsid w:val="78A05646"/>
    <w:multiLevelType w:val="hybridMultilevel"/>
    <w:tmpl w:val="1C766040"/>
    <w:lvl w:ilvl="0" w:tplc="CDE42EBA">
      <w:start w:val="1"/>
      <w:numFmt w:val="decimal"/>
      <w:lvlText w:val="%1."/>
      <w:lvlJc w:val="left"/>
      <w:pPr>
        <w:ind w:left="1429" w:hanging="360"/>
      </w:pPr>
      <w:rPr>
        <w:rFonts w:hint="default"/>
      </w:rPr>
    </w:lvl>
    <w:lvl w:ilvl="1" w:tplc="0034426C" w:tentative="1">
      <w:start w:val="1"/>
      <w:numFmt w:val="lowerLetter"/>
      <w:lvlText w:val="%2."/>
      <w:lvlJc w:val="left"/>
      <w:pPr>
        <w:ind w:left="2149" w:hanging="360"/>
      </w:pPr>
    </w:lvl>
    <w:lvl w:ilvl="2" w:tplc="AFC45F5E" w:tentative="1">
      <w:start w:val="1"/>
      <w:numFmt w:val="lowerRoman"/>
      <w:lvlText w:val="%3."/>
      <w:lvlJc w:val="right"/>
      <w:pPr>
        <w:ind w:left="2869" w:hanging="180"/>
      </w:pPr>
    </w:lvl>
    <w:lvl w:ilvl="3" w:tplc="FA1823EE" w:tentative="1">
      <w:start w:val="1"/>
      <w:numFmt w:val="decimal"/>
      <w:lvlText w:val="%4."/>
      <w:lvlJc w:val="left"/>
      <w:pPr>
        <w:ind w:left="3589" w:hanging="360"/>
      </w:pPr>
    </w:lvl>
    <w:lvl w:ilvl="4" w:tplc="AEF8E764" w:tentative="1">
      <w:start w:val="1"/>
      <w:numFmt w:val="lowerLetter"/>
      <w:lvlText w:val="%5."/>
      <w:lvlJc w:val="left"/>
      <w:pPr>
        <w:ind w:left="4309" w:hanging="360"/>
      </w:pPr>
    </w:lvl>
    <w:lvl w:ilvl="5" w:tplc="79D0C150" w:tentative="1">
      <w:start w:val="1"/>
      <w:numFmt w:val="lowerRoman"/>
      <w:lvlText w:val="%6."/>
      <w:lvlJc w:val="right"/>
      <w:pPr>
        <w:ind w:left="5029" w:hanging="180"/>
      </w:pPr>
    </w:lvl>
    <w:lvl w:ilvl="6" w:tplc="C88E7980" w:tentative="1">
      <w:start w:val="1"/>
      <w:numFmt w:val="decimal"/>
      <w:lvlText w:val="%7."/>
      <w:lvlJc w:val="left"/>
      <w:pPr>
        <w:ind w:left="5749" w:hanging="360"/>
      </w:pPr>
    </w:lvl>
    <w:lvl w:ilvl="7" w:tplc="81144BAC" w:tentative="1">
      <w:start w:val="1"/>
      <w:numFmt w:val="lowerLetter"/>
      <w:lvlText w:val="%8."/>
      <w:lvlJc w:val="left"/>
      <w:pPr>
        <w:ind w:left="6469" w:hanging="360"/>
      </w:pPr>
    </w:lvl>
    <w:lvl w:ilvl="8" w:tplc="87DED040" w:tentative="1">
      <w:start w:val="1"/>
      <w:numFmt w:val="lowerRoman"/>
      <w:lvlText w:val="%9."/>
      <w:lvlJc w:val="right"/>
      <w:pPr>
        <w:ind w:left="7189" w:hanging="180"/>
      </w:pPr>
    </w:lvl>
  </w:abstractNum>
  <w:num w:numId="1">
    <w:abstractNumId w:val="7"/>
  </w:num>
  <w:num w:numId="2">
    <w:abstractNumId w:val="2"/>
  </w:num>
  <w:num w:numId="3">
    <w:abstractNumId w:val="6"/>
  </w:num>
  <w:num w:numId="4">
    <w:abstractNumId w:val="8"/>
  </w:num>
  <w:num w:numId="5">
    <w:abstractNumId w:val="0"/>
  </w:num>
  <w:num w:numId="6">
    <w:abstractNumId w:val="1"/>
  </w:num>
  <w:num w:numId="7">
    <w:abstractNumId w:val="9"/>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F0"/>
    <w:rsid w:val="00001DF7"/>
    <w:rsid w:val="00017949"/>
    <w:rsid w:val="000945D0"/>
    <w:rsid w:val="000D3085"/>
    <w:rsid w:val="0011643C"/>
    <w:rsid w:val="00140343"/>
    <w:rsid w:val="00144CF0"/>
    <w:rsid w:val="001552C3"/>
    <w:rsid w:val="001D4841"/>
    <w:rsid w:val="00204310"/>
    <w:rsid w:val="002308DE"/>
    <w:rsid w:val="0023535D"/>
    <w:rsid w:val="00244613"/>
    <w:rsid w:val="002761DB"/>
    <w:rsid w:val="0029366B"/>
    <w:rsid w:val="002960FE"/>
    <w:rsid w:val="002A3EB7"/>
    <w:rsid w:val="002A5F8E"/>
    <w:rsid w:val="002D5BB0"/>
    <w:rsid w:val="002D5FEF"/>
    <w:rsid w:val="002D69CA"/>
    <w:rsid w:val="002E765C"/>
    <w:rsid w:val="003235FC"/>
    <w:rsid w:val="00340C2E"/>
    <w:rsid w:val="003A2173"/>
    <w:rsid w:val="003D7DB3"/>
    <w:rsid w:val="003E6F65"/>
    <w:rsid w:val="003F4E38"/>
    <w:rsid w:val="00403AEB"/>
    <w:rsid w:val="0045494B"/>
    <w:rsid w:val="004662C5"/>
    <w:rsid w:val="004E0C35"/>
    <w:rsid w:val="00530798"/>
    <w:rsid w:val="00550BB2"/>
    <w:rsid w:val="005A79A2"/>
    <w:rsid w:val="005B1B8F"/>
    <w:rsid w:val="005B7737"/>
    <w:rsid w:val="005E54DA"/>
    <w:rsid w:val="00606E74"/>
    <w:rsid w:val="0061353B"/>
    <w:rsid w:val="00630217"/>
    <w:rsid w:val="0065523A"/>
    <w:rsid w:val="006A177A"/>
    <w:rsid w:val="006D0A98"/>
    <w:rsid w:val="006D0B4E"/>
    <w:rsid w:val="006D1880"/>
    <w:rsid w:val="006D7C8B"/>
    <w:rsid w:val="006E0CEE"/>
    <w:rsid w:val="00754806"/>
    <w:rsid w:val="00770123"/>
    <w:rsid w:val="007C53C3"/>
    <w:rsid w:val="00801EB2"/>
    <w:rsid w:val="00812F96"/>
    <w:rsid w:val="00820A8D"/>
    <w:rsid w:val="00831941"/>
    <w:rsid w:val="00884FB1"/>
    <w:rsid w:val="008A2B12"/>
    <w:rsid w:val="008E15EE"/>
    <w:rsid w:val="00946808"/>
    <w:rsid w:val="00946DF2"/>
    <w:rsid w:val="0095117F"/>
    <w:rsid w:val="009A34D0"/>
    <w:rsid w:val="009B7007"/>
    <w:rsid w:val="009C0498"/>
    <w:rsid w:val="009C40EC"/>
    <w:rsid w:val="009C7C39"/>
    <w:rsid w:val="00A05C88"/>
    <w:rsid w:val="00A4183A"/>
    <w:rsid w:val="00A50DDA"/>
    <w:rsid w:val="00A521B7"/>
    <w:rsid w:val="00A80441"/>
    <w:rsid w:val="00A81935"/>
    <w:rsid w:val="00A96EDD"/>
    <w:rsid w:val="00AA058D"/>
    <w:rsid w:val="00AA0740"/>
    <w:rsid w:val="00B057B9"/>
    <w:rsid w:val="00B21DD0"/>
    <w:rsid w:val="00B44515"/>
    <w:rsid w:val="00B80C81"/>
    <w:rsid w:val="00B964CD"/>
    <w:rsid w:val="00BC2255"/>
    <w:rsid w:val="00C034FC"/>
    <w:rsid w:val="00C06FDD"/>
    <w:rsid w:val="00C1553D"/>
    <w:rsid w:val="00C45BD5"/>
    <w:rsid w:val="00C547D7"/>
    <w:rsid w:val="00C575F0"/>
    <w:rsid w:val="00C5772B"/>
    <w:rsid w:val="00C8186A"/>
    <w:rsid w:val="00CB5FA5"/>
    <w:rsid w:val="00CE6C97"/>
    <w:rsid w:val="00CF5456"/>
    <w:rsid w:val="00D1023E"/>
    <w:rsid w:val="00D24256"/>
    <w:rsid w:val="00D26CB3"/>
    <w:rsid w:val="00D4558F"/>
    <w:rsid w:val="00D45912"/>
    <w:rsid w:val="00D50D4F"/>
    <w:rsid w:val="00D62752"/>
    <w:rsid w:val="00D87340"/>
    <w:rsid w:val="00DC6D7C"/>
    <w:rsid w:val="00DD09C2"/>
    <w:rsid w:val="00DD2C38"/>
    <w:rsid w:val="00DE1B1A"/>
    <w:rsid w:val="00E26467"/>
    <w:rsid w:val="00E335BD"/>
    <w:rsid w:val="00E657C1"/>
    <w:rsid w:val="00E953D9"/>
    <w:rsid w:val="00F139A7"/>
    <w:rsid w:val="00F552C8"/>
    <w:rsid w:val="00FA40B7"/>
    <w:rsid w:val="00FB1AF0"/>
    <w:rsid w:val="00FD3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CCC90-CE48-4F5C-B455-8E38CEE6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945D0"/>
  </w:style>
  <w:style w:type="paragraph" w:styleId="1">
    <w:name w:val="heading 1"/>
    <w:basedOn w:val="a"/>
    <w:next w:val="a"/>
    <w:link w:val="10"/>
    <w:uiPriority w:val="99"/>
    <w:qFormat/>
    <w:pPr>
      <w:spacing w:before="108" w:after="108" w:line="100" w:lineRule="atLeast"/>
      <w:jc w:val="center"/>
      <w:outlineLvl w:val="0"/>
    </w:pPr>
    <w:rPr>
      <w:rFonts w:ascii="Times New Roman" w:eastAsia="Times New Roman" w:hAnsi="Times New Roman" w:cs="Arial"/>
      <w:b/>
      <w:bCs/>
      <w:color w:val="000080"/>
      <w:sz w:val="24"/>
      <w:szCs w:val="24"/>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paragraph" w:styleId="a3">
    <w:name w:val="Subtitle"/>
    <w:link w:val="a4"/>
    <w:uiPriority w:val="11"/>
    <w:qFormat/>
    <w:rPr>
      <w:rFonts w:asciiTheme="majorHAnsi" w:eastAsiaTheme="majorEastAsia" w:hAnsiTheme="majorHAnsi" w:cstheme="majorBidi"/>
      <w:i/>
      <w:iCs/>
      <w:color w:val="5B9BD5" w:themeColor="accent1"/>
      <w:spacing w:val="15"/>
      <w:sz w:val="24"/>
      <w:szCs w:val="24"/>
    </w:rPr>
  </w:style>
  <w:style w:type="character" w:customStyle="1" w:styleId="a4">
    <w:name w:val="Подзаголовок Знак"/>
    <w:link w:val="a3"/>
    <w:uiPriority w:val="11"/>
    <w:rPr>
      <w:rFonts w:asciiTheme="majorHAnsi" w:eastAsiaTheme="majorEastAsia" w:hAnsiTheme="majorHAnsi" w:cstheme="majorBidi"/>
      <w:i/>
      <w:iCs/>
      <w:color w:val="5B9BD5" w:themeColor="accent1"/>
      <w:spacing w:val="15"/>
      <w:sz w:val="24"/>
      <w:szCs w:val="24"/>
    </w:rPr>
  </w:style>
  <w:style w:type="character" w:styleId="a5">
    <w:name w:val="Subtle Emphasis"/>
    <w:uiPriority w:val="19"/>
    <w:qFormat/>
    <w:rPr>
      <w:i/>
      <w:iCs/>
      <w:color w:val="808080" w:themeColor="text1" w:themeTint="7F"/>
    </w:rPr>
  </w:style>
  <w:style w:type="character" w:styleId="a6">
    <w:name w:val="Intense Emphasis"/>
    <w:uiPriority w:val="21"/>
    <w:qFormat/>
    <w:rPr>
      <w:b/>
      <w:bCs/>
      <w:i/>
      <w:iCs/>
      <w:color w:val="5B9BD5" w:themeColor="accent1"/>
    </w:rPr>
  </w:style>
  <w:style w:type="character" w:styleId="a7">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8">
    <w:name w:val="Intense Quote"/>
    <w:link w:val="a9"/>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9">
    <w:name w:val="Выделенная цитата Знак"/>
    <w:link w:val="a8"/>
    <w:uiPriority w:val="30"/>
    <w:rPr>
      <w:b/>
      <w:bCs/>
      <w:i/>
      <w:iCs/>
      <w:color w:val="5B9BD5" w:themeColor="accent1"/>
    </w:rPr>
  </w:style>
  <w:style w:type="character" w:styleId="aa">
    <w:name w:val="Subtle Reference"/>
    <w:uiPriority w:val="31"/>
    <w:qFormat/>
    <w:rPr>
      <w:smallCaps/>
      <w:color w:val="ED7D31" w:themeColor="accent2"/>
      <w:u w:val="single"/>
    </w:rPr>
  </w:style>
  <w:style w:type="character" w:styleId="ab">
    <w:name w:val="Intense Reference"/>
    <w:uiPriority w:val="32"/>
    <w:qFormat/>
    <w:rPr>
      <w:b/>
      <w:bCs/>
      <w:smallCaps/>
      <w:color w:val="ED7D31" w:themeColor="accent2"/>
      <w:spacing w:val="5"/>
      <w:u w:val="single"/>
    </w:rPr>
  </w:style>
  <w:style w:type="character" w:styleId="ac">
    <w:name w:val="Book Title"/>
    <w:uiPriority w:val="33"/>
    <w:qFormat/>
    <w:rPr>
      <w:b/>
      <w:bCs/>
      <w:smallCaps/>
      <w:spacing w:val="5"/>
    </w:rPr>
  </w:style>
  <w:style w:type="paragraph" w:styleId="ad">
    <w:name w:val="footnote text"/>
    <w:link w:val="ae"/>
    <w:uiPriority w:val="99"/>
    <w:semiHidden/>
    <w:unhideWhenUsed/>
    <w:pPr>
      <w:spacing w:after="0" w:line="240" w:lineRule="auto"/>
    </w:pPr>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unhideWhenUsed/>
    <w:rPr>
      <w:vertAlign w:val="superscript"/>
    </w:rPr>
  </w:style>
  <w:style w:type="paragraph" w:styleId="af0">
    <w:name w:val="endnote text"/>
    <w:link w:val="af1"/>
    <w:uiPriority w:val="99"/>
    <w:semiHidden/>
    <w:unhideWhenUsed/>
    <w:pPr>
      <w:spacing w:after="0" w:line="240" w:lineRule="auto"/>
    </w:pPr>
    <w:rPr>
      <w:sz w:val="20"/>
      <w:szCs w:val="20"/>
    </w:rPr>
  </w:style>
  <w:style w:type="character" w:customStyle="1" w:styleId="af1">
    <w:name w:val="Текст концевой сноски Знак"/>
    <w:link w:val="af0"/>
    <w:uiPriority w:val="99"/>
    <w:semiHidden/>
    <w:rPr>
      <w:sz w:val="20"/>
      <w:szCs w:val="20"/>
    </w:rPr>
  </w:style>
  <w:style w:type="character" w:styleId="af2">
    <w:name w:val="endnote reference"/>
    <w:uiPriority w:val="99"/>
    <w:semiHidden/>
    <w:unhideWhenUsed/>
    <w:rPr>
      <w:vertAlign w:val="superscript"/>
    </w:rPr>
  </w:style>
  <w:style w:type="character" w:styleId="af3">
    <w:name w:val="Hyperlink"/>
    <w:uiPriority w:val="99"/>
    <w:unhideWhenUsed/>
    <w:rPr>
      <w:color w:val="0563C1" w:themeColor="hyperlink"/>
      <w:u w:val="single"/>
    </w:rPr>
  </w:style>
  <w:style w:type="paragraph" w:styleId="af4">
    <w:name w:val="Plain Text"/>
    <w:link w:val="af5"/>
    <w:uiPriority w:val="99"/>
    <w:semiHidden/>
    <w:unhideWhenUsed/>
    <w:pPr>
      <w:spacing w:after="0" w:line="240" w:lineRule="auto"/>
    </w:pPr>
    <w:rPr>
      <w:rFonts w:ascii="Courier New" w:hAnsi="Courier New" w:cs="Courier New"/>
      <w:sz w:val="21"/>
      <w:szCs w:val="21"/>
    </w:rPr>
  </w:style>
  <w:style w:type="character" w:customStyle="1" w:styleId="af5">
    <w:name w:val="Текст Знак"/>
    <w:link w:val="af4"/>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6">
    <w:name w:val="caption"/>
    <w:uiPriority w:val="35"/>
    <w:unhideWhenUsed/>
    <w:qFormat/>
    <w:pPr>
      <w:spacing w:after="200" w:line="240" w:lineRule="auto"/>
    </w:pPr>
    <w:rPr>
      <w:i/>
      <w:iCs/>
      <w:color w:val="44546A" w:themeColor="text2"/>
      <w:sz w:val="18"/>
      <w:szCs w:val="18"/>
    </w:rPr>
  </w:style>
  <w:style w:type="character" w:customStyle="1" w:styleId="10">
    <w:name w:val="Заголовок 1 Знак"/>
    <w:basedOn w:val="a0"/>
    <w:link w:val="1"/>
    <w:uiPriority w:val="99"/>
    <w:rPr>
      <w:rFonts w:ascii="Times New Roman" w:eastAsia="Times New Roman" w:hAnsi="Times New Roman" w:cs="Arial"/>
      <w:b/>
      <w:bCs/>
      <w:color w:val="000080"/>
      <w:sz w:val="24"/>
      <w:szCs w:val="24"/>
    </w:rPr>
  </w:style>
  <w:style w:type="numbering" w:customStyle="1" w:styleId="11">
    <w:name w:val="Нет списка1"/>
    <w:uiPriority w:val="99"/>
    <w:semiHidden/>
    <w:unhideWhenUsed/>
  </w:style>
  <w:style w:type="paragraph" w:styleId="af7">
    <w:name w:val="Normal (Web)"/>
    <w:basedOn w:val="a"/>
    <w:uiPriority w:val="99"/>
    <w:pPr>
      <w:spacing w:before="100" w:after="100" w:line="240" w:lineRule="auto"/>
    </w:pPr>
    <w:rPr>
      <w:rFonts w:ascii="Times New Roman" w:eastAsia="Times New Roman" w:hAnsi="Times New Roman" w:cs="Times New Roman"/>
      <w:sz w:val="24"/>
      <w:szCs w:val="24"/>
      <w:lang w:eastAsia="ru-RU"/>
    </w:rPr>
  </w:style>
  <w:style w:type="paragraph" w:styleId="af8">
    <w:name w:val="Title"/>
    <w:basedOn w:val="a"/>
    <w:link w:val="af9"/>
    <w:uiPriority w:val="99"/>
    <w:qFormat/>
    <w:pPr>
      <w:spacing w:after="0" w:line="240" w:lineRule="auto"/>
      <w:jc w:val="center"/>
    </w:pPr>
    <w:rPr>
      <w:rFonts w:ascii="Times New Roman" w:eastAsia="Times New Roman" w:hAnsi="Times New Roman" w:cs="Times New Roman"/>
      <w:sz w:val="28"/>
      <w:szCs w:val="20"/>
      <w:lang w:eastAsia="ru-RU"/>
    </w:rPr>
  </w:style>
  <w:style w:type="character" w:customStyle="1" w:styleId="af9">
    <w:name w:val="Название Знак"/>
    <w:basedOn w:val="a0"/>
    <w:link w:val="af8"/>
    <w:uiPriority w:val="99"/>
    <w:rPr>
      <w:rFonts w:ascii="Times New Roman" w:eastAsia="Times New Roman" w:hAnsi="Times New Roman" w:cs="Times New Roman"/>
      <w:sz w:val="28"/>
      <w:szCs w:val="20"/>
      <w:lang w:eastAsia="ru-RU"/>
    </w:rPr>
  </w:style>
  <w:style w:type="paragraph" w:customStyle="1" w:styleId="ConsPlusNormal">
    <w:name w:val="ConsPlusNormal"/>
    <w:uiPriority w:val="99"/>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paragraph" w:styleId="afa">
    <w:name w:val="List Paragraph"/>
    <w:basedOn w:val="a"/>
    <w:uiPriority w:val="34"/>
    <w:qFormat/>
    <w:pPr>
      <w:spacing w:after="0" w:line="100" w:lineRule="atLeast"/>
      <w:ind w:left="720"/>
      <w:contextualSpacing/>
    </w:pPr>
    <w:rPr>
      <w:rFonts w:ascii="Times New Roman" w:eastAsia="Times New Roman" w:hAnsi="Times New Roman" w:cs="Times New Roman"/>
      <w:sz w:val="24"/>
      <w:szCs w:val="24"/>
      <w:lang w:eastAsia="ar-SA"/>
    </w:rPr>
  </w:style>
  <w:style w:type="paragraph" w:styleId="afb">
    <w:name w:val="Balloon Text"/>
    <w:basedOn w:val="a"/>
    <w:link w:val="afc"/>
    <w:uiPriority w:val="99"/>
    <w:semiHidden/>
    <w:unhideWhenUsed/>
    <w:pPr>
      <w:spacing w:after="0" w:line="240" w:lineRule="auto"/>
    </w:pPr>
    <w:rPr>
      <w:rFonts w:ascii="Segoe UI" w:eastAsia="Times New Roman" w:hAnsi="Segoe UI" w:cs="Segoe UI"/>
      <w:sz w:val="18"/>
      <w:szCs w:val="18"/>
      <w:lang w:eastAsia="ru-RU"/>
    </w:rPr>
  </w:style>
  <w:style w:type="character" w:customStyle="1" w:styleId="afc">
    <w:name w:val="Текст выноски Знак"/>
    <w:basedOn w:val="a0"/>
    <w:link w:val="afb"/>
    <w:uiPriority w:val="99"/>
    <w:semiHidden/>
    <w:rPr>
      <w:rFonts w:ascii="Segoe UI" w:eastAsia="Times New Roman" w:hAnsi="Segoe UI" w:cs="Segoe UI"/>
      <w:sz w:val="18"/>
      <w:szCs w:val="18"/>
      <w:lang w:eastAsia="ru-RU"/>
    </w:rPr>
  </w:style>
  <w:style w:type="paragraph" w:customStyle="1" w:styleId="afd">
    <w:name w:val="Название_пост"/>
    <w:basedOn w:val="af8"/>
    <w:next w:val="a"/>
    <w:uiPriority w:val="99"/>
    <w:rPr>
      <w:b/>
      <w:bCs/>
      <w:sz w:val="32"/>
      <w:szCs w:val="24"/>
    </w:rPr>
  </w:style>
  <w:style w:type="paragraph" w:customStyle="1" w:styleId="afe">
    <w:name w:val="Заголовок_пост"/>
    <w:basedOn w:val="a"/>
    <w:uiPriority w:val="99"/>
    <w:pPr>
      <w:tabs>
        <w:tab w:val="left" w:pos="10440"/>
      </w:tabs>
      <w:spacing w:after="0" w:line="240" w:lineRule="auto"/>
      <w:ind w:left="720" w:right="4627"/>
    </w:pPr>
    <w:rPr>
      <w:rFonts w:ascii="Times New Roman" w:eastAsia="Times New Roman" w:hAnsi="Times New Roman" w:cs="Times New Roman"/>
      <w:sz w:val="26"/>
      <w:szCs w:val="24"/>
      <w:lang w:eastAsia="ru-RU"/>
    </w:rPr>
  </w:style>
  <w:style w:type="character" w:styleId="aff">
    <w:name w:val="Emphasis"/>
    <w:basedOn w:val="a0"/>
    <w:uiPriority w:val="20"/>
    <w:qFormat/>
    <w:rPr>
      <w:i/>
      <w:iCs/>
    </w:rPr>
  </w:style>
  <w:style w:type="table" w:styleId="aff0">
    <w:name w:val="Table Grid"/>
    <w:basedOn w:val="a1"/>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pPr>
      <w:widowControl w:val="0"/>
      <w:spacing w:after="0" w:line="240" w:lineRule="auto"/>
    </w:pPr>
    <w:rPr>
      <w:rFonts w:ascii="Calibri" w:eastAsia="Times New Roman" w:hAnsi="Calibri" w:cs="Calibri"/>
      <w:lang w:eastAsia="ru-RU"/>
    </w:rPr>
  </w:style>
  <w:style w:type="paragraph" w:customStyle="1" w:styleId="ConsNonformat">
    <w:name w:val="ConsNonformat"/>
    <w:uiPriority w:val="99"/>
    <w:pPr>
      <w:widowControl w:val="0"/>
      <w:spacing w:after="0" w:line="240" w:lineRule="auto"/>
      <w:ind w:right="19772"/>
    </w:pPr>
    <w:rPr>
      <w:rFonts w:ascii="Courier New" w:eastAsia="Times New Roman" w:hAnsi="Courier New" w:cs="Times New Roman"/>
      <w:sz w:val="20"/>
      <w:szCs w:val="20"/>
      <w:lang w:eastAsia="ru-RU"/>
    </w:rPr>
  </w:style>
  <w:style w:type="paragraph" w:styleId="aff1">
    <w:name w:val="Body Text"/>
    <w:basedOn w:val="a"/>
    <w:link w:val="aff2"/>
    <w:uiPriority w:val="99"/>
    <w:semiHidden/>
    <w:pPr>
      <w:spacing w:before="120" w:after="0" w:line="240" w:lineRule="auto"/>
      <w:ind w:firstLine="567"/>
      <w:jc w:val="both"/>
    </w:pPr>
    <w:rPr>
      <w:rFonts w:ascii="Times New Roman" w:eastAsia="Times New Roman" w:hAnsi="Times New Roman" w:cs="Times New Roman"/>
      <w:sz w:val="24"/>
      <w:szCs w:val="20"/>
      <w:lang w:eastAsia="ru-RU"/>
    </w:rPr>
  </w:style>
  <w:style w:type="character" w:customStyle="1" w:styleId="aff2">
    <w:name w:val="Основной текст Знак"/>
    <w:basedOn w:val="a0"/>
    <w:link w:val="aff1"/>
    <w:uiPriority w:val="99"/>
    <w:semiHidden/>
    <w:rPr>
      <w:rFonts w:ascii="Times New Roman" w:eastAsia="Times New Roman" w:hAnsi="Times New Roman" w:cs="Times New Roman"/>
      <w:sz w:val="24"/>
      <w:szCs w:val="20"/>
      <w:lang w:eastAsia="ru-RU"/>
    </w:rPr>
  </w:style>
  <w:style w:type="paragraph" w:customStyle="1" w:styleId="Default">
    <w:name w:val="Default"/>
    <w:uiPriority w:val="99"/>
    <w:pPr>
      <w:spacing w:after="0" w:line="240" w:lineRule="auto"/>
    </w:pPr>
    <w:rPr>
      <w:rFonts w:ascii="Times New Roman" w:eastAsia="Calibri" w:hAnsi="Times New Roman" w:cs="Times New Roman"/>
      <w:color w:val="000000"/>
      <w:sz w:val="24"/>
      <w:szCs w:val="24"/>
    </w:rPr>
  </w:style>
  <w:style w:type="paragraph" w:styleId="aff3">
    <w:name w:val="header"/>
    <w:basedOn w:val="a"/>
    <w:link w:val="aff4"/>
    <w:uiPriority w:val="9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f4">
    <w:name w:val="Верхний колонтитул Знак"/>
    <w:basedOn w:val="a0"/>
    <w:link w:val="aff3"/>
    <w:uiPriority w:val="99"/>
    <w:rPr>
      <w:rFonts w:ascii="Times New Roman" w:eastAsia="Calibri" w:hAnsi="Times New Roman" w:cs="Times New Roman"/>
      <w:sz w:val="24"/>
      <w:szCs w:val="24"/>
      <w:lang w:eastAsia="ru-RU"/>
    </w:rPr>
  </w:style>
  <w:style w:type="paragraph" w:styleId="aff5">
    <w:name w:val="footer"/>
    <w:basedOn w:val="a"/>
    <w:link w:val="aff6"/>
    <w:uiPriority w:val="9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f6">
    <w:name w:val="Нижний колонтитул Знак"/>
    <w:basedOn w:val="a0"/>
    <w:link w:val="aff5"/>
    <w:uiPriority w:val="99"/>
    <w:rPr>
      <w:rFonts w:ascii="Times New Roman" w:eastAsia="Calibri" w:hAnsi="Times New Roman" w:cs="Times New Roman"/>
      <w:sz w:val="24"/>
      <w:szCs w:val="24"/>
      <w:lang w:eastAsia="ru-RU"/>
    </w:rPr>
  </w:style>
  <w:style w:type="table" w:customStyle="1" w:styleId="12">
    <w:name w:val="Сетка таблицы1"/>
    <w:basedOn w:val="a1"/>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2DBE2873096C4B8A1E39EC0D808FBA6AA815FC35FD4BA2930EF3465C063674A7FC68AFC3CDE23fBLD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D7E42-EC2E-4315-914C-8396F883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9225</Words>
  <Characters>52589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 оператор</dc:creator>
  <cp:lastModifiedBy>ЭВМ оператор</cp:lastModifiedBy>
  <cp:revision>3</cp:revision>
  <cp:lastPrinted>2025-02-07T05:05:00Z</cp:lastPrinted>
  <dcterms:created xsi:type="dcterms:W3CDTF">2025-02-14T05:36:00Z</dcterms:created>
  <dcterms:modified xsi:type="dcterms:W3CDTF">2025-02-14T06:02:00Z</dcterms:modified>
</cp:coreProperties>
</file>