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E0" w:rsidRPr="00933187" w:rsidRDefault="00933187" w:rsidP="00933187">
      <w:pPr>
        <w:pStyle w:val="ConsPlusNormal"/>
        <w:ind w:firstLine="4962"/>
        <w:rPr>
          <w:sz w:val="28"/>
          <w:szCs w:val="28"/>
        </w:rPr>
      </w:pPr>
      <w:r w:rsidRPr="00933187">
        <w:rPr>
          <w:sz w:val="28"/>
          <w:szCs w:val="28"/>
        </w:rPr>
        <w:t>УТВЕРЖДЕН</w:t>
      </w:r>
    </w:p>
    <w:p w:rsidR="00933187" w:rsidRDefault="00B952E0" w:rsidP="00933187">
      <w:pPr>
        <w:ind w:right="-33" w:firstLine="4962"/>
        <w:rPr>
          <w:sz w:val="28"/>
          <w:szCs w:val="28"/>
        </w:rPr>
      </w:pPr>
      <w:r w:rsidRPr="00933187">
        <w:rPr>
          <w:sz w:val="28"/>
          <w:szCs w:val="28"/>
        </w:rPr>
        <w:t xml:space="preserve">постановлением администрации       </w:t>
      </w:r>
    </w:p>
    <w:p w:rsidR="00933187" w:rsidRDefault="00B952E0" w:rsidP="00933187">
      <w:pPr>
        <w:ind w:right="-33" w:firstLine="4962"/>
        <w:rPr>
          <w:sz w:val="28"/>
          <w:szCs w:val="28"/>
        </w:rPr>
      </w:pPr>
      <w:r w:rsidRPr="00933187">
        <w:rPr>
          <w:sz w:val="28"/>
          <w:szCs w:val="28"/>
        </w:rPr>
        <w:t xml:space="preserve">муниципального образования </w:t>
      </w:r>
    </w:p>
    <w:p w:rsidR="00933187" w:rsidRDefault="00B952E0" w:rsidP="00933187">
      <w:pPr>
        <w:ind w:right="-33" w:firstLine="4962"/>
        <w:rPr>
          <w:sz w:val="28"/>
          <w:szCs w:val="28"/>
        </w:rPr>
      </w:pPr>
      <w:r w:rsidRPr="00933187">
        <w:rPr>
          <w:sz w:val="28"/>
          <w:szCs w:val="28"/>
        </w:rPr>
        <w:t>«Ахтубинский муниципальный</w:t>
      </w:r>
      <w:r w:rsidRPr="00933187">
        <w:rPr>
          <w:spacing w:val="-1"/>
          <w:sz w:val="28"/>
          <w:szCs w:val="28"/>
        </w:rPr>
        <w:t xml:space="preserve"> </w:t>
      </w:r>
      <w:r w:rsidRPr="00933187">
        <w:rPr>
          <w:sz w:val="28"/>
          <w:szCs w:val="28"/>
        </w:rPr>
        <w:t xml:space="preserve">район </w:t>
      </w:r>
    </w:p>
    <w:p w:rsidR="00B952E0" w:rsidRPr="00933187" w:rsidRDefault="00B952E0" w:rsidP="00933187">
      <w:pPr>
        <w:ind w:right="-33" w:firstLine="4962"/>
        <w:rPr>
          <w:sz w:val="28"/>
          <w:szCs w:val="28"/>
        </w:rPr>
      </w:pPr>
      <w:r w:rsidRPr="00933187">
        <w:rPr>
          <w:sz w:val="28"/>
          <w:szCs w:val="28"/>
        </w:rPr>
        <w:t>Астраханской области»</w:t>
      </w:r>
    </w:p>
    <w:p w:rsidR="00B952E0" w:rsidRPr="00933187" w:rsidRDefault="00B952E0" w:rsidP="00933187">
      <w:pPr>
        <w:ind w:right="115" w:firstLine="4962"/>
        <w:rPr>
          <w:sz w:val="28"/>
          <w:szCs w:val="28"/>
        </w:rPr>
      </w:pPr>
      <w:r w:rsidRPr="00933187">
        <w:rPr>
          <w:sz w:val="28"/>
          <w:szCs w:val="28"/>
        </w:rPr>
        <w:t>от</w:t>
      </w:r>
      <w:r w:rsidRPr="00933187">
        <w:rPr>
          <w:spacing w:val="-2"/>
          <w:sz w:val="28"/>
          <w:szCs w:val="28"/>
        </w:rPr>
        <w:t xml:space="preserve"> </w:t>
      </w:r>
      <w:r w:rsidR="00BE5F96">
        <w:rPr>
          <w:sz w:val="28"/>
          <w:szCs w:val="28"/>
          <w:u w:val="single"/>
        </w:rPr>
        <w:t>26.02.2025</w:t>
      </w:r>
      <w:r w:rsidRPr="00933187">
        <w:rPr>
          <w:spacing w:val="-1"/>
          <w:sz w:val="28"/>
          <w:szCs w:val="28"/>
        </w:rPr>
        <w:t xml:space="preserve"> </w:t>
      </w:r>
      <w:r w:rsidRPr="00933187">
        <w:rPr>
          <w:sz w:val="28"/>
          <w:szCs w:val="28"/>
        </w:rPr>
        <w:t>№</w:t>
      </w:r>
      <w:r w:rsidRPr="00933187">
        <w:rPr>
          <w:spacing w:val="5"/>
          <w:sz w:val="28"/>
          <w:szCs w:val="28"/>
        </w:rPr>
        <w:t xml:space="preserve"> </w:t>
      </w:r>
      <w:r w:rsidR="00BE5F96">
        <w:rPr>
          <w:sz w:val="28"/>
          <w:szCs w:val="28"/>
          <w:u w:val="single"/>
        </w:rPr>
        <w:t>103</w:t>
      </w:r>
      <w:bookmarkStart w:id="0" w:name="_GoBack"/>
      <w:bookmarkEnd w:id="0"/>
    </w:p>
    <w:p w:rsidR="00B952E0" w:rsidRPr="00933187" w:rsidRDefault="00B952E0" w:rsidP="00933187">
      <w:pPr>
        <w:pStyle w:val="a3"/>
        <w:ind w:left="0"/>
      </w:pPr>
    </w:p>
    <w:p w:rsidR="00B952E0" w:rsidRPr="00933187" w:rsidRDefault="00B952E0" w:rsidP="00B952E0">
      <w:pPr>
        <w:ind w:right="1"/>
        <w:jc w:val="center"/>
        <w:rPr>
          <w:sz w:val="28"/>
          <w:szCs w:val="28"/>
        </w:rPr>
      </w:pPr>
    </w:p>
    <w:p w:rsidR="00933187" w:rsidRDefault="00B952E0" w:rsidP="00B952E0">
      <w:pPr>
        <w:pStyle w:val="a3"/>
        <w:ind w:left="0"/>
        <w:jc w:val="center"/>
      </w:pPr>
      <w:r w:rsidRPr="00933187">
        <w:t xml:space="preserve">Порядок </w:t>
      </w:r>
    </w:p>
    <w:p w:rsidR="00933187" w:rsidRDefault="00B952E0" w:rsidP="00B952E0">
      <w:pPr>
        <w:pStyle w:val="a3"/>
        <w:ind w:left="0"/>
        <w:jc w:val="center"/>
      </w:pPr>
      <w:r w:rsidRPr="00933187">
        <w:t xml:space="preserve">составления и утверждения отчета о результатах деятельности </w:t>
      </w:r>
    </w:p>
    <w:p w:rsidR="00933187" w:rsidRDefault="00B952E0" w:rsidP="00B952E0">
      <w:pPr>
        <w:pStyle w:val="a3"/>
        <w:ind w:left="0"/>
        <w:jc w:val="center"/>
      </w:pPr>
      <w:r w:rsidRPr="00933187">
        <w:t>муниципальн</w:t>
      </w:r>
      <w:r w:rsidR="00933187">
        <w:t>ого</w:t>
      </w:r>
      <w:r w:rsidRPr="00933187">
        <w:t xml:space="preserve"> учреждени</w:t>
      </w:r>
      <w:r w:rsidR="00933187">
        <w:t>я</w:t>
      </w:r>
      <w:r w:rsidRPr="00933187">
        <w:t xml:space="preserve"> и об использовании закрепленного </w:t>
      </w:r>
    </w:p>
    <w:p w:rsidR="00B952E0" w:rsidRPr="00933187" w:rsidRDefault="00B952E0" w:rsidP="00B952E0">
      <w:pPr>
        <w:pStyle w:val="a3"/>
        <w:ind w:left="0"/>
        <w:jc w:val="center"/>
      </w:pPr>
      <w:r w:rsidRPr="00933187">
        <w:t>за ним муниципального имущества</w:t>
      </w:r>
    </w:p>
    <w:p w:rsidR="00B952E0" w:rsidRPr="00933187" w:rsidRDefault="00B952E0" w:rsidP="00B952E0">
      <w:pPr>
        <w:pStyle w:val="ConsPlusNormal"/>
        <w:ind w:firstLine="540"/>
        <w:jc w:val="both"/>
        <w:rPr>
          <w:sz w:val="28"/>
          <w:szCs w:val="28"/>
        </w:rPr>
      </w:pPr>
    </w:p>
    <w:p w:rsidR="00B952E0" w:rsidRPr="00933187" w:rsidRDefault="00933187" w:rsidP="00933187">
      <w:pPr>
        <w:pStyle w:val="ConsPlusNormal"/>
        <w:jc w:val="center"/>
        <w:rPr>
          <w:sz w:val="28"/>
          <w:szCs w:val="28"/>
        </w:rPr>
      </w:pPr>
      <w:r>
        <w:rPr>
          <w:sz w:val="28"/>
          <w:szCs w:val="28"/>
        </w:rPr>
        <w:t xml:space="preserve">1. </w:t>
      </w:r>
      <w:r w:rsidR="00B952E0" w:rsidRPr="00933187">
        <w:rPr>
          <w:sz w:val="28"/>
          <w:szCs w:val="28"/>
        </w:rPr>
        <w:t>Общие положения</w:t>
      </w:r>
    </w:p>
    <w:p w:rsidR="00B952E0" w:rsidRPr="00933187" w:rsidRDefault="00B952E0" w:rsidP="00B952E0">
      <w:pPr>
        <w:pStyle w:val="ConsPlusNormal"/>
        <w:ind w:firstLine="540"/>
        <w:jc w:val="both"/>
        <w:rPr>
          <w:sz w:val="28"/>
          <w:szCs w:val="28"/>
        </w:rPr>
      </w:pPr>
    </w:p>
    <w:p w:rsidR="00B952E0" w:rsidRPr="00933187" w:rsidRDefault="00B952E0" w:rsidP="00933187">
      <w:pPr>
        <w:pStyle w:val="a3"/>
        <w:ind w:left="0" w:firstLine="709"/>
        <w:jc w:val="both"/>
      </w:pPr>
      <w:r w:rsidRPr="00933187">
        <w:t xml:space="preserve">1.1. Настоящий Порядок </w:t>
      </w:r>
      <w:r w:rsidR="00933187" w:rsidRPr="00933187">
        <w:t>составления и утверждения отчета о результатах деятельности муниципальн</w:t>
      </w:r>
      <w:r w:rsidR="00933187">
        <w:t>ого</w:t>
      </w:r>
      <w:r w:rsidR="00933187" w:rsidRPr="00933187">
        <w:t xml:space="preserve"> учреждени</w:t>
      </w:r>
      <w:r w:rsidR="00933187">
        <w:t>я</w:t>
      </w:r>
      <w:r w:rsidR="00933187" w:rsidRPr="00933187">
        <w:t xml:space="preserve"> и об использовании закрепленного за ним</w:t>
      </w:r>
      <w:r w:rsidR="00933187">
        <w:t>и</w:t>
      </w:r>
      <w:r w:rsidR="00933187" w:rsidRPr="00933187">
        <w:t xml:space="preserve"> муниципального имущества </w:t>
      </w:r>
      <w:r w:rsidR="00933187">
        <w:t xml:space="preserve">(далее – Порядок) </w:t>
      </w:r>
      <w:r w:rsidRPr="00933187">
        <w:t xml:space="preserve">устанавливает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w:t>
      </w:r>
      <w:r w:rsidR="00933187">
        <w:t>–</w:t>
      </w:r>
      <w:r w:rsidRPr="00933187">
        <w:t xml:space="preserve"> Отчет).</w:t>
      </w:r>
    </w:p>
    <w:p w:rsidR="00B952E0" w:rsidRPr="00933187" w:rsidRDefault="00B952E0" w:rsidP="00933187">
      <w:pPr>
        <w:pStyle w:val="ConsPlusNormal"/>
        <w:ind w:firstLine="709"/>
        <w:jc w:val="both"/>
        <w:rPr>
          <w:sz w:val="28"/>
          <w:szCs w:val="28"/>
        </w:rPr>
      </w:pPr>
      <w:r w:rsidRPr="00933187">
        <w:rPr>
          <w:sz w:val="28"/>
          <w:szCs w:val="28"/>
        </w:rPr>
        <w:t>1.2. Отчет составляется в соответствии с настоящим Порядком муниципальными бюджетными и казенными учреждениями администрации муниципального образования</w:t>
      </w:r>
      <w:r w:rsidRPr="00933187">
        <w:rPr>
          <w:spacing w:val="1"/>
          <w:sz w:val="28"/>
          <w:szCs w:val="28"/>
        </w:rPr>
        <w:t xml:space="preserve"> </w:t>
      </w:r>
      <w:r w:rsidRPr="00933187">
        <w:rPr>
          <w:sz w:val="28"/>
          <w:szCs w:val="28"/>
        </w:rPr>
        <w:t>«Ахтубинский муниципальный</w:t>
      </w:r>
      <w:r w:rsidRPr="00933187">
        <w:rPr>
          <w:spacing w:val="-1"/>
          <w:sz w:val="28"/>
          <w:szCs w:val="28"/>
        </w:rPr>
        <w:t xml:space="preserve"> </w:t>
      </w:r>
      <w:r w:rsidRPr="00933187">
        <w:rPr>
          <w:sz w:val="28"/>
          <w:szCs w:val="28"/>
        </w:rPr>
        <w:t xml:space="preserve">район Астраханской области» (далее </w:t>
      </w:r>
      <w:r w:rsidR="00933187">
        <w:rPr>
          <w:sz w:val="28"/>
          <w:szCs w:val="28"/>
        </w:rPr>
        <w:t>–</w:t>
      </w:r>
      <w:r w:rsidRPr="00933187">
        <w:rPr>
          <w:sz w:val="28"/>
          <w:szCs w:val="28"/>
        </w:rPr>
        <w:t xml:space="preserve"> учреждение).</w:t>
      </w:r>
    </w:p>
    <w:p w:rsidR="00B952E0" w:rsidRPr="00933187" w:rsidRDefault="00B952E0" w:rsidP="00B952E0">
      <w:pPr>
        <w:pStyle w:val="ConsPlusNormal"/>
        <w:ind w:firstLine="709"/>
        <w:jc w:val="both"/>
        <w:rPr>
          <w:sz w:val="28"/>
          <w:szCs w:val="28"/>
        </w:rPr>
      </w:pPr>
    </w:p>
    <w:p w:rsidR="00B952E0" w:rsidRPr="00933187" w:rsidRDefault="00933187" w:rsidP="00B952E0">
      <w:pPr>
        <w:pStyle w:val="ConsPlusNormal"/>
        <w:jc w:val="center"/>
        <w:rPr>
          <w:sz w:val="28"/>
          <w:szCs w:val="28"/>
        </w:rPr>
      </w:pPr>
      <w:r>
        <w:rPr>
          <w:sz w:val="28"/>
          <w:szCs w:val="28"/>
        </w:rPr>
        <w:t>2</w:t>
      </w:r>
      <w:r w:rsidR="00B952E0" w:rsidRPr="00933187">
        <w:rPr>
          <w:sz w:val="28"/>
          <w:szCs w:val="28"/>
        </w:rPr>
        <w:t>. Порядок и сроки составления и рассмотрения Отчета</w:t>
      </w:r>
    </w:p>
    <w:p w:rsidR="00B952E0" w:rsidRPr="00933187" w:rsidRDefault="00B952E0" w:rsidP="00B952E0">
      <w:pPr>
        <w:pStyle w:val="ConsPlusNormal"/>
        <w:ind w:firstLine="540"/>
        <w:jc w:val="both"/>
        <w:rPr>
          <w:sz w:val="28"/>
          <w:szCs w:val="28"/>
        </w:rPr>
      </w:pPr>
    </w:p>
    <w:p w:rsidR="00B952E0" w:rsidRPr="00933187" w:rsidRDefault="00B952E0" w:rsidP="00933187">
      <w:pPr>
        <w:pStyle w:val="ConsPlusNormal"/>
        <w:ind w:firstLine="709"/>
        <w:jc w:val="both"/>
        <w:rPr>
          <w:sz w:val="28"/>
          <w:szCs w:val="28"/>
        </w:rPr>
      </w:pPr>
      <w:r w:rsidRPr="00933187">
        <w:rPr>
          <w:sz w:val="28"/>
          <w:szCs w:val="28"/>
        </w:rPr>
        <w:t xml:space="preserve">2.1. Отчет составляется учреждением в валюте Российской Федерации </w:t>
      </w:r>
      <w:r w:rsidR="00933187">
        <w:rPr>
          <w:sz w:val="28"/>
          <w:szCs w:val="28"/>
        </w:rPr>
        <w:t xml:space="preserve">             </w:t>
      </w:r>
      <w:proofErr w:type="gramStart"/>
      <w:r w:rsidR="00933187">
        <w:rPr>
          <w:sz w:val="28"/>
          <w:szCs w:val="28"/>
        </w:rPr>
        <w:t xml:space="preserve">   </w:t>
      </w:r>
      <w:r w:rsidRPr="00933187">
        <w:rPr>
          <w:sz w:val="28"/>
          <w:szCs w:val="28"/>
        </w:rPr>
        <w:t>(</w:t>
      </w:r>
      <w:proofErr w:type="gramEnd"/>
      <w:r w:rsidRPr="00933187">
        <w:rPr>
          <w:sz w:val="28"/>
          <w:szCs w:val="28"/>
        </w:rPr>
        <w:t>в части показателей в денежном выражении) по состоянию на 1 января года, следующего за отчетным годом.</w:t>
      </w:r>
    </w:p>
    <w:p w:rsidR="00B952E0" w:rsidRPr="00933187" w:rsidRDefault="00B952E0" w:rsidP="00933187">
      <w:pPr>
        <w:pStyle w:val="ConsPlusNormal"/>
        <w:ind w:firstLine="709"/>
        <w:jc w:val="both"/>
        <w:rPr>
          <w:sz w:val="28"/>
          <w:szCs w:val="28"/>
        </w:rPr>
      </w:pPr>
      <w:r w:rsidRPr="00933187">
        <w:rPr>
          <w:sz w:val="28"/>
          <w:szCs w:val="28"/>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учреждений.</w:t>
      </w:r>
    </w:p>
    <w:p w:rsidR="00B952E0" w:rsidRPr="00933187" w:rsidRDefault="00B952E0" w:rsidP="00933187">
      <w:pPr>
        <w:pStyle w:val="ConsPlusNormal"/>
        <w:ind w:firstLine="709"/>
        <w:jc w:val="both"/>
        <w:rPr>
          <w:sz w:val="28"/>
          <w:szCs w:val="28"/>
        </w:rPr>
      </w:pPr>
      <w:r w:rsidRPr="00933187">
        <w:rPr>
          <w:sz w:val="28"/>
          <w:szCs w:val="28"/>
        </w:rPr>
        <w:t>2.2. Отчет оформляется в двух экземплярах, каждый из которых:</w:t>
      </w:r>
    </w:p>
    <w:p w:rsidR="00B952E0" w:rsidRPr="00933187" w:rsidRDefault="00C464D6" w:rsidP="00933187">
      <w:pPr>
        <w:pStyle w:val="ConsPlusNormal"/>
        <w:ind w:firstLine="709"/>
        <w:jc w:val="both"/>
        <w:rPr>
          <w:sz w:val="28"/>
          <w:szCs w:val="28"/>
        </w:rPr>
      </w:pPr>
      <w:r>
        <w:rPr>
          <w:sz w:val="28"/>
          <w:szCs w:val="28"/>
        </w:rPr>
        <w:t>-</w:t>
      </w:r>
      <w:r w:rsidR="00B952E0" w:rsidRPr="00933187">
        <w:rPr>
          <w:sz w:val="28"/>
          <w:szCs w:val="28"/>
        </w:rPr>
        <w:t xml:space="preserve"> подписывается главным бухгалтером (иным уполномоченным лицом) и исполнителем;</w:t>
      </w:r>
    </w:p>
    <w:p w:rsidR="00B952E0" w:rsidRPr="00933187" w:rsidRDefault="00C464D6" w:rsidP="00933187">
      <w:pPr>
        <w:pStyle w:val="ConsPlusNormal"/>
        <w:ind w:firstLine="709"/>
        <w:jc w:val="both"/>
        <w:rPr>
          <w:sz w:val="28"/>
          <w:szCs w:val="28"/>
        </w:rPr>
      </w:pPr>
      <w:r>
        <w:rPr>
          <w:sz w:val="28"/>
          <w:szCs w:val="28"/>
        </w:rPr>
        <w:t>-</w:t>
      </w:r>
      <w:r w:rsidR="00B952E0" w:rsidRPr="00933187">
        <w:rPr>
          <w:sz w:val="28"/>
          <w:szCs w:val="28"/>
        </w:rPr>
        <w:t xml:space="preserve"> утверждается руководителем учреждения (или лицом, его замещающим);</w:t>
      </w:r>
    </w:p>
    <w:p w:rsidR="00B952E0" w:rsidRPr="00933187" w:rsidRDefault="00C464D6" w:rsidP="00933187">
      <w:pPr>
        <w:pStyle w:val="ConsPlusNormal"/>
        <w:ind w:firstLine="709"/>
        <w:jc w:val="both"/>
        <w:rPr>
          <w:sz w:val="28"/>
          <w:szCs w:val="28"/>
        </w:rPr>
      </w:pPr>
      <w:r>
        <w:rPr>
          <w:sz w:val="28"/>
          <w:szCs w:val="28"/>
        </w:rPr>
        <w:t>-</w:t>
      </w:r>
      <w:r w:rsidR="00B952E0" w:rsidRPr="00933187">
        <w:rPr>
          <w:sz w:val="28"/>
          <w:szCs w:val="28"/>
        </w:rPr>
        <w:t xml:space="preserve"> заверяется гербовой печатью учреждения;</w:t>
      </w:r>
    </w:p>
    <w:p w:rsidR="00B952E0" w:rsidRPr="00933187" w:rsidRDefault="00C464D6" w:rsidP="00933187">
      <w:pPr>
        <w:pStyle w:val="ConsPlusNormal"/>
        <w:ind w:firstLine="709"/>
        <w:jc w:val="both"/>
        <w:rPr>
          <w:sz w:val="28"/>
          <w:szCs w:val="28"/>
        </w:rPr>
      </w:pPr>
      <w:r>
        <w:rPr>
          <w:sz w:val="28"/>
          <w:szCs w:val="28"/>
        </w:rPr>
        <w:t>-</w:t>
      </w:r>
      <w:r w:rsidR="00B952E0" w:rsidRPr="00933187">
        <w:rPr>
          <w:sz w:val="28"/>
          <w:szCs w:val="28"/>
        </w:rPr>
        <w:t xml:space="preserve"> не позднее 1 апреля года, следующего за отчетным, или первого рабочего дня, следующего за указанной датой, направляется с сопроводительным письмом на согласование в отдел бухгалтерского учета администрации </w:t>
      </w:r>
      <w:r w:rsidRPr="00933187">
        <w:rPr>
          <w:sz w:val="28"/>
          <w:szCs w:val="28"/>
        </w:rPr>
        <w:t>муниципального образования «Ахтубинский муниципальный</w:t>
      </w:r>
      <w:r w:rsidRPr="00933187">
        <w:rPr>
          <w:spacing w:val="-1"/>
          <w:sz w:val="28"/>
          <w:szCs w:val="28"/>
        </w:rPr>
        <w:t xml:space="preserve"> </w:t>
      </w:r>
      <w:r w:rsidRPr="00933187">
        <w:rPr>
          <w:sz w:val="28"/>
          <w:szCs w:val="28"/>
        </w:rPr>
        <w:t>район Астраханской области»</w:t>
      </w:r>
      <w:r>
        <w:rPr>
          <w:sz w:val="28"/>
          <w:szCs w:val="28"/>
        </w:rPr>
        <w:t xml:space="preserve"> (далее – отдел </w:t>
      </w:r>
      <w:r w:rsidRPr="00933187">
        <w:rPr>
          <w:sz w:val="28"/>
          <w:szCs w:val="28"/>
        </w:rPr>
        <w:t>бухгалтерского учета администрации</w:t>
      </w:r>
      <w:r>
        <w:rPr>
          <w:sz w:val="28"/>
          <w:szCs w:val="28"/>
        </w:rPr>
        <w:t>)</w:t>
      </w:r>
      <w:r w:rsidRPr="00933187">
        <w:rPr>
          <w:sz w:val="28"/>
          <w:szCs w:val="28"/>
        </w:rPr>
        <w:t xml:space="preserve"> </w:t>
      </w:r>
      <w:r w:rsidR="00B952E0" w:rsidRPr="00933187">
        <w:rPr>
          <w:sz w:val="28"/>
          <w:szCs w:val="28"/>
        </w:rPr>
        <w:t xml:space="preserve">учреждениями, находящимися в ведении администрации муниципального </w:t>
      </w:r>
      <w:r w:rsidR="00B952E0" w:rsidRPr="00933187">
        <w:rPr>
          <w:sz w:val="28"/>
          <w:szCs w:val="28"/>
        </w:rPr>
        <w:lastRenderedPageBreak/>
        <w:t>образования «Ахтубинский муниципальный</w:t>
      </w:r>
      <w:r w:rsidR="00B952E0" w:rsidRPr="00933187">
        <w:rPr>
          <w:spacing w:val="-1"/>
          <w:sz w:val="28"/>
          <w:szCs w:val="28"/>
        </w:rPr>
        <w:t xml:space="preserve"> </w:t>
      </w:r>
      <w:r w:rsidR="00B952E0" w:rsidRPr="00933187">
        <w:rPr>
          <w:sz w:val="28"/>
          <w:szCs w:val="28"/>
        </w:rPr>
        <w:t xml:space="preserve">район Астраханской области» (далее </w:t>
      </w:r>
      <w:r>
        <w:rPr>
          <w:sz w:val="28"/>
          <w:szCs w:val="28"/>
        </w:rPr>
        <w:t>–</w:t>
      </w:r>
      <w:r w:rsidR="00B952E0" w:rsidRPr="00933187">
        <w:rPr>
          <w:sz w:val="28"/>
          <w:szCs w:val="28"/>
        </w:rPr>
        <w:t xml:space="preserve"> администрация).</w:t>
      </w:r>
    </w:p>
    <w:p w:rsidR="00B952E0" w:rsidRPr="00933187" w:rsidRDefault="00B952E0" w:rsidP="00933187">
      <w:pPr>
        <w:pStyle w:val="ConsPlusNormal"/>
        <w:ind w:firstLine="709"/>
        <w:jc w:val="both"/>
        <w:rPr>
          <w:sz w:val="28"/>
          <w:szCs w:val="28"/>
        </w:rPr>
      </w:pPr>
      <w:r w:rsidRPr="00933187">
        <w:rPr>
          <w:sz w:val="28"/>
          <w:szCs w:val="28"/>
        </w:rPr>
        <w:t xml:space="preserve">2.3. Отчет до его представления на согласование в отдел бухгалтерского учета администрации, в части </w:t>
      </w:r>
      <w:proofErr w:type="gramStart"/>
      <w:r w:rsidRPr="00933187">
        <w:rPr>
          <w:sz w:val="28"/>
          <w:szCs w:val="28"/>
        </w:rPr>
        <w:t>касающейся использования</w:t>
      </w:r>
      <w:proofErr w:type="gramEnd"/>
      <w:r w:rsidRPr="00933187">
        <w:rPr>
          <w:sz w:val="28"/>
          <w:szCs w:val="28"/>
        </w:rPr>
        <w:t xml:space="preserve"> закрепленного за учреждением муниципального имущества подлежит обязательному согласованию с </w:t>
      </w:r>
      <w:r w:rsidR="00C464D6">
        <w:rPr>
          <w:sz w:val="28"/>
          <w:szCs w:val="28"/>
        </w:rPr>
        <w:t>у</w:t>
      </w:r>
      <w:r w:rsidRPr="00933187">
        <w:rPr>
          <w:sz w:val="28"/>
          <w:szCs w:val="28"/>
        </w:rPr>
        <w:t>правлением имущественных и земельных отношений администрации муниципального образования «Ахтубинский муниципальный</w:t>
      </w:r>
      <w:r w:rsidRPr="00933187">
        <w:rPr>
          <w:spacing w:val="-1"/>
          <w:sz w:val="28"/>
          <w:szCs w:val="28"/>
        </w:rPr>
        <w:t xml:space="preserve"> </w:t>
      </w:r>
      <w:r w:rsidRPr="00933187">
        <w:rPr>
          <w:sz w:val="28"/>
          <w:szCs w:val="28"/>
        </w:rPr>
        <w:t>район Астраханской области» в срок не позднее 01 марта, следующего за отчетным годом.</w:t>
      </w:r>
    </w:p>
    <w:p w:rsidR="00B952E0" w:rsidRPr="00933187" w:rsidRDefault="00B952E0" w:rsidP="00933187">
      <w:pPr>
        <w:pStyle w:val="ConsPlusNormal"/>
        <w:ind w:firstLine="709"/>
        <w:jc w:val="both"/>
        <w:rPr>
          <w:sz w:val="28"/>
          <w:szCs w:val="28"/>
        </w:rPr>
      </w:pPr>
      <w:r w:rsidRPr="00933187">
        <w:rPr>
          <w:sz w:val="28"/>
          <w:szCs w:val="28"/>
        </w:rPr>
        <w:t>2.4. Отдел бухгалтерского учета администрации рассматривает Отчет в течение десяти рабочих дней, следующих за днем поступления отчета, и обеспечивает его согласование либо его возвращение на доработку с указанием причин, послуживших основанием для его доработки в следующих случаях:</w:t>
      </w:r>
    </w:p>
    <w:p w:rsidR="00B952E0" w:rsidRPr="00933187" w:rsidRDefault="00B952E0" w:rsidP="00933187">
      <w:pPr>
        <w:pStyle w:val="ConsPlusNormal"/>
        <w:ind w:firstLine="709"/>
        <w:jc w:val="both"/>
        <w:rPr>
          <w:sz w:val="28"/>
          <w:szCs w:val="28"/>
        </w:rPr>
      </w:pPr>
      <w:r w:rsidRPr="00933187">
        <w:rPr>
          <w:sz w:val="28"/>
          <w:szCs w:val="28"/>
        </w:rPr>
        <w:t>установления факта недостоверности предоставленной учреждением информации и (или) представления указанной информации не в полном объеме;</w:t>
      </w:r>
    </w:p>
    <w:p w:rsidR="00B952E0" w:rsidRPr="00933187" w:rsidRDefault="00B952E0" w:rsidP="00933187">
      <w:pPr>
        <w:pStyle w:val="ConsPlusNormal"/>
        <w:ind w:firstLine="709"/>
        <w:jc w:val="both"/>
        <w:rPr>
          <w:sz w:val="28"/>
          <w:szCs w:val="28"/>
        </w:rPr>
      </w:pPr>
      <w:r w:rsidRPr="00933187">
        <w:rPr>
          <w:sz w:val="28"/>
          <w:szCs w:val="28"/>
        </w:rPr>
        <w:t>при несоответствии данных Отчета показателям бюджетной отчетности учреждения;</w:t>
      </w:r>
    </w:p>
    <w:p w:rsidR="00B952E0" w:rsidRPr="00933187" w:rsidRDefault="00B952E0" w:rsidP="00933187">
      <w:pPr>
        <w:pStyle w:val="ConsPlusNormal"/>
        <w:ind w:firstLine="709"/>
        <w:jc w:val="both"/>
        <w:rPr>
          <w:sz w:val="28"/>
          <w:szCs w:val="28"/>
        </w:rPr>
      </w:pPr>
      <w:r w:rsidRPr="00933187">
        <w:rPr>
          <w:sz w:val="28"/>
          <w:szCs w:val="28"/>
        </w:rPr>
        <w:t>при наличии ошибок технического характера.</w:t>
      </w:r>
    </w:p>
    <w:p w:rsidR="00B952E0" w:rsidRPr="00933187" w:rsidRDefault="00B952E0" w:rsidP="00933187">
      <w:pPr>
        <w:pStyle w:val="ConsPlusNormal"/>
        <w:ind w:firstLine="709"/>
        <w:jc w:val="both"/>
        <w:rPr>
          <w:sz w:val="28"/>
          <w:szCs w:val="28"/>
        </w:rPr>
      </w:pPr>
      <w:r w:rsidRPr="00933187">
        <w:rPr>
          <w:sz w:val="28"/>
          <w:szCs w:val="28"/>
        </w:rPr>
        <w:t>Доработанный Отчет подлежит повторному представлению на согласование в течение трех рабочих дней.</w:t>
      </w:r>
    </w:p>
    <w:p w:rsidR="00B952E0" w:rsidRPr="00933187" w:rsidRDefault="00B952E0" w:rsidP="00933187">
      <w:pPr>
        <w:pStyle w:val="ConsPlusNormal"/>
        <w:ind w:firstLine="709"/>
        <w:jc w:val="both"/>
        <w:rPr>
          <w:sz w:val="28"/>
          <w:szCs w:val="28"/>
        </w:rPr>
      </w:pPr>
      <w:r w:rsidRPr="00933187">
        <w:rPr>
          <w:sz w:val="28"/>
          <w:szCs w:val="28"/>
        </w:rPr>
        <w:t>Отдел бухгалтерского учета администрации не позднее семи рабочих дней после получения Отчета с учетом изменений рассматривает его и обеспечивает его согласование либо отклоняет его.</w:t>
      </w:r>
    </w:p>
    <w:p w:rsidR="00B952E0" w:rsidRPr="00933187" w:rsidRDefault="00B952E0" w:rsidP="00933187">
      <w:pPr>
        <w:pStyle w:val="ConsPlusNormal"/>
        <w:ind w:firstLine="709"/>
        <w:jc w:val="both"/>
        <w:rPr>
          <w:sz w:val="28"/>
          <w:szCs w:val="28"/>
        </w:rPr>
      </w:pPr>
      <w:r w:rsidRPr="00933187">
        <w:rPr>
          <w:sz w:val="28"/>
          <w:szCs w:val="28"/>
        </w:rPr>
        <w:t xml:space="preserve">2.5. Согласование Отчета оформляется </w:t>
      </w:r>
      <w:proofErr w:type="gramStart"/>
      <w:r w:rsidRPr="00933187">
        <w:rPr>
          <w:sz w:val="28"/>
          <w:szCs w:val="28"/>
        </w:rPr>
        <w:t>надписью</w:t>
      </w:r>
      <w:proofErr w:type="gramEnd"/>
      <w:r w:rsidRPr="00933187">
        <w:rPr>
          <w:sz w:val="28"/>
          <w:szCs w:val="28"/>
        </w:rPr>
        <w:t xml:space="preserve"> «Согласовано» и подписью на первой странице отчета (с указанием должности, фамилии, имени, отчества и даты согласования Отчета).</w:t>
      </w:r>
    </w:p>
    <w:p w:rsidR="00B952E0" w:rsidRPr="00933187" w:rsidRDefault="00B952E0" w:rsidP="00933187">
      <w:pPr>
        <w:pStyle w:val="ConsPlusNormal"/>
        <w:ind w:firstLine="709"/>
        <w:jc w:val="both"/>
        <w:rPr>
          <w:sz w:val="28"/>
          <w:szCs w:val="28"/>
        </w:rPr>
      </w:pPr>
      <w:r w:rsidRPr="00933187">
        <w:rPr>
          <w:sz w:val="28"/>
          <w:szCs w:val="28"/>
        </w:rPr>
        <w:t>2.6. Утвержденные и согласованные в соответствии с Порядком экземпляры Отчета хранятся по одному экземпляру соответственно в учреждении, отделе бухгалтерского учета администрации или управлении администрации.</w:t>
      </w:r>
    </w:p>
    <w:p w:rsidR="00B952E0" w:rsidRPr="004A04A6" w:rsidRDefault="00B952E0" w:rsidP="00B952E0">
      <w:pPr>
        <w:pStyle w:val="ConsPlusNormal"/>
        <w:ind w:firstLine="540"/>
        <w:jc w:val="both"/>
        <w:rPr>
          <w:sz w:val="18"/>
          <w:szCs w:val="28"/>
        </w:rPr>
      </w:pPr>
    </w:p>
    <w:p w:rsidR="00B952E0" w:rsidRPr="00933187" w:rsidRDefault="00C464D6" w:rsidP="00B952E0">
      <w:pPr>
        <w:pStyle w:val="ConsPlusNormal"/>
        <w:jc w:val="center"/>
        <w:rPr>
          <w:sz w:val="28"/>
          <w:szCs w:val="28"/>
        </w:rPr>
      </w:pPr>
      <w:r>
        <w:rPr>
          <w:sz w:val="28"/>
          <w:szCs w:val="28"/>
        </w:rPr>
        <w:t>3</w:t>
      </w:r>
      <w:r w:rsidR="00B952E0" w:rsidRPr="00933187">
        <w:rPr>
          <w:sz w:val="28"/>
          <w:szCs w:val="28"/>
        </w:rPr>
        <w:t>. Требования к Отчету</w:t>
      </w:r>
    </w:p>
    <w:p w:rsidR="00B952E0" w:rsidRPr="004A04A6" w:rsidRDefault="00B952E0" w:rsidP="00B952E0">
      <w:pPr>
        <w:pStyle w:val="ConsPlusNormal"/>
        <w:ind w:firstLine="540"/>
        <w:jc w:val="both"/>
        <w:rPr>
          <w:sz w:val="20"/>
          <w:szCs w:val="28"/>
        </w:rPr>
      </w:pPr>
    </w:p>
    <w:p w:rsidR="00B952E0" w:rsidRPr="00933187" w:rsidRDefault="00B952E0" w:rsidP="00C464D6">
      <w:pPr>
        <w:pStyle w:val="ConsPlusNormal"/>
        <w:ind w:firstLine="709"/>
        <w:jc w:val="both"/>
        <w:rPr>
          <w:sz w:val="28"/>
          <w:szCs w:val="28"/>
        </w:rPr>
      </w:pPr>
      <w:r w:rsidRPr="00933187">
        <w:rPr>
          <w:sz w:val="28"/>
          <w:szCs w:val="28"/>
        </w:rPr>
        <w:t xml:space="preserve">3.1. Отчет учреждения формируется в соответствии с приложением </w:t>
      </w:r>
      <w:r w:rsidR="00C464D6">
        <w:rPr>
          <w:sz w:val="28"/>
          <w:szCs w:val="28"/>
        </w:rPr>
        <w:t xml:space="preserve">№ </w:t>
      </w:r>
      <w:r w:rsidRPr="00933187">
        <w:rPr>
          <w:sz w:val="28"/>
          <w:szCs w:val="28"/>
        </w:rPr>
        <w:t xml:space="preserve">1 </w:t>
      </w:r>
      <w:r w:rsidR="00C464D6">
        <w:rPr>
          <w:sz w:val="28"/>
          <w:szCs w:val="28"/>
        </w:rPr>
        <w:t xml:space="preserve">                   </w:t>
      </w:r>
      <w:r w:rsidRPr="00933187">
        <w:rPr>
          <w:sz w:val="28"/>
          <w:szCs w:val="28"/>
        </w:rPr>
        <w:t>к настоящему Порядку в разрезе следующих разделов:</w:t>
      </w:r>
    </w:p>
    <w:p w:rsidR="00B952E0" w:rsidRPr="00933187" w:rsidRDefault="00B952E0" w:rsidP="00C464D6">
      <w:pPr>
        <w:pStyle w:val="ConsPlusNormal"/>
        <w:ind w:firstLine="709"/>
        <w:jc w:val="both"/>
        <w:rPr>
          <w:sz w:val="28"/>
          <w:szCs w:val="28"/>
        </w:rPr>
      </w:pPr>
      <w:r w:rsidRPr="00933187">
        <w:rPr>
          <w:sz w:val="28"/>
          <w:szCs w:val="28"/>
        </w:rPr>
        <w:t>раздел 1 «Результаты деятельности»;</w:t>
      </w:r>
    </w:p>
    <w:p w:rsidR="00B952E0" w:rsidRPr="00933187" w:rsidRDefault="00B952E0" w:rsidP="00C464D6">
      <w:pPr>
        <w:pStyle w:val="ConsPlusNormal"/>
        <w:ind w:firstLine="709"/>
        <w:jc w:val="both"/>
        <w:rPr>
          <w:sz w:val="28"/>
          <w:szCs w:val="28"/>
        </w:rPr>
      </w:pPr>
      <w:r w:rsidRPr="00933187">
        <w:rPr>
          <w:sz w:val="28"/>
          <w:szCs w:val="28"/>
        </w:rPr>
        <w:t>раздел 2 «Использование имущества, закрепленного за учреждением»;</w:t>
      </w:r>
    </w:p>
    <w:p w:rsidR="00B952E0" w:rsidRPr="00933187" w:rsidRDefault="00B952E0" w:rsidP="00C464D6">
      <w:pPr>
        <w:pStyle w:val="ConsPlusNormal"/>
        <w:ind w:firstLine="709"/>
        <w:jc w:val="both"/>
        <w:rPr>
          <w:sz w:val="28"/>
          <w:szCs w:val="28"/>
        </w:rPr>
      </w:pPr>
      <w:r w:rsidRPr="00933187">
        <w:rPr>
          <w:sz w:val="28"/>
          <w:szCs w:val="28"/>
        </w:rPr>
        <w:t>раздел 3 «Эффективность деятельности».</w:t>
      </w:r>
    </w:p>
    <w:p w:rsidR="00B952E0" w:rsidRPr="00933187" w:rsidRDefault="00B952E0" w:rsidP="00C464D6">
      <w:pPr>
        <w:pStyle w:val="ConsPlusNormal"/>
        <w:ind w:firstLine="709"/>
        <w:jc w:val="both"/>
        <w:rPr>
          <w:sz w:val="28"/>
          <w:szCs w:val="28"/>
        </w:rPr>
      </w:pPr>
      <w:r w:rsidRPr="00933187">
        <w:rPr>
          <w:sz w:val="28"/>
          <w:szCs w:val="28"/>
        </w:rPr>
        <w:t>3.2. В раздел 1 «Результаты деятельности» включаются:</w:t>
      </w:r>
    </w:p>
    <w:p w:rsidR="00B952E0" w:rsidRPr="00933187" w:rsidRDefault="00C464D6" w:rsidP="00C464D6">
      <w:pPr>
        <w:pStyle w:val="ConsPlusNormal"/>
        <w:ind w:firstLine="709"/>
        <w:jc w:val="both"/>
        <w:rPr>
          <w:sz w:val="28"/>
          <w:szCs w:val="28"/>
        </w:rPr>
      </w:pPr>
      <w:r>
        <w:rPr>
          <w:sz w:val="28"/>
          <w:szCs w:val="28"/>
        </w:rPr>
        <w:t>-</w:t>
      </w:r>
      <w:r w:rsidR="00B952E0" w:rsidRPr="00933187">
        <w:rPr>
          <w:sz w:val="28"/>
          <w:szCs w:val="28"/>
        </w:rPr>
        <w:t xml:space="preserve"> </w:t>
      </w:r>
      <w:r w:rsidR="004A04A6">
        <w:rPr>
          <w:sz w:val="28"/>
          <w:szCs w:val="28"/>
        </w:rPr>
        <w:t>о</w:t>
      </w:r>
      <w:r w:rsidR="00B952E0" w:rsidRPr="00933187">
        <w:rPr>
          <w:sz w:val="28"/>
          <w:szCs w:val="28"/>
        </w:rPr>
        <w:t xml:space="preserve">тчет о выполнении муниципального задания на оказание муниципальных услуг (выполнение работ) (далее </w:t>
      </w:r>
      <w:r>
        <w:rPr>
          <w:sz w:val="28"/>
          <w:szCs w:val="28"/>
        </w:rPr>
        <w:t>–</w:t>
      </w:r>
      <w:r w:rsidR="00B952E0" w:rsidRPr="00933187">
        <w:rPr>
          <w:sz w:val="28"/>
          <w:szCs w:val="28"/>
        </w:rPr>
        <w:t xml:space="preserve"> муниципальное задание). Отчет формируется в случае утверждения казенному учреждению муниципального задания по форме, утвержденной постановлением администрации муниципального образования «Ахтубинский </w:t>
      </w:r>
      <w:proofErr w:type="gramStart"/>
      <w:r w:rsidR="00B952E0" w:rsidRPr="00933187">
        <w:rPr>
          <w:sz w:val="28"/>
          <w:szCs w:val="28"/>
        </w:rPr>
        <w:t xml:space="preserve">район» </w:t>
      </w:r>
      <w:r>
        <w:rPr>
          <w:sz w:val="28"/>
          <w:szCs w:val="28"/>
        </w:rPr>
        <w:t xml:space="preserve">  </w:t>
      </w:r>
      <w:proofErr w:type="gramEnd"/>
      <w:r>
        <w:rPr>
          <w:sz w:val="28"/>
          <w:szCs w:val="28"/>
        </w:rPr>
        <w:t xml:space="preserve">                       </w:t>
      </w:r>
      <w:r w:rsidR="00B952E0" w:rsidRPr="00933187">
        <w:rPr>
          <w:sz w:val="28"/>
          <w:szCs w:val="28"/>
        </w:rPr>
        <w:t xml:space="preserve">от 26.01.2017 № 27 «Об утверждении Порядка формирования муниципального </w:t>
      </w:r>
      <w:r w:rsidR="00B952E0" w:rsidRPr="00933187">
        <w:rPr>
          <w:sz w:val="28"/>
          <w:szCs w:val="28"/>
        </w:rPr>
        <w:lastRenderedPageBreak/>
        <w:t>задания на оказание муниципальных услуг (выполнение работ) муниципальными учреждениями муниципального образования «Ахтубинский район» и финансового обеспечения выполнения муниципального задания»</w:t>
      </w:r>
      <w:r>
        <w:rPr>
          <w:sz w:val="28"/>
          <w:szCs w:val="28"/>
        </w:rPr>
        <w:t>;</w:t>
      </w:r>
    </w:p>
    <w:p w:rsidR="00B952E0" w:rsidRPr="00933187" w:rsidRDefault="00C464D6" w:rsidP="00C464D6">
      <w:pPr>
        <w:widowControl/>
        <w:adjustRightInd w:val="0"/>
        <w:ind w:firstLine="709"/>
        <w:jc w:val="both"/>
        <w:rPr>
          <w:rFonts w:eastAsia="Calibri"/>
          <w:sz w:val="28"/>
          <w:szCs w:val="28"/>
          <w:lang w:eastAsia="ru-RU"/>
        </w:rPr>
      </w:pPr>
      <w:r>
        <w:rPr>
          <w:sz w:val="28"/>
          <w:szCs w:val="28"/>
        </w:rPr>
        <w:t>-</w:t>
      </w:r>
      <w:r w:rsidR="00B952E0" w:rsidRPr="00933187">
        <w:rPr>
          <w:sz w:val="28"/>
          <w:szCs w:val="28"/>
        </w:rPr>
        <w:t xml:space="preserve"> </w:t>
      </w:r>
      <w:r w:rsidR="004A04A6">
        <w:rPr>
          <w:rFonts w:eastAsia="Calibri"/>
          <w:sz w:val="28"/>
          <w:szCs w:val="28"/>
          <w:lang w:eastAsia="ru-RU"/>
        </w:rPr>
        <w:t>с</w:t>
      </w:r>
      <w:r w:rsidR="00B952E0" w:rsidRPr="00933187">
        <w:rPr>
          <w:rFonts w:eastAsia="Calibri"/>
          <w:sz w:val="28"/>
          <w:szCs w:val="28"/>
          <w:lang w:eastAsia="ru-RU"/>
        </w:rPr>
        <w:t xml:space="preserve">ведения о поступлениях и выплатах учреждения, формируемые бюджетным учреждением </w:t>
      </w:r>
      <w:r w:rsidR="00B952E0" w:rsidRPr="00933187">
        <w:rPr>
          <w:sz w:val="28"/>
          <w:szCs w:val="28"/>
        </w:rPr>
        <w:t xml:space="preserve">по форме согласно приложению </w:t>
      </w:r>
      <w:r>
        <w:rPr>
          <w:sz w:val="28"/>
          <w:szCs w:val="28"/>
        </w:rPr>
        <w:t xml:space="preserve">№ </w:t>
      </w:r>
      <w:r w:rsidR="00B952E0" w:rsidRPr="00933187">
        <w:rPr>
          <w:sz w:val="28"/>
          <w:szCs w:val="28"/>
        </w:rPr>
        <w:t>2 к настоящему Порядку</w:t>
      </w:r>
      <w:r w:rsidR="00B952E0" w:rsidRPr="00933187">
        <w:rPr>
          <w:rFonts w:eastAsia="Calibri"/>
          <w:sz w:val="28"/>
          <w:szCs w:val="28"/>
          <w:lang w:eastAsia="ru-RU"/>
        </w:rPr>
        <w:t>.</w:t>
      </w:r>
    </w:p>
    <w:p w:rsidR="00B952E0" w:rsidRPr="00933187" w:rsidRDefault="00B952E0" w:rsidP="00C464D6">
      <w:pPr>
        <w:pStyle w:val="ConsPlusNormal"/>
        <w:ind w:firstLine="709"/>
        <w:jc w:val="both"/>
        <w:rPr>
          <w:sz w:val="28"/>
          <w:szCs w:val="28"/>
        </w:rPr>
      </w:pPr>
      <w:r w:rsidRPr="00933187">
        <w:rPr>
          <w:sz w:val="28"/>
          <w:szCs w:val="28"/>
        </w:rPr>
        <w:t>Информация о поступлениях формируется с указанием:</w:t>
      </w:r>
    </w:p>
    <w:p w:rsidR="00B952E0" w:rsidRPr="00933187" w:rsidRDefault="00B952E0" w:rsidP="00C464D6">
      <w:pPr>
        <w:pStyle w:val="ConsPlusNormal"/>
        <w:ind w:firstLine="709"/>
        <w:jc w:val="both"/>
        <w:rPr>
          <w:sz w:val="28"/>
          <w:szCs w:val="28"/>
        </w:rPr>
      </w:pPr>
      <w:r w:rsidRPr="00933187">
        <w:rPr>
          <w:sz w:val="28"/>
          <w:szCs w:val="28"/>
        </w:rPr>
        <w:t xml:space="preserve">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w:t>
      </w:r>
      <w:hyperlink r:id="rId7" w:history="1">
        <w:r w:rsidRPr="00933187">
          <w:rPr>
            <w:sz w:val="28"/>
            <w:szCs w:val="28"/>
          </w:rPr>
          <w:t>абзацем вторым пункта 1 статьи 78.1</w:t>
        </w:r>
      </w:hyperlink>
      <w:r w:rsidRPr="00933187">
        <w:rPr>
          <w:sz w:val="28"/>
          <w:szCs w:val="28"/>
        </w:rPr>
        <w:t xml:space="preserve">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из местных бюджетов;</w:t>
      </w:r>
    </w:p>
    <w:p w:rsidR="00B952E0" w:rsidRPr="00933187" w:rsidRDefault="00B952E0" w:rsidP="00C464D6">
      <w:pPr>
        <w:pStyle w:val="ConsPlusNormal"/>
        <w:ind w:firstLine="709"/>
        <w:jc w:val="both"/>
        <w:rPr>
          <w:sz w:val="28"/>
          <w:szCs w:val="28"/>
        </w:rPr>
      </w:pPr>
      <w:r w:rsidRPr="00933187">
        <w:rPr>
          <w:sz w:val="28"/>
          <w:szCs w:val="28"/>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B952E0" w:rsidRPr="00933187" w:rsidRDefault="00B952E0" w:rsidP="00C464D6">
      <w:pPr>
        <w:pStyle w:val="ConsPlusNormal"/>
        <w:ind w:firstLine="709"/>
        <w:jc w:val="both"/>
        <w:rPr>
          <w:sz w:val="28"/>
          <w:szCs w:val="28"/>
        </w:rPr>
      </w:pPr>
      <w:r w:rsidRPr="00933187">
        <w:rPr>
          <w:sz w:val="28"/>
          <w:szCs w:val="28"/>
        </w:rPr>
        <w:t>объема поступлений от приносящей доход деятельности, компенсации затрат, с обособлением информации:</w:t>
      </w:r>
    </w:p>
    <w:p w:rsidR="00B952E0" w:rsidRPr="00933187" w:rsidRDefault="00B952E0" w:rsidP="00C464D6">
      <w:pPr>
        <w:pStyle w:val="ConsPlusNormal"/>
        <w:ind w:firstLine="709"/>
        <w:jc w:val="both"/>
        <w:rPr>
          <w:sz w:val="28"/>
          <w:szCs w:val="28"/>
        </w:rPr>
      </w:pPr>
      <w:r w:rsidRPr="00933187">
        <w:rPr>
          <w:sz w:val="28"/>
          <w:szCs w:val="28"/>
        </w:rPr>
        <w:t>об объеме доходов в виде платы за оказание услуг (выполнение работ) 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к основным;</w:t>
      </w:r>
    </w:p>
    <w:p w:rsidR="00B952E0" w:rsidRPr="00933187" w:rsidRDefault="00B952E0" w:rsidP="00C464D6">
      <w:pPr>
        <w:pStyle w:val="ConsPlusNormal"/>
        <w:ind w:firstLine="709"/>
        <w:jc w:val="both"/>
        <w:rPr>
          <w:sz w:val="28"/>
          <w:szCs w:val="28"/>
        </w:rPr>
      </w:pPr>
      <w:r w:rsidRPr="00933187">
        <w:rPr>
          <w:sz w:val="28"/>
          <w:szCs w:val="28"/>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B952E0" w:rsidRPr="00933187" w:rsidRDefault="00B952E0" w:rsidP="00C464D6">
      <w:pPr>
        <w:pStyle w:val="ConsPlusNormal"/>
        <w:ind w:firstLine="709"/>
        <w:jc w:val="both"/>
        <w:rPr>
          <w:sz w:val="28"/>
          <w:szCs w:val="28"/>
        </w:rPr>
      </w:pPr>
      <w:r w:rsidRPr="00933187">
        <w:rPr>
          <w:sz w:val="28"/>
          <w:szCs w:val="28"/>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B952E0" w:rsidRPr="00933187" w:rsidRDefault="00B952E0" w:rsidP="00C464D6">
      <w:pPr>
        <w:pStyle w:val="ConsPlusNormal"/>
        <w:ind w:firstLine="709"/>
        <w:jc w:val="both"/>
        <w:rPr>
          <w:sz w:val="28"/>
          <w:szCs w:val="28"/>
        </w:rPr>
      </w:pPr>
      <w:r w:rsidRPr="00933187">
        <w:rPr>
          <w:sz w:val="28"/>
          <w:szCs w:val="28"/>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B952E0" w:rsidRPr="00933187" w:rsidRDefault="00B952E0" w:rsidP="00C464D6">
      <w:pPr>
        <w:pStyle w:val="ConsPlusNormal"/>
        <w:ind w:firstLine="709"/>
        <w:jc w:val="both"/>
        <w:rPr>
          <w:sz w:val="28"/>
          <w:szCs w:val="28"/>
        </w:rPr>
      </w:pPr>
      <w:r w:rsidRPr="00933187">
        <w:rPr>
          <w:sz w:val="28"/>
          <w:szCs w:val="28"/>
        </w:rPr>
        <w:t>объема поступлений доходов от собственности с обособлением информации:</w:t>
      </w:r>
    </w:p>
    <w:p w:rsidR="00B952E0" w:rsidRPr="00933187" w:rsidRDefault="00B952E0" w:rsidP="00C464D6">
      <w:pPr>
        <w:pStyle w:val="ConsPlusNormal"/>
        <w:ind w:firstLine="709"/>
        <w:jc w:val="both"/>
        <w:rPr>
          <w:sz w:val="28"/>
          <w:szCs w:val="28"/>
        </w:rPr>
      </w:pPr>
      <w:r w:rsidRPr="00933187">
        <w:rPr>
          <w:sz w:val="28"/>
          <w:szCs w:val="28"/>
        </w:rPr>
        <w:t>об объеме доходов в виде арендной либо иной платы за передачу в возмездное пользование муниципального имущества;</w:t>
      </w:r>
    </w:p>
    <w:p w:rsidR="00B952E0" w:rsidRPr="00933187" w:rsidRDefault="00B952E0" w:rsidP="00C464D6">
      <w:pPr>
        <w:pStyle w:val="ConsPlusNormal"/>
        <w:ind w:firstLine="709"/>
        <w:jc w:val="both"/>
        <w:rPr>
          <w:sz w:val="28"/>
          <w:szCs w:val="28"/>
        </w:rPr>
      </w:pPr>
      <w:r w:rsidRPr="00933187">
        <w:rPr>
          <w:sz w:val="28"/>
          <w:szCs w:val="28"/>
        </w:rPr>
        <w:t>об объеме доходов от распоряжения правами на результаты интеллектуальной деятельности и средствами индивидуализации;</w:t>
      </w:r>
    </w:p>
    <w:p w:rsidR="00B952E0" w:rsidRPr="00933187" w:rsidRDefault="00B952E0" w:rsidP="00C464D6">
      <w:pPr>
        <w:pStyle w:val="ConsPlusNormal"/>
        <w:ind w:firstLine="709"/>
        <w:jc w:val="both"/>
        <w:rPr>
          <w:sz w:val="28"/>
          <w:szCs w:val="28"/>
        </w:rPr>
      </w:pPr>
      <w:r w:rsidRPr="00933187">
        <w:rPr>
          <w:sz w:val="28"/>
          <w:szCs w:val="28"/>
        </w:rPr>
        <w:t>об объеме доходов в виде процентов по депозитам и процентов по остаткам средств на счетах учреждения;</w:t>
      </w:r>
    </w:p>
    <w:p w:rsidR="00B952E0" w:rsidRPr="00933187" w:rsidRDefault="00B952E0" w:rsidP="00C464D6">
      <w:pPr>
        <w:pStyle w:val="ConsPlusNormal"/>
        <w:ind w:firstLine="709"/>
        <w:jc w:val="both"/>
        <w:rPr>
          <w:sz w:val="28"/>
          <w:szCs w:val="28"/>
        </w:rPr>
      </w:pPr>
      <w:r w:rsidRPr="00933187">
        <w:rPr>
          <w:sz w:val="28"/>
          <w:szCs w:val="28"/>
        </w:rPr>
        <w:t xml:space="preserve">об объеме доходов в виде процентов, полученных от предоставления </w:t>
      </w:r>
      <w:r w:rsidRPr="00933187">
        <w:rPr>
          <w:sz w:val="28"/>
          <w:szCs w:val="28"/>
        </w:rPr>
        <w:lastRenderedPageBreak/>
        <w:t>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B952E0" w:rsidRPr="00933187" w:rsidRDefault="00B952E0" w:rsidP="00C464D6">
      <w:pPr>
        <w:pStyle w:val="ConsPlusNormal"/>
        <w:ind w:firstLine="709"/>
        <w:jc w:val="both"/>
        <w:rPr>
          <w:sz w:val="28"/>
          <w:szCs w:val="28"/>
        </w:rPr>
      </w:pPr>
      <w:r w:rsidRPr="00933187">
        <w:rPr>
          <w:sz w:val="28"/>
          <w:szCs w:val="28"/>
        </w:rPr>
        <w:t>объема поступлений доходов от штрафов, пеней, неустоек, возмещения ущерба;</w:t>
      </w:r>
    </w:p>
    <w:p w:rsidR="00B952E0" w:rsidRPr="00933187" w:rsidRDefault="00B952E0" w:rsidP="00C464D6">
      <w:pPr>
        <w:pStyle w:val="ConsPlusNormal"/>
        <w:ind w:firstLine="709"/>
        <w:jc w:val="both"/>
        <w:rPr>
          <w:sz w:val="28"/>
          <w:szCs w:val="28"/>
        </w:rPr>
      </w:pPr>
      <w:r w:rsidRPr="00933187">
        <w:rPr>
          <w:sz w:val="28"/>
          <w:szCs w:val="28"/>
        </w:rPr>
        <w:t>объема доходов от выбытия финансовых и нефинансовых активов.</w:t>
      </w:r>
    </w:p>
    <w:p w:rsidR="00B952E0" w:rsidRPr="00933187" w:rsidRDefault="00B952E0" w:rsidP="00C464D6">
      <w:pPr>
        <w:pStyle w:val="ConsPlusNormal"/>
        <w:ind w:firstLine="709"/>
        <w:jc w:val="both"/>
        <w:rPr>
          <w:sz w:val="28"/>
          <w:szCs w:val="28"/>
        </w:rPr>
      </w:pPr>
      <w:r w:rsidRPr="00933187">
        <w:rPr>
          <w:sz w:val="28"/>
          <w:szCs w:val="28"/>
        </w:rPr>
        <w:t>Информация о выплатах формируется с указанием:</w:t>
      </w:r>
    </w:p>
    <w:p w:rsidR="00B952E0" w:rsidRPr="00933187" w:rsidRDefault="00B952E0" w:rsidP="00C464D6">
      <w:pPr>
        <w:pStyle w:val="ConsPlusNormal"/>
        <w:ind w:firstLine="709"/>
        <w:jc w:val="both"/>
        <w:rPr>
          <w:sz w:val="28"/>
          <w:szCs w:val="28"/>
        </w:rPr>
      </w:pPr>
      <w:r w:rsidRPr="00933187">
        <w:rPr>
          <w:sz w:val="28"/>
          <w:szCs w:val="28"/>
        </w:rPr>
        <w:t>объема выплат по оплате труда и компенсационных выплат работникам;</w:t>
      </w:r>
    </w:p>
    <w:p w:rsidR="00B952E0" w:rsidRPr="00933187" w:rsidRDefault="00B952E0" w:rsidP="00C464D6">
      <w:pPr>
        <w:pStyle w:val="ConsPlusNormal"/>
        <w:ind w:firstLine="709"/>
        <w:jc w:val="both"/>
        <w:rPr>
          <w:sz w:val="28"/>
          <w:szCs w:val="28"/>
        </w:rPr>
      </w:pPr>
      <w:r w:rsidRPr="00933187">
        <w:rPr>
          <w:sz w:val="28"/>
          <w:szCs w:val="28"/>
        </w:rPr>
        <w:t>объема выплат по перечислению взносов по обязательному социальному страхованию;</w:t>
      </w:r>
    </w:p>
    <w:p w:rsidR="00B952E0" w:rsidRPr="00933187" w:rsidRDefault="00B952E0" w:rsidP="00C464D6">
      <w:pPr>
        <w:pStyle w:val="ConsPlusNormal"/>
        <w:ind w:firstLine="709"/>
        <w:jc w:val="both"/>
        <w:rPr>
          <w:sz w:val="28"/>
          <w:szCs w:val="28"/>
        </w:rPr>
      </w:pPr>
      <w:r w:rsidRPr="00933187">
        <w:rPr>
          <w:sz w:val="28"/>
          <w:szCs w:val="28"/>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B952E0" w:rsidRPr="00933187" w:rsidRDefault="00B952E0" w:rsidP="00C464D6">
      <w:pPr>
        <w:pStyle w:val="ConsPlusNormal"/>
        <w:ind w:firstLine="709"/>
        <w:jc w:val="both"/>
        <w:rPr>
          <w:sz w:val="28"/>
          <w:szCs w:val="28"/>
        </w:rPr>
      </w:pPr>
      <w:r w:rsidRPr="00933187">
        <w:rPr>
          <w:sz w:val="28"/>
          <w:szCs w:val="28"/>
        </w:rPr>
        <w:t>объема выплат по обслуживанию долговых обязательств;</w:t>
      </w:r>
    </w:p>
    <w:p w:rsidR="00B952E0" w:rsidRPr="00933187" w:rsidRDefault="00B952E0" w:rsidP="00C464D6">
      <w:pPr>
        <w:pStyle w:val="ConsPlusNormal"/>
        <w:ind w:firstLine="709"/>
        <w:jc w:val="both"/>
        <w:rPr>
          <w:sz w:val="28"/>
          <w:szCs w:val="28"/>
        </w:rPr>
      </w:pPr>
      <w:r w:rsidRPr="00933187">
        <w:rPr>
          <w:sz w:val="28"/>
          <w:szCs w:val="28"/>
        </w:rPr>
        <w:t>объема выплат по безвозмездному перечислению организациям;</w:t>
      </w:r>
    </w:p>
    <w:p w:rsidR="00B952E0" w:rsidRPr="00933187" w:rsidRDefault="00B952E0" w:rsidP="00C464D6">
      <w:pPr>
        <w:pStyle w:val="ConsPlusNormal"/>
        <w:ind w:firstLine="709"/>
        <w:jc w:val="both"/>
        <w:rPr>
          <w:sz w:val="28"/>
          <w:szCs w:val="28"/>
        </w:rPr>
      </w:pPr>
      <w:r w:rsidRPr="00933187">
        <w:rPr>
          <w:sz w:val="28"/>
          <w:szCs w:val="28"/>
        </w:rPr>
        <w:t>объема выплат по социальному обеспечению;</w:t>
      </w:r>
    </w:p>
    <w:p w:rsidR="00B952E0" w:rsidRPr="00933187" w:rsidRDefault="00B952E0" w:rsidP="00C464D6">
      <w:pPr>
        <w:pStyle w:val="ConsPlusNormal"/>
        <w:ind w:firstLine="709"/>
        <w:jc w:val="both"/>
        <w:rPr>
          <w:sz w:val="28"/>
          <w:szCs w:val="28"/>
        </w:rPr>
      </w:pPr>
      <w:r w:rsidRPr="00933187">
        <w:rPr>
          <w:sz w:val="28"/>
          <w:szCs w:val="28"/>
        </w:rPr>
        <w:t>объема выплат, связанных с уплатой налогов, сборов, прочих платежей в бюджет (по видам налогов);</w:t>
      </w:r>
    </w:p>
    <w:p w:rsidR="00B952E0" w:rsidRPr="00933187" w:rsidRDefault="00B952E0" w:rsidP="00C464D6">
      <w:pPr>
        <w:pStyle w:val="ConsPlusNormal"/>
        <w:ind w:firstLine="709"/>
        <w:jc w:val="both"/>
        <w:rPr>
          <w:sz w:val="28"/>
          <w:szCs w:val="28"/>
        </w:rPr>
      </w:pPr>
      <w:r w:rsidRPr="00933187">
        <w:rPr>
          <w:sz w:val="28"/>
          <w:szCs w:val="28"/>
        </w:rPr>
        <w:t>объема выплат, направленных на приобретение финансовых активов;</w:t>
      </w:r>
    </w:p>
    <w:p w:rsidR="00B952E0" w:rsidRPr="00933187" w:rsidRDefault="00B952E0" w:rsidP="00C464D6">
      <w:pPr>
        <w:pStyle w:val="ConsPlusNormal"/>
        <w:ind w:firstLine="709"/>
        <w:jc w:val="both"/>
        <w:rPr>
          <w:sz w:val="28"/>
          <w:szCs w:val="28"/>
        </w:rPr>
      </w:pPr>
      <w:r w:rsidRPr="00933187">
        <w:rPr>
          <w:sz w:val="28"/>
          <w:szCs w:val="28"/>
        </w:rPr>
        <w:t>объема выплат в целях денежных обеспечений;</w:t>
      </w:r>
    </w:p>
    <w:p w:rsidR="00B952E0" w:rsidRPr="00933187" w:rsidRDefault="00B952E0" w:rsidP="00C464D6">
      <w:pPr>
        <w:pStyle w:val="ConsPlusNormal"/>
        <w:ind w:firstLine="709"/>
        <w:jc w:val="both"/>
        <w:rPr>
          <w:sz w:val="28"/>
          <w:szCs w:val="28"/>
        </w:rPr>
      </w:pPr>
      <w:r w:rsidRPr="00933187">
        <w:rPr>
          <w:sz w:val="28"/>
          <w:szCs w:val="28"/>
        </w:rPr>
        <w:t>объема перечислений на депозитные счета</w:t>
      </w:r>
      <w:r w:rsidR="00C464D6">
        <w:rPr>
          <w:sz w:val="28"/>
          <w:szCs w:val="28"/>
        </w:rPr>
        <w:t>;</w:t>
      </w:r>
    </w:p>
    <w:p w:rsidR="00B952E0" w:rsidRPr="00933187" w:rsidRDefault="00C464D6" w:rsidP="00C464D6">
      <w:pPr>
        <w:widowControl/>
        <w:adjustRightInd w:val="0"/>
        <w:ind w:firstLine="709"/>
        <w:jc w:val="both"/>
        <w:rPr>
          <w:sz w:val="28"/>
          <w:szCs w:val="28"/>
        </w:rPr>
      </w:pPr>
      <w:r>
        <w:rPr>
          <w:rFonts w:eastAsia="Calibri"/>
          <w:sz w:val="28"/>
          <w:szCs w:val="28"/>
          <w:lang w:eastAsia="ru-RU"/>
        </w:rPr>
        <w:t>-</w:t>
      </w:r>
      <w:r w:rsidR="00B952E0" w:rsidRPr="00933187">
        <w:rPr>
          <w:sz w:val="28"/>
          <w:szCs w:val="28"/>
        </w:rPr>
        <w:t xml:space="preserve"> </w:t>
      </w:r>
      <w:r>
        <w:rPr>
          <w:sz w:val="28"/>
          <w:szCs w:val="28"/>
        </w:rPr>
        <w:t>с</w:t>
      </w:r>
      <w:r w:rsidR="00B952E0" w:rsidRPr="00933187">
        <w:rPr>
          <w:sz w:val="28"/>
          <w:szCs w:val="28"/>
        </w:rPr>
        <w:t xml:space="preserve">ведения об оказываемых услугах, выполняемых работах сверх установленного муниципального задания, формируемые бюджетным учреждением, а также по решению учредителя </w:t>
      </w:r>
      <w:r>
        <w:rPr>
          <w:sz w:val="28"/>
          <w:szCs w:val="28"/>
        </w:rPr>
        <w:t>–</w:t>
      </w:r>
      <w:r w:rsidR="00B952E0" w:rsidRPr="00933187">
        <w:rPr>
          <w:sz w:val="28"/>
          <w:szCs w:val="28"/>
        </w:rPr>
        <w:t xml:space="preserve"> казенному учреждению по форме согласно приложению </w:t>
      </w:r>
      <w:r>
        <w:rPr>
          <w:sz w:val="28"/>
          <w:szCs w:val="28"/>
        </w:rPr>
        <w:t xml:space="preserve">№ </w:t>
      </w:r>
      <w:r w:rsidR="00B952E0" w:rsidRPr="00933187">
        <w:rPr>
          <w:sz w:val="28"/>
          <w:szCs w:val="28"/>
        </w:rPr>
        <w:t>3 к настоящему Порядку.</w:t>
      </w:r>
    </w:p>
    <w:p w:rsidR="00B952E0" w:rsidRPr="00933187" w:rsidRDefault="00B952E0" w:rsidP="00C464D6">
      <w:pPr>
        <w:pStyle w:val="ConsPlusNormal"/>
        <w:ind w:firstLine="709"/>
        <w:jc w:val="both"/>
        <w:rPr>
          <w:rFonts w:eastAsia="Calibri"/>
          <w:sz w:val="28"/>
          <w:szCs w:val="28"/>
        </w:rPr>
      </w:pPr>
      <w:r w:rsidRPr="00933187">
        <w:rPr>
          <w:sz w:val="28"/>
          <w:szCs w:val="28"/>
        </w:rPr>
        <w:t xml:space="preserve">В сведениях об оказываемых услугах, выполняемых работах сверх установленного муниципального задания должна отражаться информация, </w:t>
      </w:r>
      <w:r w:rsidRPr="00933187">
        <w:rPr>
          <w:rFonts w:eastAsia="Calibri"/>
          <w:sz w:val="28"/>
          <w:szCs w:val="28"/>
        </w:rPr>
        <w:t>об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w:t>
      </w:r>
      <w:r w:rsidR="00C464D6">
        <w:rPr>
          <w:rFonts w:eastAsia="Calibri"/>
          <w:sz w:val="28"/>
          <w:szCs w:val="28"/>
        </w:rPr>
        <w:t>ны указанные цены (тарифы);</w:t>
      </w:r>
    </w:p>
    <w:p w:rsidR="00B952E0" w:rsidRPr="00933187" w:rsidRDefault="00C464D6" w:rsidP="00C464D6">
      <w:pPr>
        <w:widowControl/>
        <w:adjustRightInd w:val="0"/>
        <w:ind w:firstLine="709"/>
        <w:jc w:val="both"/>
        <w:rPr>
          <w:rFonts w:eastAsia="Calibri"/>
          <w:sz w:val="28"/>
          <w:szCs w:val="28"/>
          <w:lang w:eastAsia="ru-RU"/>
        </w:rPr>
      </w:pPr>
      <w:r>
        <w:rPr>
          <w:sz w:val="28"/>
          <w:szCs w:val="28"/>
        </w:rPr>
        <w:t>-</w:t>
      </w:r>
      <w:r w:rsidR="00B952E0" w:rsidRPr="00933187">
        <w:rPr>
          <w:sz w:val="28"/>
          <w:szCs w:val="28"/>
        </w:rPr>
        <w:t xml:space="preserve"> </w:t>
      </w:r>
      <w:r w:rsidR="00B952E0" w:rsidRPr="00933187">
        <w:rPr>
          <w:rFonts w:eastAsia="Calibri"/>
          <w:sz w:val="28"/>
          <w:szCs w:val="28"/>
          <w:lang w:eastAsia="ru-RU"/>
        </w:rPr>
        <w:t xml:space="preserve">сведения о кредиторской задолженности и обязательствах учреждения, формируемые </w:t>
      </w:r>
      <w:r w:rsidR="00B952E0" w:rsidRPr="00933187">
        <w:rPr>
          <w:sz w:val="28"/>
          <w:szCs w:val="28"/>
        </w:rPr>
        <w:t xml:space="preserve">по форме согласно приложению </w:t>
      </w:r>
      <w:r>
        <w:rPr>
          <w:sz w:val="28"/>
          <w:szCs w:val="28"/>
        </w:rPr>
        <w:t xml:space="preserve">№ </w:t>
      </w:r>
      <w:r w:rsidR="00B952E0" w:rsidRPr="00933187">
        <w:rPr>
          <w:sz w:val="28"/>
          <w:szCs w:val="28"/>
        </w:rPr>
        <w:t>4 к настоящему Порядку</w:t>
      </w:r>
      <w:r w:rsidR="00B952E0" w:rsidRPr="00933187">
        <w:rPr>
          <w:rFonts w:eastAsia="Calibri"/>
          <w:sz w:val="28"/>
          <w:szCs w:val="28"/>
          <w:lang w:eastAsia="ru-RU"/>
        </w:rPr>
        <w:t>.</w:t>
      </w:r>
    </w:p>
    <w:p w:rsidR="00B952E0" w:rsidRPr="00933187" w:rsidRDefault="00B952E0" w:rsidP="00C464D6">
      <w:pPr>
        <w:widowControl/>
        <w:adjustRightInd w:val="0"/>
        <w:ind w:firstLine="709"/>
        <w:jc w:val="both"/>
        <w:rPr>
          <w:rFonts w:eastAsia="Calibri"/>
          <w:sz w:val="28"/>
          <w:szCs w:val="28"/>
          <w:lang w:eastAsia="ru-RU"/>
        </w:rPr>
      </w:pPr>
      <w:r w:rsidRPr="00933187">
        <w:rPr>
          <w:rFonts w:eastAsia="Calibri"/>
          <w:sz w:val="28"/>
          <w:szCs w:val="28"/>
          <w:lang w:eastAsia="ru-RU"/>
        </w:rPr>
        <w:t>В сведениях о кредиторской задолженности и обязательствах учреждения должна отражаться информация:</w:t>
      </w:r>
    </w:p>
    <w:p w:rsidR="00B952E0" w:rsidRPr="00933187" w:rsidRDefault="00B952E0" w:rsidP="00C464D6">
      <w:pPr>
        <w:widowControl/>
        <w:adjustRightInd w:val="0"/>
        <w:ind w:firstLine="709"/>
        <w:contextualSpacing/>
        <w:jc w:val="both"/>
        <w:rPr>
          <w:rFonts w:eastAsia="Calibri"/>
          <w:sz w:val="28"/>
          <w:szCs w:val="28"/>
          <w:lang w:eastAsia="ru-RU"/>
        </w:rPr>
      </w:pPr>
      <w:r w:rsidRPr="00933187">
        <w:rPr>
          <w:rFonts w:eastAsia="Calibri"/>
          <w:sz w:val="28"/>
          <w:szCs w:val="28"/>
          <w:lang w:eastAsia="ru-RU"/>
        </w:rPr>
        <w:lastRenderedPageBreak/>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B952E0" w:rsidRPr="00933187" w:rsidRDefault="00B952E0" w:rsidP="00C464D6">
      <w:pPr>
        <w:widowControl/>
        <w:adjustRightInd w:val="0"/>
        <w:spacing w:before="280"/>
        <w:ind w:firstLine="709"/>
        <w:contextualSpacing/>
        <w:jc w:val="both"/>
        <w:rPr>
          <w:rFonts w:eastAsia="Calibri"/>
          <w:sz w:val="28"/>
          <w:szCs w:val="28"/>
          <w:lang w:eastAsia="ru-RU"/>
        </w:rPr>
      </w:pPr>
      <w:r w:rsidRPr="00933187">
        <w:rPr>
          <w:rFonts w:eastAsia="Calibri"/>
          <w:sz w:val="28"/>
          <w:szCs w:val="28"/>
          <w:lang w:eastAsia="ru-RU"/>
        </w:rPr>
        <w:t xml:space="preserve">об объеме кредиторской задолженности на конец отчетного периода </w:t>
      </w:r>
      <w:r w:rsidR="00C464D6">
        <w:rPr>
          <w:rFonts w:eastAsia="Calibri"/>
          <w:sz w:val="28"/>
          <w:szCs w:val="28"/>
          <w:lang w:eastAsia="ru-RU"/>
        </w:rPr>
        <w:t xml:space="preserve">                          </w:t>
      </w:r>
      <w:r w:rsidRPr="00933187">
        <w:rPr>
          <w:rFonts w:eastAsia="Calibri"/>
          <w:sz w:val="28"/>
          <w:szCs w:val="28"/>
          <w:lang w:eastAsia="ru-RU"/>
        </w:rPr>
        <w:t xml:space="preserve">с обособлением информации об объеме задолженности, подлежащей оплате </w:t>
      </w:r>
      <w:r w:rsidR="00C464D6">
        <w:rPr>
          <w:rFonts w:eastAsia="Calibri"/>
          <w:sz w:val="28"/>
          <w:szCs w:val="28"/>
          <w:lang w:eastAsia="ru-RU"/>
        </w:rPr>
        <w:t xml:space="preserve">                        </w:t>
      </w:r>
      <w:r w:rsidRPr="00933187">
        <w:rPr>
          <w:rFonts w:eastAsia="Calibri"/>
          <w:sz w:val="28"/>
          <w:szCs w:val="28"/>
          <w:lang w:eastAsia="ru-RU"/>
        </w:rPr>
        <w:t xml:space="preserve">в </w:t>
      </w:r>
      <w:r w:rsidR="00C464D6">
        <w:rPr>
          <w:rFonts w:eastAsia="Calibri"/>
          <w:sz w:val="28"/>
          <w:szCs w:val="28"/>
          <w:lang w:val="en-US" w:eastAsia="ru-RU"/>
        </w:rPr>
        <w:t>I</w:t>
      </w:r>
      <w:r w:rsidRPr="00933187">
        <w:rPr>
          <w:rFonts w:eastAsia="Calibri"/>
          <w:sz w:val="28"/>
          <w:szCs w:val="28"/>
          <w:lang w:eastAsia="ru-RU"/>
        </w:rPr>
        <w:t xml:space="preserve"> квартале, в первом месяце </w:t>
      </w:r>
      <w:r w:rsidR="00C464D6">
        <w:rPr>
          <w:rFonts w:eastAsia="Calibri"/>
          <w:sz w:val="28"/>
          <w:szCs w:val="28"/>
          <w:lang w:val="en-US" w:eastAsia="ru-RU"/>
        </w:rPr>
        <w:t>I</w:t>
      </w:r>
      <w:r w:rsidRPr="00933187">
        <w:rPr>
          <w:rFonts w:eastAsia="Calibri"/>
          <w:sz w:val="28"/>
          <w:szCs w:val="28"/>
          <w:lang w:eastAsia="ru-RU"/>
        </w:rPr>
        <w:t xml:space="preserve"> квартала, </w:t>
      </w:r>
      <w:r w:rsidR="00C464D6">
        <w:rPr>
          <w:rFonts w:eastAsia="Calibri"/>
          <w:sz w:val="28"/>
          <w:szCs w:val="28"/>
          <w:lang w:val="en-US" w:eastAsia="ru-RU"/>
        </w:rPr>
        <w:t>II</w:t>
      </w:r>
      <w:r w:rsidRPr="00933187">
        <w:rPr>
          <w:rFonts w:eastAsia="Calibri"/>
          <w:sz w:val="28"/>
          <w:szCs w:val="28"/>
          <w:lang w:eastAsia="ru-RU"/>
        </w:rPr>
        <w:t xml:space="preserve">, </w:t>
      </w:r>
      <w:r w:rsidR="00C464D6">
        <w:rPr>
          <w:rFonts w:eastAsia="Calibri"/>
          <w:sz w:val="28"/>
          <w:szCs w:val="28"/>
          <w:lang w:val="en-US" w:eastAsia="ru-RU"/>
        </w:rPr>
        <w:t>III</w:t>
      </w:r>
      <w:r w:rsidRPr="00933187">
        <w:rPr>
          <w:rFonts w:eastAsia="Calibri"/>
          <w:sz w:val="28"/>
          <w:szCs w:val="28"/>
          <w:lang w:eastAsia="ru-RU"/>
        </w:rPr>
        <w:t xml:space="preserve"> и </w:t>
      </w:r>
      <w:r w:rsidR="00C464D6">
        <w:rPr>
          <w:rFonts w:eastAsia="Calibri"/>
          <w:sz w:val="28"/>
          <w:szCs w:val="28"/>
          <w:lang w:val="en-US" w:eastAsia="ru-RU"/>
        </w:rPr>
        <w:t>IV</w:t>
      </w:r>
      <w:r w:rsidRPr="00933187">
        <w:rPr>
          <w:rFonts w:eastAsia="Calibri"/>
          <w:sz w:val="28"/>
          <w:szCs w:val="28"/>
          <w:lang w:eastAsia="ru-RU"/>
        </w:rPr>
        <w:t xml:space="preserve"> кварталах года, следующего за отчетным годом, а также об объеме задолженности, подлежащей оплате </w:t>
      </w:r>
      <w:r w:rsidR="00C464D6">
        <w:rPr>
          <w:rFonts w:eastAsia="Calibri"/>
          <w:sz w:val="28"/>
          <w:szCs w:val="28"/>
          <w:lang w:eastAsia="ru-RU"/>
        </w:rPr>
        <w:t xml:space="preserve">                       </w:t>
      </w:r>
      <w:r w:rsidRPr="00933187">
        <w:rPr>
          <w:rFonts w:eastAsia="Calibri"/>
          <w:sz w:val="28"/>
          <w:szCs w:val="28"/>
          <w:lang w:eastAsia="ru-RU"/>
        </w:rPr>
        <w:t>в очередном году и плановом периоде;</w:t>
      </w:r>
    </w:p>
    <w:p w:rsidR="00B952E0" w:rsidRPr="00933187" w:rsidRDefault="00B952E0" w:rsidP="00C464D6">
      <w:pPr>
        <w:widowControl/>
        <w:adjustRightInd w:val="0"/>
        <w:spacing w:before="280"/>
        <w:ind w:firstLine="709"/>
        <w:contextualSpacing/>
        <w:jc w:val="both"/>
        <w:rPr>
          <w:rFonts w:eastAsia="Calibri"/>
          <w:sz w:val="28"/>
          <w:szCs w:val="28"/>
          <w:lang w:eastAsia="ru-RU"/>
        </w:rPr>
      </w:pPr>
      <w:r w:rsidRPr="00933187">
        <w:rPr>
          <w:rFonts w:eastAsia="Calibri"/>
          <w:sz w:val="28"/>
          <w:szCs w:val="28"/>
          <w:lang w:eastAsia="ru-RU"/>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proofErr w:type="spellStart"/>
      <w:r w:rsidRPr="00933187">
        <w:rPr>
          <w:rFonts w:eastAsia="Calibri"/>
          <w:sz w:val="28"/>
          <w:szCs w:val="28"/>
          <w:lang w:eastAsia="ru-RU"/>
        </w:rPr>
        <w:t>непоступившим</w:t>
      </w:r>
      <w:proofErr w:type="spellEnd"/>
      <w:r w:rsidRPr="00933187">
        <w:rPr>
          <w:rFonts w:eastAsia="Calibri"/>
          <w:sz w:val="28"/>
          <w:szCs w:val="28"/>
          <w:lang w:eastAsia="ru-RU"/>
        </w:rPr>
        <w:t xml:space="preserve"> расчетным документам.</w:t>
      </w:r>
    </w:p>
    <w:p w:rsidR="00B952E0" w:rsidRPr="00933187" w:rsidRDefault="00B952E0" w:rsidP="00C464D6">
      <w:pPr>
        <w:widowControl/>
        <w:adjustRightInd w:val="0"/>
        <w:ind w:firstLine="709"/>
        <w:jc w:val="both"/>
        <w:rPr>
          <w:rFonts w:eastAsia="Calibri"/>
          <w:sz w:val="28"/>
          <w:szCs w:val="28"/>
          <w:lang w:eastAsia="ru-RU"/>
        </w:rPr>
      </w:pPr>
      <w:r w:rsidRPr="00933187">
        <w:rPr>
          <w:rFonts w:eastAsia="Calibri"/>
          <w:sz w:val="28"/>
          <w:szCs w:val="28"/>
          <w:lang w:eastAsia="ru-RU"/>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(с выделением задолженности по публичным договорам), а также по оплате прочих расходов</w:t>
      </w:r>
      <w:r w:rsidR="00C464D6">
        <w:rPr>
          <w:rFonts w:eastAsia="Calibri"/>
          <w:sz w:val="28"/>
          <w:szCs w:val="28"/>
          <w:lang w:eastAsia="ru-RU"/>
        </w:rPr>
        <w:t>;</w:t>
      </w:r>
    </w:p>
    <w:p w:rsidR="00B952E0" w:rsidRPr="00933187" w:rsidRDefault="00C464D6" w:rsidP="00C464D6">
      <w:pPr>
        <w:pStyle w:val="ConsPlusNormal"/>
        <w:ind w:firstLine="709"/>
        <w:jc w:val="both"/>
        <w:rPr>
          <w:sz w:val="28"/>
          <w:szCs w:val="28"/>
        </w:rPr>
      </w:pPr>
      <w:r>
        <w:rPr>
          <w:sz w:val="28"/>
          <w:szCs w:val="28"/>
        </w:rPr>
        <w:t>-</w:t>
      </w:r>
      <w:r w:rsidR="00B952E0" w:rsidRPr="00933187">
        <w:rPr>
          <w:sz w:val="28"/>
          <w:szCs w:val="28"/>
        </w:rPr>
        <w:t xml:space="preserve"> </w:t>
      </w:r>
      <w:r>
        <w:rPr>
          <w:sz w:val="28"/>
          <w:szCs w:val="28"/>
        </w:rPr>
        <w:t>с</w:t>
      </w:r>
      <w:r w:rsidR="00B952E0" w:rsidRPr="00933187">
        <w:rPr>
          <w:sz w:val="28"/>
          <w:szCs w:val="28"/>
        </w:rPr>
        <w:t xml:space="preserve">ведения о просроченной кредиторской задолженности, формируемые по форме согласно приложению </w:t>
      </w:r>
      <w:r>
        <w:rPr>
          <w:sz w:val="28"/>
          <w:szCs w:val="28"/>
        </w:rPr>
        <w:t xml:space="preserve">№ </w:t>
      </w:r>
      <w:r w:rsidR="00B952E0" w:rsidRPr="00933187">
        <w:rPr>
          <w:sz w:val="28"/>
          <w:szCs w:val="28"/>
        </w:rPr>
        <w:t>5 к настоящему Порядку.</w:t>
      </w:r>
    </w:p>
    <w:p w:rsidR="00B952E0" w:rsidRPr="00933187" w:rsidRDefault="00B952E0" w:rsidP="00C464D6">
      <w:pPr>
        <w:pStyle w:val="ConsPlusNormal"/>
        <w:ind w:firstLine="709"/>
        <w:jc w:val="both"/>
        <w:rPr>
          <w:sz w:val="28"/>
          <w:szCs w:val="28"/>
        </w:rPr>
      </w:pPr>
      <w:r w:rsidRPr="00933187">
        <w:rPr>
          <w:sz w:val="28"/>
          <w:szCs w:val="28"/>
        </w:rPr>
        <w:t>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r w:rsidR="00C464D6">
        <w:rPr>
          <w:sz w:val="28"/>
          <w:szCs w:val="28"/>
        </w:rPr>
        <w:t>;</w:t>
      </w:r>
    </w:p>
    <w:p w:rsidR="00B952E0" w:rsidRPr="00933187" w:rsidRDefault="00C464D6" w:rsidP="00C464D6">
      <w:pPr>
        <w:pStyle w:val="ConsPlusNormal"/>
        <w:ind w:firstLine="709"/>
        <w:jc w:val="both"/>
        <w:rPr>
          <w:sz w:val="28"/>
          <w:szCs w:val="28"/>
        </w:rPr>
      </w:pPr>
      <w:r>
        <w:rPr>
          <w:sz w:val="28"/>
          <w:szCs w:val="28"/>
        </w:rPr>
        <w:t>-</w:t>
      </w:r>
      <w:r w:rsidR="00B952E0" w:rsidRPr="00933187">
        <w:rPr>
          <w:sz w:val="28"/>
          <w:szCs w:val="28"/>
        </w:rPr>
        <w:t xml:space="preserve"> </w:t>
      </w:r>
      <w:r>
        <w:rPr>
          <w:sz w:val="28"/>
          <w:szCs w:val="28"/>
        </w:rPr>
        <w:t>с</w:t>
      </w:r>
      <w:r w:rsidR="00B952E0" w:rsidRPr="00933187">
        <w:rPr>
          <w:sz w:val="28"/>
          <w:szCs w:val="28"/>
        </w:rPr>
        <w:t xml:space="preserve">ведения о задолженности по ущербу, недостачам, хищениям денежных средств и материальных ценностей, формируемые по форме согласно приложению </w:t>
      </w:r>
      <w:r>
        <w:rPr>
          <w:sz w:val="28"/>
          <w:szCs w:val="28"/>
        </w:rPr>
        <w:t xml:space="preserve">№ </w:t>
      </w:r>
      <w:r w:rsidR="00B952E0" w:rsidRPr="00933187">
        <w:rPr>
          <w:sz w:val="28"/>
          <w:szCs w:val="28"/>
        </w:rPr>
        <w:t>6 к настоящему Порядку.</w:t>
      </w:r>
    </w:p>
    <w:p w:rsidR="00B952E0" w:rsidRPr="00933187" w:rsidRDefault="00B952E0" w:rsidP="00C464D6">
      <w:pPr>
        <w:pStyle w:val="ConsPlusNormal"/>
        <w:ind w:firstLine="709"/>
        <w:jc w:val="both"/>
        <w:rPr>
          <w:sz w:val="28"/>
          <w:szCs w:val="28"/>
        </w:rPr>
      </w:pPr>
      <w:r w:rsidRPr="00933187">
        <w:rPr>
          <w:sz w:val="28"/>
          <w:szCs w:val="28"/>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B952E0" w:rsidRPr="00933187" w:rsidRDefault="00B952E0" w:rsidP="00C464D6">
      <w:pPr>
        <w:pStyle w:val="ConsPlusNormal"/>
        <w:ind w:firstLine="709"/>
        <w:jc w:val="both"/>
        <w:rPr>
          <w:sz w:val="28"/>
          <w:szCs w:val="28"/>
        </w:rPr>
      </w:pPr>
      <w:r w:rsidRPr="00933187">
        <w:rPr>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r w:rsidR="00C464D6">
        <w:rPr>
          <w:sz w:val="28"/>
          <w:szCs w:val="28"/>
        </w:rPr>
        <w:t>;</w:t>
      </w:r>
    </w:p>
    <w:p w:rsidR="00B952E0" w:rsidRPr="00933187" w:rsidRDefault="00C464D6" w:rsidP="00C464D6">
      <w:pPr>
        <w:pStyle w:val="ConsPlusNormal"/>
        <w:ind w:firstLine="709"/>
        <w:jc w:val="both"/>
        <w:rPr>
          <w:sz w:val="28"/>
          <w:szCs w:val="28"/>
        </w:rPr>
      </w:pPr>
      <w:r>
        <w:rPr>
          <w:sz w:val="28"/>
          <w:szCs w:val="28"/>
        </w:rPr>
        <w:t>-</w:t>
      </w:r>
      <w:r w:rsidR="00B952E0" w:rsidRPr="00933187">
        <w:rPr>
          <w:sz w:val="28"/>
          <w:szCs w:val="28"/>
        </w:rPr>
        <w:t xml:space="preserve"> </w:t>
      </w:r>
      <w:r>
        <w:rPr>
          <w:sz w:val="28"/>
          <w:szCs w:val="28"/>
        </w:rPr>
        <w:t>с</w:t>
      </w:r>
      <w:r w:rsidR="00B952E0" w:rsidRPr="00933187">
        <w:rPr>
          <w:sz w:val="28"/>
          <w:szCs w:val="28"/>
        </w:rPr>
        <w:t xml:space="preserve">ведения о численности сотрудников и оплате труда, формируемые по </w:t>
      </w:r>
      <w:r w:rsidR="00B952E0" w:rsidRPr="00933187">
        <w:rPr>
          <w:sz w:val="28"/>
          <w:szCs w:val="28"/>
        </w:rPr>
        <w:lastRenderedPageBreak/>
        <w:t xml:space="preserve">форме согласно приложению </w:t>
      </w:r>
      <w:r>
        <w:rPr>
          <w:sz w:val="28"/>
          <w:szCs w:val="28"/>
        </w:rPr>
        <w:t xml:space="preserve">№ </w:t>
      </w:r>
      <w:r w:rsidR="00B952E0" w:rsidRPr="00933187">
        <w:rPr>
          <w:sz w:val="28"/>
          <w:szCs w:val="28"/>
        </w:rPr>
        <w:t>7 к настоящему Порядку.</w:t>
      </w:r>
    </w:p>
    <w:p w:rsidR="00B952E0" w:rsidRPr="00933187" w:rsidRDefault="00B952E0" w:rsidP="00C464D6">
      <w:pPr>
        <w:pStyle w:val="ConsPlusNormal"/>
        <w:ind w:firstLine="709"/>
        <w:jc w:val="both"/>
        <w:rPr>
          <w:sz w:val="28"/>
          <w:szCs w:val="28"/>
        </w:rPr>
      </w:pPr>
      <w:r w:rsidRPr="00933187">
        <w:rPr>
          <w:sz w:val="28"/>
          <w:szCs w:val="28"/>
        </w:rPr>
        <w:t>В сведениях о численности сотрудников и оплате труда должна отражаться информация о штатной численности сотрудников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B952E0" w:rsidRPr="00933187" w:rsidRDefault="00B952E0" w:rsidP="00C464D6">
      <w:pPr>
        <w:pStyle w:val="ConsPlusNormal"/>
        <w:ind w:firstLine="709"/>
        <w:jc w:val="both"/>
        <w:rPr>
          <w:sz w:val="28"/>
          <w:szCs w:val="28"/>
        </w:rPr>
      </w:pPr>
      <w:r w:rsidRPr="00933187">
        <w:rPr>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B952E0" w:rsidRPr="00933187" w:rsidRDefault="00B952E0" w:rsidP="00C464D6">
      <w:pPr>
        <w:pStyle w:val="ConsPlusNormal"/>
        <w:ind w:firstLine="709"/>
        <w:jc w:val="both"/>
        <w:rPr>
          <w:sz w:val="28"/>
          <w:szCs w:val="28"/>
        </w:rPr>
      </w:pPr>
      <w:r w:rsidRPr="00933187">
        <w:rPr>
          <w:sz w:val="28"/>
          <w:szCs w:val="28"/>
        </w:rPr>
        <w:t>Информация о численности административно-управленческого персонала формируется с указанием численности руководителя учреждения, заместителей руководителя учреждения, руководителей структурных подразделений, а также,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B952E0" w:rsidRPr="00933187" w:rsidRDefault="00B952E0" w:rsidP="00C464D6">
      <w:pPr>
        <w:pStyle w:val="ConsPlusNormal"/>
        <w:ind w:firstLine="709"/>
        <w:jc w:val="both"/>
        <w:rPr>
          <w:sz w:val="28"/>
          <w:szCs w:val="28"/>
        </w:rPr>
      </w:pPr>
      <w:r w:rsidRPr="00933187">
        <w:rPr>
          <w:sz w:val="28"/>
          <w:szCs w:val="28"/>
        </w:rPr>
        <w:t>Дополнительно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w:t>
      </w:r>
      <w:r w:rsidR="00C464D6">
        <w:rPr>
          <w:sz w:val="28"/>
          <w:szCs w:val="28"/>
        </w:rPr>
        <w:t>в по размерам оплаты труда;</w:t>
      </w:r>
    </w:p>
    <w:p w:rsidR="00B952E0" w:rsidRPr="00933187" w:rsidRDefault="00C464D6" w:rsidP="00C464D6">
      <w:pPr>
        <w:widowControl/>
        <w:adjustRightInd w:val="0"/>
        <w:ind w:firstLine="709"/>
        <w:jc w:val="both"/>
        <w:rPr>
          <w:rFonts w:eastAsia="Calibri"/>
          <w:sz w:val="28"/>
          <w:szCs w:val="28"/>
          <w:lang w:eastAsia="ru-RU"/>
        </w:rPr>
      </w:pPr>
      <w:r>
        <w:rPr>
          <w:sz w:val="28"/>
          <w:szCs w:val="28"/>
        </w:rPr>
        <w:t>-</w:t>
      </w:r>
      <w:r w:rsidR="00B952E0" w:rsidRPr="00933187">
        <w:rPr>
          <w:sz w:val="28"/>
          <w:szCs w:val="28"/>
        </w:rPr>
        <w:t xml:space="preserve"> </w:t>
      </w:r>
      <w:r w:rsidR="00B952E0" w:rsidRPr="00933187">
        <w:rPr>
          <w:rFonts w:eastAsia="Calibri"/>
          <w:sz w:val="28"/>
          <w:szCs w:val="28"/>
          <w:lang w:eastAsia="ru-RU"/>
        </w:rPr>
        <w:t xml:space="preserve">сведения о счетах учреждения, открытых в кредитных организациях, формируемые </w:t>
      </w:r>
      <w:r w:rsidR="00B952E0" w:rsidRPr="00933187">
        <w:rPr>
          <w:sz w:val="28"/>
          <w:szCs w:val="28"/>
        </w:rPr>
        <w:t xml:space="preserve">согласно приложению </w:t>
      </w:r>
      <w:r>
        <w:rPr>
          <w:sz w:val="28"/>
          <w:szCs w:val="28"/>
        </w:rPr>
        <w:t xml:space="preserve">№ </w:t>
      </w:r>
      <w:r w:rsidR="00B952E0" w:rsidRPr="00933187">
        <w:rPr>
          <w:sz w:val="28"/>
          <w:szCs w:val="28"/>
        </w:rPr>
        <w:t>8 к настоящему Порядку</w:t>
      </w:r>
      <w:r w:rsidR="00B952E0" w:rsidRPr="00933187">
        <w:rPr>
          <w:rFonts w:eastAsia="Calibri"/>
          <w:sz w:val="28"/>
          <w:szCs w:val="28"/>
          <w:lang w:eastAsia="ru-RU"/>
        </w:rPr>
        <w:t>.</w:t>
      </w:r>
    </w:p>
    <w:p w:rsidR="00B952E0" w:rsidRPr="00933187" w:rsidRDefault="00B952E0" w:rsidP="00C464D6">
      <w:pPr>
        <w:widowControl/>
        <w:adjustRightInd w:val="0"/>
        <w:ind w:firstLine="709"/>
        <w:jc w:val="both"/>
        <w:rPr>
          <w:rFonts w:eastAsia="Calibri"/>
          <w:sz w:val="28"/>
          <w:szCs w:val="28"/>
          <w:lang w:eastAsia="ru-RU"/>
        </w:rPr>
      </w:pPr>
      <w:r w:rsidRPr="00933187">
        <w:rPr>
          <w:rFonts w:eastAsia="Calibri"/>
          <w:sz w:val="28"/>
          <w:szCs w:val="28"/>
          <w:lang w:eastAsia="ru-RU"/>
        </w:rPr>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B952E0" w:rsidRPr="00933187" w:rsidRDefault="00B952E0" w:rsidP="00C464D6">
      <w:pPr>
        <w:pStyle w:val="ConsPlusNormal"/>
        <w:ind w:firstLine="709"/>
        <w:jc w:val="both"/>
        <w:rPr>
          <w:sz w:val="28"/>
          <w:szCs w:val="28"/>
        </w:rPr>
      </w:pPr>
      <w:r w:rsidRPr="00933187">
        <w:rPr>
          <w:sz w:val="28"/>
          <w:szCs w:val="28"/>
        </w:rPr>
        <w:t>3.3. В раздел 2 «Использование имущества, закрепленного за учреждением» включаются:</w:t>
      </w:r>
    </w:p>
    <w:p w:rsidR="00B952E0" w:rsidRPr="00933187" w:rsidRDefault="00C464D6" w:rsidP="00C464D6">
      <w:pPr>
        <w:pStyle w:val="ConsPlusNormal"/>
        <w:ind w:firstLine="709"/>
        <w:jc w:val="both"/>
        <w:rPr>
          <w:sz w:val="28"/>
          <w:szCs w:val="28"/>
        </w:rPr>
      </w:pPr>
      <w:r>
        <w:rPr>
          <w:sz w:val="28"/>
          <w:szCs w:val="28"/>
        </w:rPr>
        <w:t>-</w:t>
      </w:r>
      <w:r w:rsidR="00B952E0" w:rsidRPr="00933187">
        <w:rPr>
          <w:sz w:val="28"/>
          <w:szCs w:val="28"/>
        </w:rPr>
        <w:t xml:space="preserve"> </w:t>
      </w:r>
      <w:r>
        <w:rPr>
          <w:sz w:val="28"/>
          <w:szCs w:val="28"/>
        </w:rPr>
        <w:t>с</w:t>
      </w:r>
      <w:r w:rsidR="00B952E0" w:rsidRPr="00933187">
        <w:rPr>
          <w:sz w:val="28"/>
          <w:szCs w:val="28"/>
        </w:rPr>
        <w:t xml:space="preserve">ведения о недвижимом имуществе, за исключением земельных участков (далее </w:t>
      </w:r>
      <w:r>
        <w:rPr>
          <w:sz w:val="28"/>
          <w:szCs w:val="28"/>
        </w:rPr>
        <w:t>–</w:t>
      </w:r>
      <w:r w:rsidR="00B952E0" w:rsidRPr="00933187">
        <w:rPr>
          <w:sz w:val="28"/>
          <w:szCs w:val="28"/>
        </w:rPr>
        <w:t xml:space="preserve"> сведения о недвижимом имуществе), закрепленном на праве оперативного управления, формируемые по форме согласно приложению </w:t>
      </w:r>
      <w:r>
        <w:rPr>
          <w:sz w:val="28"/>
          <w:szCs w:val="28"/>
        </w:rPr>
        <w:t xml:space="preserve">№ </w:t>
      </w:r>
      <w:r w:rsidR="00B952E0" w:rsidRPr="00933187">
        <w:rPr>
          <w:sz w:val="28"/>
          <w:szCs w:val="28"/>
        </w:rPr>
        <w:t xml:space="preserve">9 </w:t>
      </w:r>
      <w:r>
        <w:rPr>
          <w:sz w:val="28"/>
          <w:szCs w:val="28"/>
        </w:rPr>
        <w:t xml:space="preserve">               </w:t>
      </w:r>
      <w:r w:rsidR="00B952E0" w:rsidRPr="00933187">
        <w:rPr>
          <w:sz w:val="28"/>
          <w:szCs w:val="28"/>
        </w:rPr>
        <w:t>к настоящему Порядку.</w:t>
      </w:r>
    </w:p>
    <w:p w:rsidR="00B952E0" w:rsidRPr="00933187" w:rsidRDefault="00B952E0" w:rsidP="00C464D6">
      <w:pPr>
        <w:pStyle w:val="ConsPlusNormal"/>
        <w:ind w:firstLine="709"/>
        <w:jc w:val="both"/>
        <w:rPr>
          <w:sz w:val="28"/>
          <w:szCs w:val="28"/>
        </w:rPr>
      </w:pPr>
      <w:r w:rsidRPr="00933187">
        <w:rPr>
          <w:sz w:val="28"/>
          <w:szCs w:val="28"/>
        </w:rPr>
        <w:t xml:space="preserve">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w:t>
      </w:r>
      <w:r w:rsidRPr="00933187">
        <w:rPr>
          <w:sz w:val="28"/>
          <w:szCs w:val="28"/>
        </w:rPr>
        <w:lastRenderedPageBreak/>
        <w:t>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B952E0" w:rsidRPr="00933187" w:rsidRDefault="00B952E0" w:rsidP="00C464D6">
      <w:pPr>
        <w:pStyle w:val="ConsPlusNormal"/>
        <w:ind w:firstLine="709"/>
        <w:jc w:val="both"/>
        <w:rPr>
          <w:sz w:val="28"/>
          <w:szCs w:val="28"/>
        </w:rPr>
      </w:pPr>
      <w:r w:rsidRPr="00933187">
        <w:rPr>
          <w:sz w:val="28"/>
          <w:szCs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r w:rsidR="00C464D6">
        <w:rPr>
          <w:sz w:val="28"/>
          <w:szCs w:val="28"/>
        </w:rPr>
        <w:t>;</w:t>
      </w:r>
    </w:p>
    <w:p w:rsidR="00B952E0" w:rsidRPr="00933187" w:rsidRDefault="00C464D6" w:rsidP="00C464D6">
      <w:pPr>
        <w:pStyle w:val="ConsPlusNormal"/>
        <w:ind w:firstLine="709"/>
        <w:jc w:val="both"/>
        <w:rPr>
          <w:sz w:val="28"/>
          <w:szCs w:val="28"/>
        </w:rPr>
      </w:pPr>
      <w:r>
        <w:rPr>
          <w:sz w:val="28"/>
          <w:szCs w:val="28"/>
        </w:rPr>
        <w:t>-</w:t>
      </w:r>
      <w:r w:rsidR="00B952E0" w:rsidRPr="00933187">
        <w:rPr>
          <w:sz w:val="28"/>
          <w:szCs w:val="28"/>
        </w:rPr>
        <w:t xml:space="preserve"> </w:t>
      </w:r>
      <w:r>
        <w:rPr>
          <w:sz w:val="28"/>
          <w:szCs w:val="28"/>
        </w:rPr>
        <w:t>с</w:t>
      </w:r>
      <w:r w:rsidR="00B952E0" w:rsidRPr="00933187">
        <w:rPr>
          <w:sz w:val="28"/>
          <w:szCs w:val="28"/>
        </w:rPr>
        <w:t xml:space="preserve">ведения о земельных участках, предоставленных на праве постоянного (бессрочного) пользования (далее </w:t>
      </w:r>
      <w:r>
        <w:rPr>
          <w:sz w:val="28"/>
          <w:szCs w:val="28"/>
        </w:rPr>
        <w:t>–</w:t>
      </w:r>
      <w:r w:rsidR="00B952E0" w:rsidRPr="00933187">
        <w:rPr>
          <w:sz w:val="28"/>
          <w:szCs w:val="28"/>
        </w:rPr>
        <w:t xml:space="preserve"> сведения об использовании земельных участков), формируемые по форме согласно приложению </w:t>
      </w:r>
      <w:r>
        <w:rPr>
          <w:sz w:val="28"/>
          <w:szCs w:val="28"/>
        </w:rPr>
        <w:t>№ 10</w:t>
      </w:r>
      <w:r w:rsidR="00B952E0" w:rsidRPr="00933187">
        <w:rPr>
          <w:sz w:val="28"/>
          <w:szCs w:val="28"/>
        </w:rPr>
        <w:t xml:space="preserve"> к настоящему Порядку.</w:t>
      </w:r>
    </w:p>
    <w:p w:rsidR="00B952E0" w:rsidRPr="00933187" w:rsidRDefault="00B952E0" w:rsidP="00C464D6">
      <w:pPr>
        <w:pStyle w:val="ConsPlusNormal"/>
        <w:ind w:firstLine="709"/>
        <w:jc w:val="both"/>
        <w:rPr>
          <w:sz w:val="28"/>
          <w:szCs w:val="28"/>
        </w:rPr>
      </w:pPr>
      <w:r w:rsidRPr="00933187">
        <w:rPr>
          <w:sz w:val="28"/>
          <w:szCs w:val="28"/>
        </w:rPr>
        <w:t>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B952E0" w:rsidRPr="00933187" w:rsidRDefault="00B952E0" w:rsidP="00C464D6">
      <w:pPr>
        <w:pStyle w:val="ConsPlusNormal"/>
        <w:ind w:firstLine="709"/>
        <w:jc w:val="both"/>
        <w:rPr>
          <w:sz w:val="28"/>
          <w:szCs w:val="28"/>
        </w:rPr>
      </w:pPr>
      <w:r w:rsidRPr="00933187">
        <w:rPr>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r w:rsidR="00C464D6">
        <w:rPr>
          <w:sz w:val="28"/>
          <w:szCs w:val="28"/>
        </w:rPr>
        <w:t>;</w:t>
      </w:r>
    </w:p>
    <w:p w:rsidR="00B952E0" w:rsidRPr="00933187" w:rsidRDefault="00C464D6" w:rsidP="00C464D6">
      <w:pPr>
        <w:pStyle w:val="ConsPlusNormal"/>
        <w:ind w:firstLine="709"/>
        <w:jc w:val="both"/>
        <w:rPr>
          <w:sz w:val="28"/>
          <w:szCs w:val="28"/>
        </w:rPr>
      </w:pPr>
      <w:r>
        <w:rPr>
          <w:sz w:val="28"/>
          <w:szCs w:val="28"/>
        </w:rPr>
        <w:t>-</w:t>
      </w:r>
      <w:r w:rsidR="00B952E0" w:rsidRPr="00933187">
        <w:rPr>
          <w:sz w:val="28"/>
          <w:szCs w:val="28"/>
        </w:rPr>
        <w:t xml:space="preserve"> </w:t>
      </w:r>
      <w:r>
        <w:rPr>
          <w:sz w:val="28"/>
          <w:szCs w:val="28"/>
        </w:rPr>
        <w:t>с</w:t>
      </w:r>
      <w:r w:rsidR="00B952E0" w:rsidRPr="00933187">
        <w:rPr>
          <w:sz w:val="28"/>
          <w:szCs w:val="28"/>
        </w:rPr>
        <w:t xml:space="preserve">ведения о недвижимом имуществе, используемом по договору аренды, формируемые по форме согласно приложению </w:t>
      </w:r>
      <w:r>
        <w:rPr>
          <w:sz w:val="28"/>
          <w:szCs w:val="28"/>
        </w:rPr>
        <w:t xml:space="preserve">№ </w:t>
      </w:r>
      <w:r w:rsidR="00B952E0" w:rsidRPr="00933187">
        <w:rPr>
          <w:sz w:val="28"/>
          <w:szCs w:val="28"/>
        </w:rPr>
        <w:t>11 к настоящему Порядку.</w:t>
      </w:r>
    </w:p>
    <w:p w:rsidR="00B952E0" w:rsidRPr="00933187" w:rsidRDefault="00B952E0" w:rsidP="00C464D6">
      <w:pPr>
        <w:pStyle w:val="ConsPlusNormal"/>
        <w:ind w:firstLine="709"/>
        <w:jc w:val="both"/>
        <w:rPr>
          <w:sz w:val="28"/>
          <w:szCs w:val="28"/>
        </w:rPr>
      </w:pPr>
      <w:r w:rsidRPr="00933187">
        <w:rPr>
          <w:sz w:val="28"/>
          <w:szCs w:val="28"/>
        </w:rPr>
        <w:t>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w:t>
      </w:r>
      <w:r w:rsidR="00C464D6">
        <w:rPr>
          <w:sz w:val="28"/>
          <w:szCs w:val="28"/>
        </w:rPr>
        <w:t>ание заключения договора аренды;</w:t>
      </w:r>
    </w:p>
    <w:p w:rsidR="00B952E0" w:rsidRPr="00933187" w:rsidRDefault="00C464D6" w:rsidP="00C464D6">
      <w:pPr>
        <w:pStyle w:val="ConsPlusNormal"/>
        <w:ind w:firstLine="709"/>
        <w:jc w:val="both"/>
        <w:rPr>
          <w:sz w:val="28"/>
          <w:szCs w:val="28"/>
        </w:rPr>
      </w:pPr>
      <w:r>
        <w:rPr>
          <w:sz w:val="28"/>
          <w:szCs w:val="28"/>
        </w:rPr>
        <w:t>-</w:t>
      </w:r>
      <w:r w:rsidR="00B952E0" w:rsidRPr="00933187">
        <w:rPr>
          <w:sz w:val="28"/>
          <w:szCs w:val="28"/>
        </w:rPr>
        <w:t xml:space="preserve"> </w:t>
      </w:r>
      <w:r>
        <w:rPr>
          <w:sz w:val="28"/>
          <w:szCs w:val="28"/>
        </w:rPr>
        <w:t>с</w:t>
      </w:r>
      <w:r w:rsidR="00B952E0" w:rsidRPr="00933187">
        <w:rPr>
          <w:sz w:val="28"/>
          <w:szCs w:val="28"/>
        </w:rPr>
        <w:t xml:space="preserve">ведения о недвижимом имуществе, используемом по договору </w:t>
      </w:r>
      <w:r w:rsidR="00B952E0" w:rsidRPr="00933187">
        <w:rPr>
          <w:sz w:val="28"/>
          <w:szCs w:val="28"/>
        </w:rPr>
        <w:lastRenderedPageBreak/>
        <w:t xml:space="preserve">безвозмездного пользования (договору ссуды), формируемые по форме согласно приложению </w:t>
      </w:r>
      <w:r>
        <w:rPr>
          <w:sz w:val="28"/>
          <w:szCs w:val="28"/>
        </w:rPr>
        <w:t>№ 12</w:t>
      </w:r>
      <w:r w:rsidR="00B952E0" w:rsidRPr="00933187">
        <w:rPr>
          <w:sz w:val="28"/>
          <w:szCs w:val="28"/>
        </w:rPr>
        <w:t xml:space="preserve"> к настоящему Порядку.</w:t>
      </w:r>
    </w:p>
    <w:p w:rsidR="00B952E0" w:rsidRPr="00933187" w:rsidRDefault="00B952E0" w:rsidP="00C464D6">
      <w:pPr>
        <w:pStyle w:val="ConsPlusNormal"/>
        <w:ind w:firstLine="709"/>
        <w:jc w:val="both"/>
        <w:rPr>
          <w:sz w:val="28"/>
          <w:szCs w:val="28"/>
        </w:rPr>
      </w:pPr>
      <w:r w:rsidRPr="00933187">
        <w:rPr>
          <w:sz w:val="28"/>
          <w:szCs w:val="28"/>
        </w:rPr>
        <w:t>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r w:rsidR="00C464D6">
        <w:rPr>
          <w:sz w:val="28"/>
          <w:szCs w:val="28"/>
        </w:rPr>
        <w:t>;</w:t>
      </w:r>
    </w:p>
    <w:p w:rsidR="00B952E0" w:rsidRPr="00933187" w:rsidRDefault="00C464D6" w:rsidP="00C464D6">
      <w:pPr>
        <w:pStyle w:val="ConsPlusNormal"/>
        <w:ind w:firstLine="709"/>
        <w:jc w:val="both"/>
        <w:rPr>
          <w:sz w:val="28"/>
          <w:szCs w:val="28"/>
        </w:rPr>
      </w:pPr>
      <w:r>
        <w:rPr>
          <w:sz w:val="28"/>
          <w:szCs w:val="28"/>
        </w:rPr>
        <w:t>-</w:t>
      </w:r>
      <w:r w:rsidR="00B952E0" w:rsidRPr="00933187">
        <w:rPr>
          <w:sz w:val="28"/>
          <w:szCs w:val="28"/>
        </w:rPr>
        <w:t xml:space="preserve"> </w:t>
      </w:r>
      <w:r>
        <w:rPr>
          <w:sz w:val="28"/>
          <w:szCs w:val="28"/>
        </w:rPr>
        <w:t>с</w:t>
      </w:r>
      <w:r w:rsidR="00B952E0" w:rsidRPr="00933187">
        <w:rPr>
          <w:sz w:val="28"/>
          <w:szCs w:val="28"/>
        </w:rPr>
        <w:t xml:space="preserve">ведения об особо ценном движимом имуществе (за исключением транспортных средств), формируются по форме согласно приложению </w:t>
      </w:r>
      <w:r>
        <w:rPr>
          <w:sz w:val="28"/>
          <w:szCs w:val="28"/>
        </w:rPr>
        <w:t xml:space="preserve">№ </w:t>
      </w:r>
      <w:r w:rsidR="00B952E0" w:rsidRPr="00933187">
        <w:rPr>
          <w:sz w:val="28"/>
          <w:szCs w:val="28"/>
        </w:rPr>
        <w:t xml:space="preserve">13 </w:t>
      </w:r>
      <w:r>
        <w:rPr>
          <w:sz w:val="28"/>
          <w:szCs w:val="28"/>
        </w:rPr>
        <w:t xml:space="preserve">                        </w:t>
      </w:r>
      <w:r w:rsidR="00B952E0" w:rsidRPr="00933187">
        <w:rPr>
          <w:sz w:val="28"/>
          <w:szCs w:val="28"/>
        </w:rPr>
        <w:t>к настоящему Порядку.</w:t>
      </w:r>
    </w:p>
    <w:p w:rsidR="00B952E0" w:rsidRPr="00933187" w:rsidRDefault="00B952E0" w:rsidP="00C464D6">
      <w:pPr>
        <w:widowControl/>
        <w:adjustRightInd w:val="0"/>
        <w:ind w:firstLine="709"/>
        <w:jc w:val="both"/>
        <w:rPr>
          <w:rFonts w:eastAsia="Calibri"/>
          <w:sz w:val="28"/>
          <w:szCs w:val="28"/>
          <w:lang w:eastAsia="ru-RU"/>
        </w:rPr>
      </w:pPr>
      <w:r w:rsidRPr="00933187">
        <w:rPr>
          <w:rFonts w:eastAsia="Calibri"/>
          <w:sz w:val="28"/>
          <w:szCs w:val="28"/>
          <w:lang w:eastAsia="ru-RU"/>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B952E0" w:rsidRPr="00933187" w:rsidRDefault="00B952E0" w:rsidP="00C464D6">
      <w:pPr>
        <w:widowControl/>
        <w:adjustRightInd w:val="0"/>
        <w:ind w:firstLine="709"/>
        <w:jc w:val="both"/>
        <w:rPr>
          <w:rFonts w:eastAsia="Calibri"/>
          <w:sz w:val="28"/>
          <w:szCs w:val="28"/>
          <w:lang w:eastAsia="ru-RU"/>
        </w:rPr>
      </w:pPr>
      <w:r w:rsidRPr="00933187">
        <w:rPr>
          <w:rFonts w:eastAsia="Calibri"/>
          <w:sz w:val="28"/>
          <w:szCs w:val="28"/>
          <w:lang w:eastAsia="ru-RU"/>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r w:rsidR="00C464D6">
        <w:rPr>
          <w:rFonts w:eastAsia="Calibri"/>
          <w:sz w:val="28"/>
          <w:szCs w:val="28"/>
          <w:lang w:eastAsia="ru-RU"/>
        </w:rPr>
        <w:t>;</w:t>
      </w:r>
    </w:p>
    <w:p w:rsidR="00B952E0" w:rsidRPr="00933187" w:rsidRDefault="00C464D6" w:rsidP="00C464D6">
      <w:pPr>
        <w:pStyle w:val="ConsPlusNormal"/>
        <w:ind w:firstLine="709"/>
        <w:jc w:val="both"/>
        <w:rPr>
          <w:sz w:val="28"/>
          <w:szCs w:val="28"/>
        </w:rPr>
      </w:pPr>
      <w:r>
        <w:rPr>
          <w:sz w:val="28"/>
          <w:szCs w:val="28"/>
        </w:rPr>
        <w:t>-</w:t>
      </w:r>
      <w:r w:rsidR="00B952E0" w:rsidRPr="00933187">
        <w:rPr>
          <w:sz w:val="28"/>
          <w:szCs w:val="28"/>
        </w:rPr>
        <w:t xml:space="preserve"> </w:t>
      </w:r>
      <w:r>
        <w:rPr>
          <w:sz w:val="28"/>
          <w:szCs w:val="28"/>
        </w:rPr>
        <w:t>с</w:t>
      </w:r>
      <w:r w:rsidR="00B952E0" w:rsidRPr="00933187">
        <w:rPr>
          <w:sz w:val="28"/>
          <w:szCs w:val="28"/>
        </w:rPr>
        <w:t xml:space="preserve">ведения об имуществе, за исключением земельных участков, переданном в аренду, формируемые по форме согласно приложению </w:t>
      </w:r>
      <w:r>
        <w:rPr>
          <w:sz w:val="28"/>
          <w:szCs w:val="28"/>
        </w:rPr>
        <w:t xml:space="preserve">№ </w:t>
      </w:r>
      <w:r w:rsidR="00B952E0" w:rsidRPr="00933187">
        <w:rPr>
          <w:sz w:val="28"/>
          <w:szCs w:val="28"/>
        </w:rPr>
        <w:t>1</w:t>
      </w:r>
      <w:r>
        <w:rPr>
          <w:sz w:val="28"/>
          <w:szCs w:val="28"/>
        </w:rPr>
        <w:t>4</w:t>
      </w:r>
      <w:r w:rsidR="00B952E0" w:rsidRPr="00933187">
        <w:rPr>
          <w:sz w:val="28"/>
          <w:szCs w:val="28"/>
        </w:rPr>
        <w:t xml:space="preserve"> </w:t>
      </w:r>
      <w:r>
        <w:rPr>
          <w:sz w:val="28"/>
          <w:szCs w:val="28"/>
        </w:rPr>
        <w:t xml:space="preserve">                       </w:t>
      </w:r>
      <w:r w:rsidR="00B952E0" w:rsidRPr="00933187">
        <w:rPr>
          <w:sz w:val="28"/>
          <w:szCs w:val="28"/>
        </w:rPr>
        <w:t>к настоящему Порядку.</w:t>
      </w:r>
    </w:p>
    <w:p w:rsidR="00B952E0" w:rsidRPr="00933187" w:rsidRDefault="00B952E0" w:rsidP="00C464D6">
      <w:pPr>
        <w:widowControl/>
        <w:adjustRightInd w:val="0"/>
        <w:ind w:firstLine="709"/>
        <w:jc w:val="both"/>
        <w:rPr>
          <w:rFonts w:eastAsia="Calibri"/>
          <w:sz w:val="28"/>
          <w:szCs w:val="28"/>
          <w:lang w:eastAsia="ru-RU"/>
        </w:rPr>
      </w:pPr>
      <w:r w:rsidRPr="00933187">
        <w:rPr>
          <w:rFonts w:eastAsia="Calibri"/>
          <w:sz w:val="28"/>
          <w:szCs w:val="28"/>
          <w:lang w:eastAsia="ru-RU"/>
        </w:rPr>
        <w:t>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r w:rsidR="00C464D6">
        <w:rPr>
          <w:rFonts w:eastAsia="Calibri"/>
          <w:sz w:val="28"/>
          <w:szCs w:val="28"/>
          <w:lang w:eastAsia="ru-RU"/>
        </w:rPr>
        <w:t>;</w:t>
      </w:r>
    </w:p>
    <w:p w:rsidR="00B952E0" w:rsidRPr="00933187" w:rsidRDefault="00C464D6" w:rsidP="00C464D6">
      <w:pPr>
        <w:pStyle w:val="ConsPlusNormal"/>
        <w:ind w:firstLine="709"/>
        <w:jc w:val="both"/>
        <w:rPr>
          <w:sz w:val="28"/>
          <w:szCs w:val="28"/>
        </w:rPr>
      </w:pPr>
      <w:r>
        <w:rPr>
          <w:sz w:val="28"/>
          <w:szCs w:val="28"/>
        </w:rPr>
        <w:t>-</w:t>
      </w:r>
      <w:r w:rsidR="00B952E0" w:rsidRPr="00933187">
        <w:rPr>
          <w:sz w:val="28"/>
          <w:szCs w:val="28"/>
        </w:rPr>
        <w:t xml:space="preserve"> </w:t>
      </w:r>
      <w:r>
        <w:rPr>
          <w:sz w:val="28"/>
          <w:szCs w:val="28"/>
        </w:rPr>
        <w:t>с</w:t>
      </w:r>
      <w:r w:rsidR="00B952E0" w:rsidRPr="00933187">
        <w:rPr>
          <w:sz w:val="28"/>
          <w:szCs w:val="28"/>
        </w:rPr>
        <w:t xml:space="preserve">ведения о транспортных средствах, формируемые по форме согласно приложению </w:t>
      </w:r>
      <w:r>
        <w:rPr>
          <w:sz w:val="28"/>
          <w:szCs w:val="28"/>
        </w:rPr>
        <w:t xml:space="preserve">№ </w:t>
      </w:r>
      <w:r w:rsidR="00B952E0" w:rsidRPr="00933187">
        <w:rPr>
          <w:sz w:val="28"/>
          <w:szCs w:val="28"/>
        </w:rPr>
        <w:t>1</w:t>
      </w:r>
      <w:r>
        <w:rPr>
          <w:sz w:val="28"/>
          <w:szCs w:val="28"/>
        </w:rPr>
        <w:t>5</w:t>
      </w:r>
      <w:r w:rsidR="00B952E0" w:rsidRPr="00933187">
        <w:rPr>
          <w:sz w:val="28"/>
          <w:szCs w:val="28"/>
        </w:rPr>
        <w:t xml:space="preserve"> к настоящему Порядку.</w:t>
      </w:r>
    </w:p>
    <w:p w:rsidR="00B952E0" w:rsidRPr="00933187" w:rsidRDefault="00B952E0" w:rsidP="00C464D6">
      <w:pPr>
        <w:pStyle w:val="ConsPlusNormal"/>
        <w:ind w:firstLine="709"/>
        <w:jc w:val="both"/>
        <w:rPr>
          <w:sz w:val="28"/>
          <w:szCs w:val="28"/>
        </w:rPr>
      </w:pPr>
      <w:r w:rsidRPr="00933187">
        <w:rPr>
          <w:sz w:val="28"/>
          <w:szCs w:val="28"/>
        </w:rPr>
        <w:t xml:space="preserve">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w:t>
      </w:r>
      <w:r w:rsidRPr="00933187">
        <w:rPr>
          <w:sz w:val="28"/>
          <w:szCs w:val="28"/>
        </w:rPr>
        <w:lastRenderedPageBreak/>
        <w:t>обслуживания административно-управленческого персонала.</w:t>
      </w:r>
    </w:p>
    <w:p w:rsidR="00B952E0" w:rsidRPr="00933187" w:rsidRDefault="00B952E0" w:rsidP="00C464D6">
      <w:pPr>
        <w:pStyle w:val="ConsPlusNormal"/>
        <w:ind w:firstLine="709"/>
        <w:jc w:val="both"/>
        <w:rPr>
          <w:sz w:val="28"/>
          <w:szCs w:val="28"/>
        </w:rPr>
      </w:pPr>
      <w:r w:rsidRPr="00933187">
        <w:rPr>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уплату транспортного налога.</w:t>
      </w:r>
    </w:p>
    <w:p w:rsidR="00B952E0" w:rsidRPr="00933187" w:rsidRDefault="00B952E0" w:rsidP="00C464D6">
      <w:pPr>
        <w:pStyle w:val="ConsPlusNormal"/>
        <w:ind w:firstLine="709"/>
        <w:jc w:val="both"/>
        <w:rPr>
          <w:sz w:val="28"/>
          <w:szCs w:val="28"/>
        </w:rPr>
      </w:pPr>
      <w:r w:rsidRPr="00933187">
        <w:rPr>
          <w:sz w:val="28"/>
          <w:szCs w:val="28"/>
        </w:rPr>
        <w:t>3.4. В раздел 3 «Эффективность деятельности» включаются:</w:t>
      </w:r>
    </w:p>
    <w:p w:rsidR="00B952E0" w:rsidRPr="00933187" w:rsidRDefault="00C464D6" w:rsidP="00C464D6">
      <w:pPr>
        <w:pStyle w:val="ConsPlusNormal"/>
        <w:ind w:firstLine="709"/>
        <w:jc w:val="both"/>
        <w:rPr>
          <w:sz w:val="28"/>
          <w:szCs w:val="28"/>
        </w:rPr>
      </w:pPr>
      <w:r>
        <w:rPr>
          <w:sz w:val="28"/>
          <w:szCs w:val="28"/>
        </w:rPr>
        <w:t>-</w:t>
      </w:r>
      <w:r w:rsidR="00B952E0" w:rsidRPr="00933187">
        <w:rPr>
          <w:sz w:val="28"/>
          <w:szCs w:val="28"/>
        </w:rPr>
        <w:t xml:space="preserve"> </w:t>
      </w:r>
      <w:r>
        <w:rPr>
          <w:sz w:val="28"/>
          <w:szCs w:val="28"/>
        </w:rPr>
        <w:t>с</w:t>
      </w:r>
      <w:r w:rsidR="00B952E0" w:rsidRPr="00933187">
        <w:rPr>
          <w:sz w:val="28"/>
          <w:szCs w:val="28"/>
        </w:rPr>
        <w:t xml:space="preserve">ведения о видах деятельности, в отношении которых установлен показатель эффективности, формируемые по форме согласно приложению </w:t>
      </w:r>
      <w:r>
        <w:rPr>
          <w:sz w:val="28"/>
          <w:szCs w:val="28"/>
        </w:rPr>
        <w:t xml:space="preserve">№ </w:t>
      </w:r>
      <w:r w:rsidR="00B952E0" w:rsidRPr="00933187">
        <w:rPr>
          <w:sz w:val="28"/>
          <w:szCs w:val="28"/>
        </w:rPr>
        <w:t>1</w:t>
      </w:r>
      <w:r>
        <w:rPr>
          <w:sz w:val="28"/>
          <w:szCs w:val="28"/>
        </w:rPr>
        <w:t>6</w:t>
      </w:r>
      <w:r w:rsidR="00B952E0" w:rsidRPr="00933187">
        <w:rPr>
          <w:sz w:val="28"/>
          <w:szCs w:val="28"/>
        </w:rPr>
        <w:t xml:space="preserve"> к настоящему Порядку.</w:t>
      </w:r>
    </w:p>
    <w:p w:rsidR="00B952E0" w:rsidRPr="00933187" w:rsidRDefault="00B952E0" w:rsidP="00C464D6">
      <w:pPr>
        <w:pStyle w:val="ConsPlusNormal"/>
        <w:ind w:firstLine="709"/>
        <w:jc w:val="both"/>
        <w:rPr>
          <w:sz w:val="28"/>
          <w:szCs w:val="28"/>
        </w:rPr>
      </w:pPr>
      <w:r w:rsidRPr="00933187">
        <w:rPr>
          <w:sz w:val="28"/>
          <w:szCs w:val="28"/>
        </w:rPr>
        <w:t xml:space="preserve">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w:t>
      </w:r>
      <w:r w:rsidR="004A04A6">
        <w:rPr>
          <w:sz w:val="28"/>
          <w:szCs w:val="28"/>
        </w:rPr>
        <w:t>– правовой акт);</w:t>
      </w:r>
    </w:p>
    <w:p w:rsidR="00B952E0" w:rsidRPr="00933187" w:rsidRDefault="004A04A6" w:rsidP="00C464D6">
      <w:pPr>
        <w:pStyle w:val="ConsPlusNormal"/>
        <w:ind w:firstLine="709"/>
        <w:jc w:val="both"/>
        <w:rPr>
          <w:sz w:val="28"/>
          <w:szCs w:val="28"/>
        </w:rPr>
      </w:pPr>
      <w:r>
        <w:rPr>
          <w:sz w:val="28"/>
          <w:szCs w:val="28"/>
        </w:rPr>
        <w:t>-</w:t>
      </w:r>
      <w:r w:rsidR="00B952E0" w:rsidRPr="00933187">
        <w:rPr>
          <w:sz w:val="28"/>
          <w:szCs w:val="28"/>
        </w:rPr>
        <w:t xml:space="preserve"> </w:t>
      </w:r>
      <w:r>
        <w:rPr>
          <w:sz w:val="28"/>
          <w:szCs w:val="28"/>
        </w:rPr>
        <w:t>с</w:t>
      </w:r>
      <w:r w:rsidR="00B952E0" w:rsidRPr="00933187">
        <w:rPr>
          <w:sz w:val="28"/>
          <w:szCs w:val="28"/>
        </w:rPr>
        <w:t xml:space="preserve">ведения о достижении показателей эффективности деятельности учреждения, формируемые по форме согласно приложению </w:t>
      </w:r>
      <w:r>
        <w:rPr>
          <w:sz w:val="28"/>
          <w:szCs w:val="28"/>
        </w:rPr>
        <w:t xml:space="preserve">№ </w:t>
      </w:r>
      <w:r w:rsidR="00B952E0" w:rsidRPr="00933187">
        <w:rPr>
          <w:sz w:val="28"/>
          <w:szCs w:val="28"/>
        </w:rPr>
        <w:t>14 к настоящему Порядку.</w:t>
      </w:r>
    </w:p>
    <w:p w:rsidR="00B952E0" w:rsidRPr="00933187" w:rsidRDefault="00B952E0" w:rsidP="00C464D6">
      <w:pPr>
        <w:pStyle w:val="ConsPlusNormal"/>
        <w:ind w:firstLine="709"/>
        <w:jc w:val="both"/>
        <w:rPr>
          <w:sz w:val="28"/>
          <w:szCs w:val="28"/>
        </w:rPr>
      </w:pPr>
      <w:r w:rsidRPr="00933187">
        <w:rPr>
          <w:sz w:val="28"/>
          <w:szCs w:val="28"/>
        </w:rPr>
        <w:t>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B952E0" w:rsidRPr="004A04A6" w:rsidRDefault="00B952E0" w:rsidP="00B952E0">
      <w:pPr>
        <w:pStyle w:val="ConsPlusNormal"/>
        <w:ind w:firstLine="540"/>
        <w:jc w:val="both"/>
        <w:rPr>
          <w:sz w:val="18"/>
          <w:szCs w:val="28"/>
        </w:rPr>
      </w:pPr>
    </w:p>
    <w:p w:rsidR="00B952E0" w:rsidRPr="00933187" w:rsidRDefault="004A04A6" w:rsidP="00B952E0">
      <w:pPr>
        <w:pStyle w:val="ConsPlusNormal"/>
        <w:jc w:val="center"/>
        <w:rPr>
          <w:sz w:val="28"/>
          <w:szCs w:val="28"/>
        </w:rPr>
      </w:pPr>
      <w:r>
        <w:rPr>
          <w:sz w:val="28"/>
          <w:szCs w:val="28"/>
        </w:rPr>
        <w:t>4</w:t>
      </w:r>
      <w:r w:rsidR="00B952E0" w:rsidRPr="00933187">
        <w:rPr>
          <w:sz w:val="28"/>
          <w:szCs w:val="28"/>
        </w:rPr>
        <w:t>. Порядок и сроки внесения изменений в Отчет</w:t>
      </w:r>
    </w:p>
    <w:p w:rsidR="00B952E0" w:rsidRPr="004A04A6" w:rsidRDefault="00B952E0" w:rsidP="00B952E0">
      <w:pPr>
        <w:pStyle w:val="ConsPlusNormal"/>
        <w:ind w:firstLine="540"/>
        <w:jc w:val="both"/>
        <w:rPr>
          <w:sz w:val="20"/>
          <w:szCs w:val="28"/>
        </w:rPr>
      </w:pPr>
    </w:p>
    <w:p w:rsidR="00B952E0" w:rsidRPr="00933187" w:rsidRDefault="00B952E0" w:rsidP="00B952E0">
      <w:pPr>
        <w:pStyle w:val="ConsPlusNormal"/>
        <w:ind w:firstLine="709"/>
        <w:jc w:val="both"/>
        <w:rPr>
          <w:sz w:val="28"/>
          <w:szCs w:val="28"/>
        </w:rPr>
      </w:pPr>
      <w:r w:rsidRPr="00933187">
        <w:rPr>
          <w:sz w:val="28"/>
          <w:szCs w:val="28"/>
        </w:rPr>
        <w:t>4.1. Изменение сведений Отчета осуществляется, в том числе в связи с:</w:t>
      </w:r>
    </w:p>
    <w:p w:rsidR="00B952E0" w:rsidRPr="00933187" w:rsidRDefault="004A04A6" w:rsidP="00B952E0">
      <w:pPr>
        <w:pStyle w:val="ConsPlusNormal"/>
        <w:ind w:firstLine="709"/>
        <w:jc w:val="both"/>
        <w:rPr>
          <w:sz w:val="28"/>
          <w:szCs w:val="28"/>
        </w:rPr>
      </w:pPr>
      <w:r>
        <w:rPr>
          <w:sz w:val="28"/>
          <w:szCs w:val="28"/>
        </w:rPr>
        <w:t>-</w:t>
      </w:r>
      <w:r w:rsidR="00B952E0" w:rsidRPr="00933187">
        <w:rPr>
          <w:sz w:val="28"/>
          <w:szCs w:val="28"/>
        </w:rPr>
        <w:t xml:space="preserve"> изменением сведений об оказываемых услугах, выполняемых работах сверх установленного муниципального задания;</w:t>
      </w:r>
    </w:p>
    <w:p w:rsidR="00B952E0" w:rsidRPr="00933187" w:rsidRDefault="004A04A6" w:rsidP="00B952E0">
      <w:pPr>
        <w:pStyle w:val="ConsPlusNormal"/>
        <w:ind w:firstLine="709"/>
        <w:jc w:val="both"/>
        <w:rPr>
          <w:sz w:val="28"/>
          <w:szCs w:val="28"/>
        </w:rPr>
      </w:pPr>
      <w:r>
        <w:rPr>
          <w:sz w:val="28"/>
          <w:szCs w:val="28"/>
        </w:rPr>
        <w:t>-</w:t>
      </w:r>
      <w:r w:rsidR="00B952E0" w:rsidRPr="00933187">
        <w:rPr>
          <w:sz w:val="28"/>
          <w:szCs w:val="28"/>
        </w:rPr>
        <w:t xml:space="preserve"> изменением сведений о просроченной кредиторской задолженности;</w:t>
      </w:r>
    </w:p>
    <w:p w:rsidR="00B952E0" w:rsidRPr="00933187" w:rsidRDefault="004A04A6" w:rsidP="00B952E0">
      <w:pPr>
        <w:pStyle w:val="ConsPlusNormal"/>
        <w:ind w:firstLine="709"/>
        <w:jc w:val="both"/>
        <w:rPr>
          <w:sz w:val="28"/>
          <w:szCs w:val="28"/>
        </w:rPr>
      </w:pPr>
      <w:r>
        <w:rPr>
          <w:sz w:val="28"/>
          <w:szCs w:val="28"/>
        </w:rPr>
        <w:t>-</w:t>
      </w:r>
      <w:r w:rsidR="00B952E0" w:rsidRPr="00933187">
        <w:rPr>
          <w:sz w:val="28"/>
          <w:szCs w:val="28"/>
        </w:rPr>
        <w:t xml:space="preserve"> изменением сведений о задолженности по ущербу, недостачам, хищениям денежных средств и материальных ценностей;</w:t>
      </w:r>
    </w:p>
    <w:p w:rsidR="00B952E0" w:rsidRPr="00933187" w:rsidRDefault="004A04A6" w:rsidP="00B952E0">
      <w:pPr>
        <w:pStyle w:val="ConsPlusNormal"/>
        <w:ind w:firstLine="709"/>
        <w:jc w:val="both"/>
        <w:rPr>
          <w:sz w:val="28"/>
          <w:szCs w:val="28"/>
        </w:rPr>
      </w:pPr>
      <w:r>
        <w:rPr>
          <w:sz w:val="28"/>
          <w:szCs w:val="28"/>
        </w:rPr>
        <w:t>-</w:t>
      </w:r>
      <w:r w:rsidR="00B952E0" w:rsidRPr="00933187">
        <w:rPr>
          <w:sz w:val="28"/>
          <w:szCs w:val="28"/>
        </w:rPr>
        <w:t xml:space="preserve"> изменением сведений о численности сотрудников и оплате труда;</w:t>
      </w:r>
    </w:p>
    <w:p w:rsidR="00B952E0" w:rsidRPr="00933187" w:rsidRDefault="004A04A6" w:rsidP="00B952E0">
      <w:pPr>
        <w:pStyle w:val="ConsPlusNormal"/>
        <w:ind w:firstLine="709"/>
        <w:jc w:val="both"/>
        <w:rPr>
          <w:sz w:val="28"/>
          <w:szCs w:val="28"/>
        </w:rPr>
      </w:pPr>
      <w:r>
        <w:rPr>
          <w:sz w:val="28"/>
          <w:szCs w:val="28"/>
        </w:rPr>
        <w:t>-</w:t>
      </w:r>
      <w:r w:rsidR="00B952E0" w:rsidRPr="00933187">
        <w:rPr>
          <w:sz w:val="28"/>
          <w:szCs w:val="28"/>
        </w:rPr>
        <w:t xml:space="preserve"> изменением сведений о недвижимом имуществе, за исключением земельных участков, закрепленном на праве оперативного управления</w:t>
      </w:r>
      <w:r>
        <w:rPr>
          <w:sz w:val="28"/>
          <w:szCs w:val="28"/>
        </w:rPr>
        <w:t xml:space="preserve">                   </w:t>
      </w:r>
      <w:proofErr w:type="gramStart"/>
      <w:r>
        <w:rPr>
          <w:sz w:val="28"/>
          <w:szCs w:val="28"/>
        </w:rPr>
        <w:t xml:space="preserve">  </w:t>
      </w:r>
      <w:r w:rsidR="00B952E0" w:rsidRPr="00933187">
        <w:rPr>
          <w:sz w:val="28"/>
          <w:szCs w:val="28"/>
        </w:rPr>
        <w:t xml:space="preserve"> (</w:t>
      </w:r>
      <w:proofErr w:type="gramEnd"/>
      <w:r w:rsidR="00B952E0" w:rsidRPr="00933187">
        <w:rPr>
          <w:sz w:val="28"/>
          <w:szCs w:val="28"/>
        </w:rPr>
        <w:t xml:space="preserve">далее </w:t>
      </w:r>
      <w:r>
        <w:rPr>
          <w:sz w:val="28"/>
          <w:szCs w:val="28"/>
        </w:rPr>
        <w:t>–</w:t>
      </w:r>
      <w:r w:rsidR="00B952E0" w:rsidRPr="00933187">
        <w:rPr>
          <w:sz w:val="28"/>
          <w:szCs w:val="28"/>
        </w:rPr>
        <w:t xml:space="preserve"> сведения о недвижимом имуществе);</w:t>
      </w:r>
    </w:p>
    <w:p w:rsidR="00B952E0" w:rsidRPr="00933187" w:rsidRDefault="004A04A6" w:rsidP="00B952E0">
      <w:pPr>
        <w:pStyle w:val="ConsPlusNormal"/>
        <w:ind w:firstLine="709"/>
        <w:jc w:val="both"/>
        <w:rPr>
          <w:sz w:val="28"/>
          <w:szCs w:val="28"/>
        </w:rPr>
      </w:pPr>
      <w:r>
        <w:rPr>
          <w:sz w:val="28"/>
          <w:szCs w:val="28"/>
        </w:rPr>
        <w:t>-</w:t>
      </w:r>
      <w:r w:rsidR="00B952E0" w:rsidRPr="00933187">
        <w:rPr>
          <w:sz w:val="28"/>
          <w:szCs w:val="28"/>
        </w:rPr>
        <w:t xml:space="preserve"> изменением сведений о земельных участках, предоставленных на праве постоянного (бессрочного) пользования;</w:t>
      </w:r>
    </w:p>
    <w:p w:rsidR="00B952E0" w:rsidRPr="00933187" w:rsidRDefault="004A04A6" w:rsidP="00B952E0">
      <w:pPr>
        <w:pStyle w:val="ConsPlusNormal"/>
        <w:ind w:firstLine="709"/>
        <w:jc w:val="both"/>
        <w:rPr>
          <w:sz w:val="28"/>
          <w:szCs w:val="28"/>
        </w:rPr>
      </w:pPr>
      <w:r>
        <w:rPr>
          <w:sz w:val="28"/>
          <w:szCs w:val="28"/>
        </w:rPr>
        <w:t>-</w:t>
      </w:r>
      <w:r w:rsidR="00B952E0" w:rsidRPr="00933187">
        <w:rPr>
          <w:sz w:val="28"/>
          <w:szCs w:val="28"/>
        </w:rPr>
        <w:t xml:space="preserve"> изменением сведений о недвижимом имуществе, используемом </w:t>
      </w:r>
      <w:r>
        <w:rPr>
          <w:sz w:val="28"/>
          <w:szCs w:val="28"/>
        </w:rPr>
        <w:t xml:space="preserve">                          </w:t>
      </w:r>
      <w:r w:rsidR="00B952E0" w:rsidRPr="00933187">
        <w:rPr>
          <w:sz w:val="28"/>
          <w:szCs w:val="28"/>
        </w:rPr>
        <w:t>по договору аренды;</w:t>
      </w:r>
    </w:p>
    <w:p w:rsidR="00B952E0" w:rsidRPr="00933187" w:rsidRDefault="004A04A6" w:rsidP="00B952E0">
      <w:pPr>
        <w:pStyle w:val="ConsPlusNormal"/>
        <w:ind w:firstLine="709"/>
        <w:jc w:val="both"/>
        <w:rPr>
          <w:sz w:val="28"/>
          <w:szCs w:val="28"/>
        </w:rPr>
      </w:pPr>
      <w:r>
        <w:rPr>
          <w:sz w:val="28"/>
          <w:szCs w:val="28"/>
        </w:rPr>
        <w:t>-</w:t>
      </w:r>
      <w:r w:rsidR="00B952E0" w:rsidRPr="00933187">
        <w:rPr>
          <w:sz w:val="28"/>
          <w:szCs w:val="28"/>
        </w:rPr>
        <w:t xml:space="preserve"> изменением сведений о недвижимом имуществе, используемом </w:t>
      </w:r>
      <w:r>
        <w:rPr>
          <w:sz w:val="28"/>
          <w:szCs w:val="28"/>
        </w:rPr>
        <w:t xml:space="preserve">                          </w:t>
      </w:r>
      <w:r w:rsidR="00B952E0" w:rsidRPr="00933187">
        <w:rPr>
          <w:sz w:val="28"/>
          <w:szCs w:val="28"/>
        </w:rPr>
        <w:lastRenderedPageBreak/>
        <w:t>по договору безвозмездного пользования (договору ссуды);</w:t>
      </w:r>
    </w:p>
    <w:p w:rsidR="00B952E0" w:rsidRPr="00933187" w:rsidRDefault="004A04A6" w:rsidP="00B952E0">
      <w:pPr>
        <w:pStyle w:val="ConsPlusNormal"/>
        <w:ind w:firstLine="709"/>
        <w:jc w:val="both"/>
        <w:rPr>
          <w:sz w:val="28"/>
          <w:szCs w:val="28"/>
        </w:rPr>
      </w:pPr>
      <w:r>
        <w:rPr>
          <w:sz w:val="28"/>
          <w:szCs w:val="28"/>
        </w:rPr>
        <w:t>-</w:t>
      </w:r>
      <w:r w:rsidR="00B952E0" w:rsidRPr="00933187">
        <w:rPr>
          <w:sz w:val="28"/>
          <w:szCs w:val="28"/>
        </w:rPr>
        <w:t xml:space="preserve"> изменением сведений об особо ценном движимом имуществе </w:t>
      </w:r>
      <w:r>
        <w:rPr>
          <w:sz w:val="28"/>
          <w:szCs w:val="28"/>
        </w:rPr>
        <w:t xml:space="preserve">                               </w:t>
      </w:r>
      <w:proofErr w:type="gramStart"/>
      <w:r>
        <w:rPr>
          <w:sz w:val="28"/>
          <w:szCs w:val="28"/>
        </w:rPr>
        <w:t xml:space="preserve">   </w:t>
      </w:r>
      <w:r w:rsidR="00B952E0" w:rsidRPr="00933187">
        <w:rPr>
          <w:sz w:val="28"/>
          <w:szCs w:val="28"/>
        </w:rPr>
        <w:t>(</w:t>
      </w:r>
      <w:proofErr w:type="gramEnd"/>
      <w:r w:rsidR="00B952E0" w:rsidRPr="00933187">
        <w:rPr>
          <w:sz w:val="28"/>
          <w:szCs w:val="28"/>
        </w:rPr>
        <w:t>за исключением транспортных средств);</w:t>
      </w:r>
    </w:p>
    <w:p w:rsidR="00B952E0" w:rsidRPr="00933187" w:rsidRDefault="004A04A6" w:rsidP="00B952E0">
      <w:pPr>
        <w:pStyle w:val="ConsPlusNormal"/>
        <w:ind w:firstLine="709"/>
        <w:jc w:val="both"/>
        <w:rPr>
          <w:sz w:val="28"/>
          <w:szCs w:val="28"/>
        </w:rPr>
      </w:pPr>
      <w:r>
        <w:rPr>
          <w:sz w:val="28"/>
          <w:szCs w:val="28"/>
        </w:rPr>
        <w:t>-</w:t>
      </w:r>
      <w:r w:rsidR="00B952E0" w:rsidRPr="00933187">
        <w:rPr>
          <w:sz w:val="28"/>
          <w:szCs w:val="28"/>
        </w:rPr>
        <w:t xml:space="preserve"> изменением сведений о транспортных средствах;</w:t>
      </w:r>
    </w:p>
    <w:p w:rsidR="00B952E0" w:rsidRPr="00933187" w:rsidRDefault="004A04A6" w:rsidP="00B952E0">
      <w:pPr>
        <w:pStyle w:val="ConsPlusNormal"/>
        <w:ind w:firstLine="709"/>
        <w:jc w:val="both"/>
        <w:rPr>
          <w:sz w:val="28"/>
          <w:szCs w:val="28"/>
        </w:rPr>
      </w:pPr>
      <w:r>
        <w:rPr>
          <w:sz w:val="28"/>
          <w:szCs w:val="28"/>
        </w:rPr>
        <w:t>-</w:t>
      </w:r>
      <w:r w:rsidR="00B952E0" w:rsidRPr="00933187">
        <w:rPr>
          <w:sz w:val="28"/>
          <w:szCs w:val="28"/>
        </w:rPr>
        <w:t xml:space="preserve"> изменением сведений о видах деятельности, в отношении которых установлен показатель эффективности;</w:t>
      </w:r>
    </w:p>
    <w:p w:rsidR="00B952E0" w:rsidRPr="00933187" w:rsidRDefault="004A04A6" w:rsidP="00B952E0">
      <w:pPr>
        <w:pStyle w:val="ConsPlusNormal"/>
        <w:ind w:firstLine="709"/>
        <w:jc w:val="both"/>
        <w:rPr>
          <w:sz w:val="28"/>
          <w:szCs w:val="28"/>
        </w:rPr>
      </w:pPr>
      <w:r>
        <w:rPr>
          <w:sz w:val="28"/>
          <w:szCs w:val="28"/>
        </w:rPr>
        <w:t>-</w:t>
      </w:r>
      <w:r w:rsidR="00B952E0" w:rsidRPr="00933187">
        <w:rPr>
          <w:sz w:val="28"/>
          <w:szCs w:val="28"/>
        </w:rPr>
        <w:t xml:space="preserve"> изменением сведений о достижении показателей эффективности деятельности учреждения.</w:t>
      </w:r>
    </w:p>
    <w:p w:rsidR="00B952E0" w:rsidRPr="00933187" w:rsidRDefault="00B952E0" w:rsidP="00B952E0">
      <w:pPr>
        <w:pStyle w:val="ConsPlusNormal"/>
        <w:ind w:firstLine="709"/>
        <w:jc w:val="both"/>
        <w:rPr>
          <w:sz w:val="28"/>
          <w:szCs w:val="28"/>
        </w:rPr>
      </w:pPr>
    </w:p>
    <w:p w:rsidR="00B952E0" w:rsidRPr="00933187" w:rsidRDefault="004A04A6" w:rsidP="004A04A6">
      <w:pPr>
        <w:pStyle w:val="ConsPlusNormal"/>
        <w:jc w:val="center"/>
        <w:rPr>
          <w:sz w:val="28"/>
          <w:szCs w:val="28"/>
        </w:rPr>
      </w:pPr>
      <w:r>
        <w:rPr>
          <w:sz w:val="28"/>
          <w:szCs w:val="28"/>
        </w:rPr>
        <w:t>5</w:t>
      </w:r>
      <w:r w:rsidR="00B952E0" w:rsidRPr="00933187">
        <w:rPr>
          <w:sz w:val="28"/>
          <w:szCs w:val="28"/>
        </w:rPr>
        <w:t>. Порядок представлении промежуточных отчетов</w:t>
      </w:r>
    </w:p>
    <w:p w:rsidR="00B952E0" w:rsidRPr="00933187" w:rsidRDefault="00B952E0" w:rsidP="004A04A6">
      <w:pPr>
        <w:pStyle w:val="ConsPlusNormal"/>
        <w:jc w:val="center"/>
        <w:rPr>
          <w:sz w:val="28"/>
          <w:szCs w:val="28"/>
        </w:rPr>
      </w:pPr>
      <w:r w:rsidRPr="00933187">
        <w:rPr>
          <w:sz w:val="28"/>
          <w:szCs w:val="28"/>
        </w:rPr>
        <w:t>и опубликования отчета</w:t>
      </w:r>
    </w:p>
    <w:p w:rsidR="00B952E0" w:rsidRPr="00933187" w:rsidRDefault="00B952E0" w:rsidP="00B952E0">
      <w:pPr>
        <w:pStyle w:val="ConsPlusNormal"/>
        <w:ind w:firstLine="709"/>
        <w:jc w:val="both"/>
        <w:rPr>
          <w:sz w:val="28"/>
          <w:szCs w:val="28"/>
        </w:rPr>
      </w:pPr>
    </w:p>
    <w:p w:rsidR="00B952E0" w:rsidRPr="00933187" w:rsidRDefault="00B952E0" w:rsidP="00B952E0">
      <w:pPr>
        <w:pStyle w:val="ConsPlusNormal"/>
        <w:ind w:firstLine="709"/>
        <w:jc w:val="both"/>
        <w:rPr>
          <w:sz w:val="28"/>
          <w:szCs w:val="28"/>
        </w:rPr>
      </w:pPr>
      <w:r w:rsidRPr="00933187">
        <w:rPr>
          <w:sz w:val="28"/>
          <w:szCs w:val="28"/>
        </w:rPr>
        <w:t>5.1. Представление учреждениями промежуточных Отчетов не требуется.</w:t>
      </w:r>
    </w:p>
    <w:p w:rsidR="00B952E0" w:rsidRPr="00933187" w:rsidRDefault="00B952E0" w:rsidP="00B952E0">
      <w:pPr>
        <w:pStyle w:val="ConsPlusNormal"/>
        <w:ind w:firstLine="709"/>
        <w:jc w:val="both"/>
        <w:rPr>
          <w:sz w:val="28"/>
          <w:szCs w:val="28"/>
        </w:rPr>
      </w:pPr>
      <w:r w:rsidRPr="00933187">
        <w:rPr>
          <w:sz w:val="28"/>
          <w:szCs w:val="28"/>
        </w:rPr>
        <w:t xml:space="preserve">5.2. Отчет учреждения, утвержденный и согласованный в соответствии с разделом 2 настоящего Порядка, учреждение размещает на </w:t>
      </w:r>
      <w:r w:rsidR="004A04A6">
        <w:rPr>
          <w:sz w:val="28"/>
          <w:szCs w:val="28"/>
        </w:rPr>
        <w:t>о</w:t>
      </w:r>
      <w:r w:rsidRPr="00933187">
        <w:rPr>
          <w:sz w:val="28"/>
          <w:szCs w:val="28"/>
        </w:rPr>
        <w:t>фициальном сайте для размещения информации о государственных (муниципальных) учреждениях (www.bus.gov.ru) в информационно-телекоммуникационной сети Интернет, а также на официальном сайте учреждения в течение десяти рабочих дней со дня поступления в учреждение согласованного с администрацией или управлением отчета.</w:t>
      </w:r>
    </w:p>
    <w:p w:rsidR="00B952E0" w:rsidRPr="00933187" w:rsidRDefault="00B952E0" w:rsidP="00B952E0">
      <w:pPr>
        <w:pStyle w:val="ConsPlusNormal"/>
        <w:ind w:firstLine="540"/>
        <w:jc w:val="both"/>
        <w:rPr>
          <w:sz w:val="28"/>
          <w:szCs w:val="28"/>
        </w:rPr>
      </w:pPr>
    </w:p>
    <w:p w:rsidR="00B952E0" w:rsidRPr="00933187" w:rsidRDefault="00B952E0" w:rsidP="00B952E0">
      <w:pPr>
        <w:pStyle w:val="ConsPlusNormal"/>
        <w:ind w:firstLine="540"/>
        <w:jc w:val="both"/>
        <w:rPr>
          <w:sz w:val="28"/>
          <w:szCs w:val="28"/>
        </w:rPr>
      </w:pPr>
    </w:p>
    <w:p w:rsidR="00B952E0" w:rsidRPr="00933187" w:rsidRDefault="00B952E0" w:rsidP="00B952E0">
      <w:pPr>
        <w:pStyle w:val="ConsPlusNormal"/>
        <w:ind w:firstLine="540"/>
        <w:jc w:val="both"/>
        <w:rPr>
          <w:sz w:val="28"/>
          <w:szCs w:val="28"/>
        </w:rPr>
      </w:pPr>
    </w:p>
    <w:p w:rsidR="006F1165" w:rsidRPr="00933187" w:rsidRDefault="00BE5F96">
      <w:pPr>
        <w:rPr>
          <w:sz w:val="28"/>
          <w:szCs w:val="28"/>
        </w:rPr>
      </w:pPr>
    </w:p>
    <w:sectPr w:rsidR="006F1165" w:rsidRPr="00933187" w:rsidSect="004A04A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4A6" w:rsidRDefault="004A04A6" w:rsidP="004A04A6">
      <w:r>
        <w:separator/>
      </w:r>
    </w:p>
  </w:endnote>
  <w:endnote w:type="continuationSeparator" w:id="0">
    <w:p w:rsidR="004A04A6" w:rsidRDefault="004A04A6" w:rsidP="004A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4A6" w:rsidRDefault="004A04A6" w:rsidP="004A04A6">
      <w:r>
        <w:separator/>
      </w:r>
    </w:p>
  </w:footnote>
  <w:footnote w:type="continuationSeparator" w:id="0">
    <w:p w:rsidR="004A04A6" w:rsidRDefault="004A04A6" w:rsidP="004A0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547408"/>
      <w:docPartObj>
        <w:docPartGallery w:val="Page Numbers (Top of Page)"/>
        <w:docPartUnique/>
      </w:docPartObj>
    </w:sdtPr>
    <w:sdtEndPr>
      <w:rPr>
        <w:sz w:val="28"/>
      </w:rPr>
    </w:sdtEndPr>
    <w:sdtContent>
      <w:p w:rsidR="004A04A6" w:rsidRPr="004A04A6" w:rsidRDefault="004A04A6" w:rsidP="004A04A6">
        <w:pPr>
          <w:pStyle w:val="a5"/>
          <w:jc w:val="center"/>
          <w:rPr>
            <w:sz w:val="28"/>
          </w:rPr>
        </w:pPr>
        <w:r w:rsidRPr="004A04A6">
          <w:rPr>
            <w:sz w:val="28"/>
          </w:rPr>
          <w:fldChar w:fldCharType="begin"/>
        </w:r>
        <w:r w:rsidRPr="004A04A6">
          <w:rPr>
            <w:sz w:val="28"/>
          </w:rPr>
          <w:instrText>PAGE   \* MERGEFORMAT</w:instrText>
        </w:r>
        <w:r w:rsidRPr="004A04A6">
          <w:rPr>
            <w:sz w:val="28"/>
          </w:rPr>
          <w:fldChar w:fldCharType="separate"/>
        </w:r>
        <w:r w:rsidR="00BE5F96">
          <w:rPr>
            <w:noProof/>
            <w:sz w:val="28"/>
          </w:rPr>
          <w:t>10</w:t>
        </w:r>
        <w:r w:rsidRPr="004A04A6">
          <w:rPr>
            <w:sz w:val="28"/>
          </w:rPr>
          <w:fldChar w:fldCharType="end"/>
        </w:r>
      </w:p>
    </w:sdtContent>
  </w:sdt>
  <w:p w:rsidR="004A04A6" w:rsidRDefault="004A04A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C6694D"/>
    <w:multiLevelType w:val="hybridMultilevel"/>
    <w:tmpl w:val="4262FA9C"/>
    <w:lvl w:ilvl="0" w:tplc="89863F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7F"/>
    <w:rsid w:val="00283F1E"/>
    <w:rsid w:val="004A04A6"/>
    <w:rsid w:val="00933187"/>
    <w:rsid w:val="00AB3728"/>
    <w:rsid w:val="00B952E0"/>
    <w:rsid w:val="00BE5F96"/>
    <w:rsid w:val="00C464D6"/>
    <w:rsid w:val="00EE3E50"/>
    <w:rsid w:val="00F97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0790C-81C2-4DEE-A202-89CABBD4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2E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952E0"/>
    <w:pPr>
      <w:ind w:left="119"/>
    </w:pPr>
    <w:rPr>
      <w:sz w:val="28"/>
      <w:szCs w:val="28"/>
    </w:rPr>
  </w:style>
  <w:style w:type="character" w:customStyle="1" w:styleId="a4">
    <w:name w:val="Основной текст Знак"/>
    <w:basedOn w:val="a0"/>
    <w:link w:val="a3"/>
    <w:uiPriority w:val="1"/>
    <w:rsid w:val="00B952E0"/>
    <w:rPr>
      <w:rFonts w:ascii="Times New Roman" w:eastAsia="Times New Roman" w:hAnsi="Times New Roman" w:cs="Times New Roman"/>
      <w:sz w:val="28"/>
      <w:szCs w:val="28"/>
    </w:rPr>
  </w:style>
  <w:style w:type="paragraph" w:customStyle="1" w:styleId="ConsPlusNormal">
    <w:name w:val="ConsPlusNormal"/>
    <w:rsid w:val="00B952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A04A6"/>
    <w:pPr>
      <w:tabs>
        <w:tab w:val="center" w:pos="4677"/>
        <w:tab w:val="right" w:pos="9355"/>
      </w:tabs>
    </w:pPr>
  </w:style>
  <w:style w:type="character" w:customStyle="1" w:styleId="a6">
    <w:name w:val="Верхний колонтитул Знак"/>
    <w:basedOn w:val="a0"/>
    <w:link w:val="a5"/>
    <w:uiPriority w:val="99"/>
    <w:rsid w:val="004A04A6"/>
    <w:rPr>
      <w:rFonts w:ascii="Times New Roman" w:eastAsia="Times New Roman" w:hAnsi="Times New Roman" w:cs="Times New Roman"/>
    </w:rPr>
  </w:style>
  <w:style w:type="paragraph" w:styleId="a7">
    <w:name w:val="footer"/>
    <w:basedOn w:val="a"/>
    <w:link w:val="a8"/>
    <w:uiPriority w:val="99"/>
    <w:unhideWhenUsed/>
    <w:rsid w:val="004A04A6"/>
    <w:pPr>
      <w:tabs>
        <w:tab w:val="center" w:pos="4677"/>
        <w:tab w:val="right" w:pos="9355"/>
      </w:tabs>
    </w:pPr>
  </w:style>
  <w:style w:type="character" w:customStyle="1" w:styleId="a8">
    <w:name w:val="Нижний колонтитул Знак"/>
    <w:basedOn w:val="a0"/>
    <w:link w:val="a7"/>
    <w:uiPriority w:val="99"/>
    <w:rsid w:val="004A04A6"/>
    <w:rPr>
      <w:rFonts w:ascii="Times New Roman" w:eastAsia="Times New Roman" w:hAnsi="Times New Roman" w:cs="Times New Roman"/>
    </w:rPr>
  </w:style>
  <w:style w:type="paragraph" w:styleId="a9">
    <w:name w:val="Balloon Text"/>
    <w:basedOn w:val="a"/>
    <w:link w:val="aa"/>
    <w:uiPriority w:val="99"/>
    <w:semiHidden/>
    <w:unhideWhenUsed/>
    <w:rsid w:val="004A04A6"/>
    <w:rPr>
      <w:rFonts w:ascii="Segoe UI" w:hAnsi="Segoe UI" w:cs="Segoe UI"/>
      <w:sz w:val="18"/>
      <w:szCs w:val="18"/>
    </w:rPr>
  </w:style>
  <w:style w:type="character" w:customStyle="1" w:styleId="aa">
    <w:name w:val="Текст выноски Знак"/>
    <w:basedOn w:val="a0"/>
    <w:link w:val="a9"/>
    <w:uiPriority w:val="99"/>
    <w:semiHidden/>
    <w:rsid w:val="004A04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66790&amp;dst=3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3647</Words>
  <Characters>20790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 оператор</dc:creator>
  <cp:keywords/>
  <dc:description/>
  <cp:lastModifiedBy>ЭВМ оператор</cp:lastModifiedBy>
  <cp:revision>6</cp:revision>
  <cp:lastPrinted>2025-02-26T09:26:00Z</cp:lastPrinted>
  <dcterms:created xsi:type="dcterms:W3CDTF">2025-02-25T05:07:00Z</dcterms:created>
  <dcterms:modified xsi:type="dcterms:W3CDTF">2025-02-27T04:53:00Z</dcterms:modified>
</cp:coreProperties>
</file>