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0A" w:rsidRPr="00AF3AEA" w:rsidRDefault="00AF3AEA" w:rsidP="00AF3AEA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F3AEA" w:rsidRPr="00AF3AEA" w:rsidRDefault="00681A0A" w:rsidP="00AF3AE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F3AEA">
        <w:rPr>
          <w:rFonts w:ascii="Times New Roman" w:hAnsi="Times New Roman" w:cs="Times New Roman"/>
          <w:sz w:val="28"/>
          <w:szCs w:val="28"/>
        </w:rPr>
        <w:t>постановлени</w:t>
      </w:r>
      <w:r w:rsidR="00AF3AEA">
        <w:rPr>
          <w:rFonts w:ascii="Times New Roman" w:hAnsi="Times New Roman" w:cs="Times New Roman"/>
          <w:sz w:val="28"/>
          <w:szCs w:val="28"/>
        </w:rPr>
        <w:t>ем</w:t>
      </w:r>
      <w:r w:rsidRPr="00AF3A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3AEA" w:rsidRDefault="00AF3AEA" w:rsidP="00AF3AE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1A0A" w:rsidRPr="00AF3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0A" w:rsidRDefault="00681A0A" w:rsidP="00AF3AE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F3AEA">
        <w:rPr>
          <w:rFonts w:ascii="Times New Roman" w:hAnsi="Times New Roman" w:cs="Times New Roman"/>
          <w:sz w:val="28"/>
          <w:szCs w:val="28"/>
        </w:rPr>
        <w:t>«Ахтубинск</w:t>
      </w:r>
      <w:r w:rsidR="00AF3AEA">
        <w:rPr>
          <w:rFonts w:ascii="Times New Roman" w:hAnsi="Times New Roman" w:cs="Times New Roman"/>
          <w:sz w:val="28"/>
          <w:szCs w:val="28"/>
        </w:rPr>
        <w:t>ий муниципальный район</w:t>
      </w:r>
    </w:p>
    <w:p w:rsidR="00AF3AEA" w:rsidRPr="00AF3AEA" w:rsidRDefault="00AF3AEA" w:rsidP="00AF3AE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681A0A" w:rsidRPr="00AF3AEA" w:rsidRDefault="00681A0A" w:rsidP="00AF3AE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F3AEA">
        <w:rPr>
          <w:rFonts w:ascii="Times New Roman" w:hAnsi="Times New Roman" w:cs="Times New Roman"/>
          <w:sz w:val="28"/>
          <w:szCs w:val="28"/>
        </w:rPr>
        <w:t xml:space="preserve">от </w:t>
      </w:r>
      <w:r w:rsidR="00044251">
        <w:rPr>
          <w:rFonts w:ascii="Times New Roman" w:hAnsi="Times New Roman" w:cs="Times New Roman"/>
          <w:sz w:val="28"/>
          <w:szCs w:val="28"/>
          <w:u w:val="single"/>
        </w:rPr>
        <w:t xml:space="preserve">12.12.2024 </w:t>
      </w:r>
      <w:r w:rsidRPr="00AF3AEA">
        <w:rPr>
          <w:rFonts w:ascii="Times New Roman" w:hAnsi="Times New Roman" w:cs="Times New Roman"/>
          <w:sz w:val="28"/>
          <w:szCs w:val="28"/>
        </w:rPr>
        <w:t xml:space="preserve">№ </w:t>
      </w:r>
      <w:r w:rsidR="00044251">
        <w:rPr>
          <w:rFonts w:ascii="Times New Roman" w:hAnsi="Times New Roman" w:cs="Times New Roman"/>
          <w:sz w:val="28"/>
          <w:szCs w:val="28"/>
          <w:u w:val="single"/>
        </w:rPr>
        <w:t>709</w:t>
      </w:r>
      <w:bookmarkStart w:id="0" w:name="_GoBack"/>
      <w:bookmarkEnd w:id="0"/>
    </w:p>
    <w:p w:rsidR="00681A0A" w:rsidRPr="00AF3AEA" w:rsidRDefault="00681A0A" w:rsidP="00681A0A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AF3AEA" w:rsidRPr="00AF3AEA" w:rsidRDefault="00AF3AEA" w:rsidP="00681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81A0A" w:rsidRPr="00AF3AEA" w:rsidRDefault="00681A0A" w:rsidP="00AF3A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3AE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81A0A" w:rsidRPr="00AF3AEA" w:rsidRDefault="00681A0A" w:rsidP="00AF3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hAnsi="Times New Roman"/>
          <w:sz w:val="28"/>
          <w:szCs w:val="28"/>
        </w:rPr>
        <w:t xml:space="preserve">о порядке деятельности экспертной комиссии по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</w:p>
    <w:p w:rsidR="00681A0A" w:rsidRPr="00AF3AEA" w:rsidRDefault="00681A0A" w:rsidP="00681A0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81A0A" w:rsidRPr="00AF3AEA" w:rsidRDefault="00681A0A" w:rsidP="00681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3AE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81A0A" w:rsidRPr="00AF3AEA" w:rsidRDefault="00681A0A" w:rsidP="00681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A0A" w:rsidRPr="00AF3AEA" w:rsidRDefault="00681A0A" w:rsidP="00AF3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hAnsi="Times New Roman"/>
          <w:sz w:val="28"/>
          <w:szCs w:val="28"/>
        </w:rPr>
        <w:t xml:space="preserve">1.1. Настоящее Положение о порядке деятельности экспертной комиссии по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Pr="00AF3AEA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044251">
        <w:rPr>
          <w:rFonts w:ascii="Times New Roman" w:hAnsi="Times New Roman"/>
          <w:sz w:val="28"/>
          <w:szCs w:val="28"/>
        </w:rPr>
        <w:t>,</w:t>
      </w:r>
      <w:r w:rsidRPr="00AF3AEA">
        <w:rPr>
          <w:rFonts w:ascii="Times New Roman" w:hAnsi="Times New Roman"/>
          <w:sz w:val="28"/>
          <w:szCs w:val="28"/>
        </w:rPr>
        <w:t xml:space="preserve"> разработано в соответствии с Законом Астраханской области от 16.08.2006 № 53/2006-ОЗ «О защите нравственности и здоровья детей в Астраханской области» и устанавливает основные задачи, права и организацию деятельности экспертной комиссии по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экспертная комиссия)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3AEA">
        <w:rPr>
          <w:rFonts w:ascii="Times New Roman" w:hAnsi="Times New Roman"/>
          <w:sz w:val="28"/>
          <w:szCs w:val="28"/>
        </w:rPr>
        <w:t>проведение оценки предложений об определении мест (общественных мест), в которых не допускается либо ограничивается нахождение несовершеннолетних.</w:t>
      </w:r>
    </w:p>
    <w:p w:rsidR="00681A0A" w:rsidRPr="00AF3AEA" w:rsidRDefault="00681A0A" w:rsidP="00AF3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hAnsi="Times New Roman"/>
          <w:sz w:val="28"/>
          <w:szCs w:val="28"/>
        </w:rPr>
        <w:t xml:space="preserve">1.2. Экспертная комиссия является временно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действующим совещательным коллегиальным органом, созданным при администрации</w:t>
      </w:r>
      <w:r w:rsidRPr="00AF3AEA">
        <w:rPr>
          <w:rFonts w:ascii="Times New Roman" w:hAnsi="Times New Roman"/>
          <w:sz w:val="28"/>
          <w:szCs w:val="28"/>
        </w:rPr>
        <w:t xml:space="preserve"> муниципального образования «Ахтубинский муниципальный район Астраханской области».</w:t>
      </w:r>
    </w:p>
    <w:p w:rsidR="00681A0A" w:rsidRPr="00AF3AEA" w:rsidRDefault="00681A0A" w:rsidP="00AF3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Предложения об определении на территории </w:t>
      </w:r>
      <w:r w:rsidRPr="00AF3AEA">
        <w:rPr>
          <w:rFonts w:ascii="Times New Roman" w:hAnsi="Times New Roman"/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могут вноситься в экспертную комиссию органами местного самоуправления, органами и учреждениями системы профилактики безнадзорности и правонарушений несовершеннолетних, общественными организациями и учреждениями, находящимися на территории</w:t>
      </w:r>
      <w:r w:rsidRPr="00AF3AEA">
        <w:rPr>
          <w:rFonts w:ascii="Times New Roman" w:hAnsi="Times New Roman"/>
          <w:sz w:val="28"/>
          <w:szCs w:val="28"/>
        </w:rPr>
        <w:t xml:space="preserve">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Ахтубинского муниципального района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, гражданами Ахтубинского муниципального района</w:t>
      </w:r>
      <w:r w:rsidR="00AF3AE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A0A" w:rsidRPr="00AF3AEA" w:rsidRDefault="00681A0A" w:rsidP="0068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Основные задачи экспертной комиссии</w:t>
      </w:r>
    </w:p>
    <w:p w:rsidR="00681A0A" w:rsidRPr="00AF3AEA" w:rsidRDefault="00681A0A" w:rsidP="00681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2.1. Основными задачами экспертной комиссии являются: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предложений об определении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Ахтубинского муниципального района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выработка рекомендаций по утверждению перечня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Ахтубинского муниципального района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подготовки проекта постановления администрации </w:t>
      </w:r>
      <w:r w:rsidRPr="00AF3AEA">
        <w:rPr>
          <w:rFonts w:ascii="Times New Roman" w:hAnsi="Times New Roman"/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перечня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Ахтубинского муниципального района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области»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экспертной комиссии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3.1. Экспертная комиссия имеет право: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привлекать независимых экспертов, специалистов к своей работе для консультаций;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создавать в своем составе рабочие группы, запрашивать и получать необходимую информацию, документы и материалы;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заслушивать на своих заседаниях информацию с предложениями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Ахтубинского муниципального района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давать разъяснения по вопросам, входящим в компетенцию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3.2. Члены экспертной комиссии имеют право: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высказывать свое мнение по рассматриваемым экспертной комиссией вопросам;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вносить предложения по повестке дня заседания экспертной комиссии;</w:t>
      </w:r>
    </w:p>
    <w:p w:rsidR="00681A0A" w:rsidRPr="00AF3AEA" w:rsidRDefault="00AF3AE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1A0A"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получать от докладчиков дополнительные разъяснения по рассматриваемым вопросам.</w:t>
      </w:r>
    </w:p>
    <w:p w:rsidR="00681A0A" w:rsidRPr="00AF3AEA" w:rsidRDefault="00681A0A" w:rsidP="00681A0A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1A0A" w:rsidRPr="00AF3AEA" w:rsidRDefault="00681A0A" w:rsidP="00681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3A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Pr="00AF3AE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Организация деятельности</w:t>
      </w:r>
      <w:r w:rsidRPr="00AF3AE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экспертной комиссии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color w:val="00000A"/>
          <w:sz w:val="28"/>
          <w:szCs w:val="28"/>
          <w:lang w:eastAsia="hi-IN" w:bidi="hi-IN"/>
        </w:rPr>
      </w:pP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hAnsi="Times New Roman"/>
          <w:sz w:val="28"/>
          <w:szCs w:val="28"/>
        </w:rPr>
        <w:t>4.1. Экспертная комиссия состоит из председателя, заместителя председателя, секретаря и членов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hAnsi="Times New Roman"/>
          <w:sz w:val="28"/>
          <w:szCs w:val="28"/>
        </w:rPr>
        <w:t>4.2. Экспертную комиссию возглавляет председатель экспертной комиссии, в его отсутствие обязанности председателя исполняет заместитель председателя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hAnsi="Times New Roman"/>
          <w:sz w:val="28"/>
          <w:szCs w:val="28"/>
        </w:rPr>
        <w:t xml:space="preserve">4.3. Председатель экспертной комиссии ведет заседания экспертной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комиссии, подписывает протоколы заседаний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4.4. Секретарь экспертной комиссии осуществляет подготовку и организует проведение заседаний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4.5. Заседания экспертной комиссии проводятся не реже одного раза в полугодие, где рассматривают вопрос о необходимости изменения информации о наименовании и месте нахождения объектов (территорий, помещений) юридических лиц или граждан, осуществляющих предпринимательскую деятельность без образования юридического лица, определенных в качестве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4.6. Присутствие на заседании экспертной комиссии лиц, входящих в ее состав, обязательно. При невозможности участия члена экспертной комиссии в заседании экспертной комиссии по уважительной причине (служебная командировка, отсутствие по причине болезни, отпуска и пр.) его полномочия могут быть делегированы лицу, исполняющему его обязанности, о чем необходимо в 2-дневный срок до заседания экспертной комиссии известить секретаря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4.7. Заседание экспертной комиссии считается правомочным, если в нем участвует более половины ее членов.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4.8. Члены комиссии не вправе делегировать свои полномочия иным лицам.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4.9. Повестка дня заседания экспертной комиссии утверждается председателем экспертной комиссии, либо по его поручению заместителем председателя экспертной комиссии и рассылается членам экспертной комиссии секретарем экспертной комиссии не позднее, чем за 3 рабочих дня до дня проведения заседания экспертной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4.10. Решения экспертной комиссии принимаются простым большинством голосов присутствующих членов экспертной комиссии. В случае равенства голосов, голос председателя экспертной комиссии является решающим.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4.11. Решения экспертной комиссии оформляются на основании протоколов заседаний экспертной комиссии в виде рекомендаций и подписываются председателем комиссии либо лицом, исполняющим его 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секретарем комиссии.</w:t>
      </w:r>
    </w:p>
    <w:p w:rsidR="00681A0A" w:rsidRPr="00AF3AEA" w:rsidRDefault="00681A0A" w:rsidP="0068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4.12. Проект постановления администрации</w:t>
      </w:r>
      <w:r w:rsidRPr="00AF3AEA">
        <w:rPr>
          <w:rFonts w:ascii="Times New Roman" w:hAnsi="Times New Roman"/>
          <w:sz w:val="28"/>
          <w:szCs w:val="28"/>
        </w:rPr>
        <w:t xml:space="preserve"> муниципального образования «Ахтубинский муниципальный район Астраханской области»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перечня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Pr="00AF3AEA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AF3AEA">
        <w:rPr>
          <w:rFonts w:ascii="Helvetica" w:hAnsi="Helvetica" w:cs="Helvetica"/>
          <w:color w:val="1A1A1A"/>
          <w:sz w:val="28"/>
          <w:szCs w:val="28"/>
        </w:rPr>
        <w:t xml:space="preserve"> 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вносится экспертной комиссией</w:t>
      </w:r>
      <w:r w:rsidR="00AF3A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рассмотрение</w:t>
      </w:r>
      <w:r w:rsidRPr="00AF3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0829" w:rsidRDefault="00044251">
      <w:pPr>
        <w:rPr>
          <w:sz w:val="28"/>
          <w:szCs w:val="28"/>
        </w:rPr>
      </w:pPr>
    </w:p>
    <w:p w:rsidR="00AF3AEA" w:rsidRPr="00AF3AEA" w:rsidRDefault="00AF3AEA" w:rsidP="00AF3A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3AEA" w:rsidRPr="00AF3AEA" w:rsidRDefault="00AF3AEA" w:rsidP="00AF3A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AEA">
        <w:rPr>
          <w:rFonts w:ascii="Times New Roman" w:hAnsi="Times New Roman"/>
          <w:sz w:val="28"/>
          <w:szCs w:val="28"/>
        </w:rPr>
        <w:t>Верно:</w:t>
      </w:r>
    </w:p>
    <w:sectPr w:rsidR="00AF3AEA" w:rsidRPr="00AF3AEA" w:rsidSect="00AF3AE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EA" w:rsidRDefault="00AF3AEA" w:rsidP="00AF3AEA">
      <w:pPr>
        <w:spacing w:after="0" w:line="240" w:lineRule="auto"/>
      </w:pPr>
      <w:r>
        <w:separator/>
      </w:r>
    </w:p>
  </w:endnote>
  <w:endnote w:type="continuationSeparator" w:id="0">
    <w:p w:rsidR="00AF3AEA" w:rsidRDefault="00AF3AEA" w:rsidP="00AF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EA" w:rsidRDefault="00AF3AEA" w:rsidP="00AF3AEA">
      <w:pPr>
        <w:spacing w:after="0" w:line="240" w:lineRule="auto"/>
      </w:pPr>
      <w:r>
        <w:separator/>
      </w:r>
    </w:p>
  </w:footnote>
  <w:footnote w:type="continuationSeparator" w:id="0">
    <w:p w:rsidR="00AF3AEA" w:rsidRDefault="00AF3AEA" w:rsidP="00AF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720792246"/>
      <w:docPartObj>
        <w:docPartGallery w:val="Page Numbers (Top of Page)"/>
        <w:docPartUnique/>
      </w:docPartObj>
    </w:sdtPr>
    <w:sdtEndPr/>
    <w:sdtContent>
      <w:p w:rsidR="00AF3AEA" w:rsidRPr="00AF3AEA" w:rsidRDefault="00AF3AEA" w:rsidP="00AF3AEA">
        <w:pPr>
          <w:pStyle w:val="a3"/>
          <w:jc w:val="center"/>
          <w:rPr>
            <w:rFonts w:ascii="Times New Roman" w:hAnsi="Times New Roman"/>
            <w:sz w:val="28"/>
          </w:rPr>
        </w:pPr>
        <w:r w:rsidRPr="00AF3AEA">
          <w:rPr>
            <w:rFonts w:ascii="Times New Roman" w:hAnsi="Times New Roman"/>
            <w:sz w:val="28"/>
          </w:rPr>
          <w:fldChar w:fldCharType="begin"/>
        </w:r>
        <w:r w:rsidRPr="00AF3AEA">
          <w:rPr>
            <w:rFonts w:ascii="Times New Roman" w:hAnsi="Times New Roman"/>
            <w:sz w:val="28"/>
          </w:rPr>
          <w:instrText>PAGE   \* MERGEFORMAT</w:instrText>
        </w:r>
        <w:r w:rsidRPr="00AF3AEA">
          <w:rPr>
            <w:rFonts w:ascii="Times New Roman" w:hAnsi="Times New Roman"/>
            <w:sz w:val="28"/>
          </w:rPr>
          <w:fldChar w:fldCharType="separate"/>
        </w:r>
        <w:r w:rsidR="00044251">
          <w:rPr>
            <w:rFonts w:ascii="Times New Roman" w:hAnsi="Times New Roman"/>
            <w:noProof/>
            <w:sz w:val="28"/>
          </w:rPr>
          <w:t>4</w:t>
        </w:r>
        <w:r w:rsidRPr="00AF3AEA">
          <w:rPr>
            <w:rFonts w:ascii="Times New Roman" w:hAnsi="Times New Roman"/>
            <w:sz w:val="28"/>
          </w:rPr>
          <w:fldChar w:fldCharType="end"/>
        </w:r>
      </w:p>
    </w:sdtContent>
  </w:sdt>
  <w:p w:rsidR="00AF3AEA" w:rsidRDefault="00AF3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64"/>
    <w:rsid w:val="00044251"/>
    <w:rsid w:val="00681A0A"/>
    <w:rsid w:val="00971B57"/>
    <w:rsid w:val="00AF3AEA"/>
    <w:rsid w:val="00B52BE2"/>
    <w:rsid w:val="00E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9ED6B-E36D-4FBA-BECE-CB755C1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81A0A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16"/>
      <w:szCs w:val="16"/>
      <w:lang w:eastAsia="hi-IN" w:bidi="hi-IN"/>
    </w:rPr>
  </w:style>
  <w:style w:type="paragraph" w:customStyle="1" w:styleId="ConsPlusTitle">
    <w:name w:val="ConsPlusTitle"/>
    <w:rsid w:val="00681A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A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A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2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2024-12-12T10:24:00Z</cp:lastPrinted>
  <dcterms:created xsi:type="dcterms:W3CDTF">2024-11-20T09:47:00Z</dcterms:created>
  <dcterms:modified xsi:type="dcterms:W3CDTF">2024-12-12T10:24:00Z</dcterms:modified>
</cp:coreProperties>
</file>