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46" w:rsidRPr="005316C1" w:rsidRDefault="00D12646" w:rsidP="00A07226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Приложение</w:t>
      </w:r>
    </w:p>
    <w:p w:rsidR="00D12646" w:rsidRPr="005316C1" w:rsidRDefault="00D12646" w:rsidP="00A07226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>к распоряжению администрации</w:t>
      </w:r>
    </w:p>
    <w:p w:rsidR="00D12646" w:rsidRPr="005316C1" w:rsidRDefault="00D12646" w:rsidP="00A07226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образования</w:t>
      </w:r>
    </w:p>
    <w:p w:rsidR="00D12646" w:rsidRPr="005316C1" w:rsidRDefault="00D12646" w:rsidP="00A07226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>«Ахтубинский муниципальный район</w:t>
      </w:r>
    </w:p>
    <w:p w:rsidR="00D12646" w:rsidRDefault="00D12646" w:rsidP="00A07226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>Астраханской области»</w:t>
      </w:r>
    </w:p>
    <w:p w:rsidR="00D12646" w:rsidRDefault="00D12646" w:rsidP="00A07226">
      <w:pPr>
        <w:tabs>
          <w:tab w:val="left" w:pos="1134"/>
        </w:tabs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A3E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5D0BCF">
        <w:rPr>
          <w:rFonts w:ascii="Times New Roman" w:eastAsia="Times New Roman" w:hAnsi="Times New Roman" w:cs="Times New Roman"/>
          <w:sz w:val="28"/>
          <w:szCs w:val="20"/>
          <w:u w:val="single"/>
          <w:lang w:eastAsia="ar-SA"/>
        </w:rPr>
        <w:t>13.12.2024</w:t>
      </w:r>
      <w:r w:rsidRPr="00DA3E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5D0BCF">
        <w:rPr>
          <w:rFonts w:ascii="Times New Roman" w:eastAsia="Times New Roman" w:hAnsi="Times New Roman" w:cs="Times New Roman"/>
          <w:sz w:val="28"/>
          <w:szCs w:val="20"/>
          <w:u w:val="single"/>
          <w:lang w:eastAsia="ar-SA"/>
        </w:rPr>
        <w:t>780-р</w:t>
      </w:r>
      <w:bookmarkStart w:id="0" w:name="_GoBack"/>
      <w:bookmarkEnd w:id="0"/>
    </w:p>
    <w:p w:rsidR="00D12646" w:rsidRPr="008F7C13" w:rsidRDefault="00D12646" w:rsidP="00D12646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7751" w:rsidRDefault="00C97751" w:rsidP="00D12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646" w:rsidRPr="00A07226" w:rsidRDefault="00D12646" w:rsidP="00D12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97751" w:rsidRPr="00A0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орожная карта</w:t>
      </w:r>
    </w:p>
    <w:p w:rsidR="00D12646" w:rsidRPr="008F7C13" w:rsidRDefault="00D12646" w:rsidP="00D12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реорганизации МУП «Типография» путем </w:t>
      </w:r>
    </w:p>
    <w:p w:rsidR="00D12646" w:rsidRPr="008F7C13" w:rsidRDefault="00D12646" w:rsidP="00D1264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«Ахтубинский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МедиаПартнер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12646" w:rsidRPr="008F7C13" w:rsidRDefault="00D12646" w:rsidP="00D12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42"/>
        <w:gridCol w:w="2551"/>
        <w:gridCol w:w="3422"/>
      </w:tblGrid>
      <w:tr w:rsidR="00D12646" w:rsidRPr="005316C1" w:rsidTr="00E74575"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сроки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12646" w:rsidRPr="005316C1" w:rsidTr="00E74575"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646" w:rsidRPr="005316C1" w:rsidRDefault="00D12646" w:rsidP="00A0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C9775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уведомление директора 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«Типография» о реорганизации</w:t>
            </w:r>
          </w:p>
        </w:tc>
        <w:tc>
          <w:tcPr>
            <w:tcW w:w="2551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 рабочего дня с момента подписания решения о реорганизации 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«Ахтубинский муниципальный район Астраханской области» </w:t>
            </w:r>
          </w:p>
        </w:tc>
      </w:tr>
      <w:tr w:rsidR="00D12646" w:rsidRPr="005316C1" w:rsidTr="00E74575"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уведомление ИФНС по месту регистрации 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«Типография»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у нотариуса</w:t>
            </w:r>
          </w:p>
        </w:tc>
        <w:tc>
          <w:tcPr>
            <w:tcW w:w="2551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 момента подписания решения о реорганизации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2646" w:rsidRPr="005316C1" w:rsidTr="00A07226">
        <w:trPr>
          <w:trHeight w:val="1197"/>
        </w:trPr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2" w:type="dxa"/>
          </w:tcPr>
          <w:p w:rsidR="00D12646" w:rsidRPr="005316C1" w:rsidRDefault="00D12646" w:rsidP="00E745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уведомление всех кредиторов о начале реорганизации </w:t>
            </w:r>
          </w:p>
        </w:tc>
        <w:tc>
          <w:tcPr>
            <w:tcW w:w="2551" w:type="dxa"/>
          </w:tcPr>
          <w:p w:rsidR="00D12646" w:rsidRPr="005316C1" w:rsidRDefault="00D12646" w:rsidP="00A0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рабочих дней после даты направления уведомления в ИФНС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46" w:rsidRPr="005316C1" w:rsidTr="00C97751">
        <w:trPr>
          <w:trHeight w:val="1928"/>
        </w:trPr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2" w:type="dxa"/>
          </w:tcPr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о реорганизации в </w:t>
            </w:r>
            <w:r w:rsidRPr="005316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журнале «Вестник государственной регистрации» </w:t>
            </w:r>
          </w:p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(дважды)</w:t>
            </w:r>
          </w:p>
        </w:tc>
        <w:tc>
          <w:tcPr>
            <w:tcW w:w="2551" w:type="dxa"/>
          </w:tcPr>
          <w:p w:rsidR="00D12646" w:rsidRPr="005316C1" w:rsidRDefault="00D12646" w:rsidP="00A0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течение 3 рабочих дней после внесения в ЕГРЮЛ записи о начале процедуры реорганизации, повторно – через 30 дней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46" w:rsidRPr="005316C1" w:rsidTr="00E74575"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2" w:type="dxa"/>
          </w:tcPr>
          <w:p w:rsidR="00D12646" w:rsidRPr="005316C1" w:rsidRDefault="00D12646" w:rsidP="00E745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уведомление работников о реорганизации</w:t>
            </w:r>
          </w:p>
        </w:tc>
        <w:tc>
          <w:tcPr>
            <w:tcW w:w="2551" w:type="dxa"/>
          </w:tcPr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 момента издания решения, но не позднее, чем за 2 месяца до завершения реорганизации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46" w:rsidRPr="005316C1" w:rsidTr="00E74575"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2" w:type="dxa"/>
          </w:tcPr>
          <w:p w:rsidR="00D12646" w:rsidRPr="005316C1" w:rsidRDefault="00D12646" w:rsidP="00A0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согласование проекта устава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«Ахтубинский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МедиаПартнер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FB6011" w:rsidRDefault="00D12646" w:rsidP="00A0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30 дней </w:t>
            </w:r>
          </w:p>
          <w:p w:rsidR="00D12646" w:rsidRPr="005316C1" w:rsidRDefault="00D12646" w:rsidP="00A0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издания решения о реорганизации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46" w:rsidRPr="005316C1" w:rsidTr="00E74575"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2" w:type="dxa"/>
          </w:tcPr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муниципального задания </w:t>
            </w:r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«Ахтубинский </w:t>
            </w:r>
            <w:proofErr w:type="spellStart"/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>МедиаПартнер</w:t>
            </w:r>
            <w:proofErr w:type="spellEnd"/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2025 год</w:t>
            </w:r>
          </w:p>
        </w:tc>
        <w:tc>
          <w:tcPr>
            <w:tcW w:w="2551" w:type="dxa"/>
          </w:tcPr>
          <w:p w:rsidR="00D12646" w:rsidRPr="005316C1" w:rsidRDefault="00D12646" w:rsidP="00E745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E80C79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экономического развития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D12646" w:rsidRPr="005316C1" w:rsidTr="00E74575"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42" w:type="dxa"/>
          </w:tcPr>
          <w:p w:rsidR="00FB601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инвентаризации имущества </w:t>
            </w:r>
          </w:p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МУП «Типография»</w:t>
            </w:r>
          </w:p>
        </w:tc>
        <w:tc>
          <w:tcPr>
            <w:tcW w:w="2551" w:type="dxa"/>
          </w:tcPr>
          <w:p w:rsidR="00FB601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30 дней </w:t>
            </w:r>
          </w:p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издания решения о реорганизации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646" w:rsidRPr="005316C1" w:rsidRDefault="00D12646" w:rsidP="00E745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имущественных и земельных</w:t>
            </w:r>
          </w:p>
          <w:p w:rsidR="00D12646" w:rsidRPr="005316C1" w:rsidRDefault="00C97751" w:rsidP="00E745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отношений </w:t>
            </w:r>
            <w:r w:rsidR="00D12646"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муниципального образования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«Ахтубинский муниципальный район Астраханской области» </w:t>
            </w:r>
          </w:p>
        </w:tc>
      </w:tr>
      <w:tr w:rsidR="00D12646" w:rsidRPr="005316C1" w:rsidTr="00E74575"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2" w:type="dxa"/>
          </w:tcPr>
          <w:p w:rsidR="00D12646" w:rsidRPr="005316C1" w:rsidRDefault="00D12646" w:rsidP="00FB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перечня имущества, необходимого для осуществления деятельности и пакета документов для его передачи в </w:t>
            </w:r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«Ахтубинский </w:t>
            </w:r>
            <w:proofErr w:type="spellStart"/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>МедиаПартнер</w:t>
            </w:r>
            <w:proofErr w:type="spellEnd"/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12646" w:rsidRPr="005316C1" w:rsidRDefault="00D12646" w:rsidP="00FB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2646" w:rsidRPr="005316C1" w:rsidRDefault="00D12646" w:rsidP="00FB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списка особо ценного имущества</w:t>
            </w:r>
          </w:p>
        </w:tc>
        <w:tc>
          <w:tcPr>
            <w:tcW w:w="2551" w:type="dxa"/>
          </w:tcPr>
          <w:p w:rsidR="00FB601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30 дней </w:t>
            </w:r>
          </w:p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издания решения о реорганизации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имущественных и земельных</w:t>
            </w:r>
          </w:p>
          <w:p w:rsidR="00D12646" w:rsidRPr="005316C1" w:rsidRDefault="00C97751" w:rsidP="00C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отношений </w:t>
            </w:r>
            <w:r w:rsidR="00D12646"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«Ахтубинский муниципальный район Астраханской области» </w:t>
            </w:r>
          </w:p>
        </w:tc>
      </w:tr>
      <w:tr w:rsidR="00D12646" w:rsidRPr="005316C1" w:rsidTr="00C97751">
        <w:trPr>
          <w:trHeight w:val="1671"/>
        </w:trPr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2" w:type="dxa"/>
          </w:tcPr>
          <w:p w:rsidR="00FB6011" w:rsidRDefault="00D12646" w:rsidP="00FB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пакета документов </w:t>
            </w:r>
          </w:p>
          <w:p w:rsidR="00D12646" w:rsidRPr="005316C1" w:rsidRDefault="00D12646" w:rsidP="00FB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регистрацию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«Ахтубинский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МедиаПартнер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ИФНС</w:t>
            </w:r>
          </w:p>
        </w:tc>
        <w:tc>
          <w:tcPr>
            <w:tcW w:w="2551" w:type="dxa"/>
          </w:tcPr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Не раньше, чем через 30 дней с момента письменного уведомления кредиторов о реорганизации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2646" w:rsidRPr="005316C1" w:rsidTr="00E74575"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2" w:type="dxa"/>
          </w:tcPr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листа записи из Единого государственного реестра юридических лиц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«Ахтубинский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МедиаПартнер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12646" w:rsidRPr="005316C1" w:rsidRDefault="00D12646" w:rsidP="00E745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через 1-3 дня с момента регистрации </w:t>
            </w:r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«Ахтубинский </w:t>
            </w:r>
            <w:proofErr w:type="spellStart"/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>МедиаПартнер</w:t>
            </w:r>
            <w:proofErr w:type="spellEnd"/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46" w:rsidRPr="005316C1" w:rsidTr="00E74575">
        <w:trPr>
          <w:trHeight w:val="1140"/>
        </w:trPr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2" w:type="dxa"/>
          </w:tcPr>
          <w:p w:rsidR="00D12646" w:rsidRPr="005316C1" w:rsidRDefault="00D12646" w:rsidP="00E745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расчетных счетов МУП «Типография»</w:t>
            </w:r>
          </w:p>
        </w:tc>
        <w:tc>
          <w:tcPr>
            <w:tcW w:w="2551" w:type="dxa"/>
          </w:tcPr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30 дней от даты регистрации окончания реорганизации</w:t>
            </w:r>
          </w:p>
        </w:tc>
        <w:tc>
          <w:tcPr>
            <w:tcW w:w="3422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46" w:rsidRPr="005316C1" w:rsidTr="00C97751">
        <w:trPr>
          <w:trHeight w:val="852"/>
        </w:trPr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2" w:type="dxa"/>
          </w:tcPr>
          <w:p w:rsidR="00FB6011" w:rsidRDefault="00D12646" w:rsidP="00FB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трудовые договоры </w:t>
            </w:r>
          </w:p>
          <w:p w:rsidR="00D12646" w:rsidRPr="005316C1" w:rsidRDefault="00D12646" w:rsidP="00FB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с работниками</w:t>
            </w:r>
          </w:p>
        </w:tc>
        <w:tc>
          <w:tcPr>
            <w:tcW w:w="2551" w:type="dxa"/>
          </w:tcPr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>После получения документов из ИФНС о регистрации</w:t>
            </w:r>
          </w:p>
        </w:tc>
        <w:tc>
          <w:tcPr>
            <w:tcW w:w="3422" w:type="dxa"/>
          </w:tcPr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«Типография»</w:t>
            </w:r>
          </w:p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2646" w:rsidRPr="005316C1" w:rsidTr="00E74575">
        <w:tc>
          <w:tcPr>
            <w:tcW w:w="594" w:type="dxa"/>
          </w:tcPr>
          <w:p w:rsidR="00D12646" w:rsidRPr="005316C1" w:rsidRDefault="00D12646" w:rsidP="00E7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2" w:type="dxa"/>
          </w:tcPr>
          <w:p w:rsidR="00FB6011" w:rsidRDefault="00D12646" w:rsidP="00FB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муниципального имущества на праве оперативного управления </w:t>
            </w:r>
          </w:p>
          <w:p w:rsidR="00D12646" w:rsidRPr="005316C1" w:rsidRDefault="00D12646" w:rsidP="00FB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«Ахтубинский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МедиаПартнер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12646" w:rsidRPr="005316C1" w:rsidRDefault="00D12646" w:rsidP="00C9775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дней от даты регистрации </w:t>
            </w:r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«Ахтубинский </w:t>
            </w:r>
            <w:proofErr w:type="spellStart"/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>МедиаПартнер</w:t>
            </w:r>
            <w:proofErr w:type="spellEnd"/>
            <w:r w:rsidR="00FB60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имущественных и земельных</w:t>
            </w:r>
          </w:p>
          <w:p w:rsidR="00D12646" w:rsidRPr="005316C1" w:rsidRDefault="00C97751" w:rsidP="00C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отношений </w:t>
            </w:r>
            <w:r w:rsidR="00D12646"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  <w:p w:rsidR="00D12646" w:rsidRPr="005316C1" w:rsidRDefault="00D12646" w:rsidP="00C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«Ахтубинский муниципальный район Астраханской области» </w:t>
            </w:r>
          </w:p>
        </w:tc>
      </w:tr>
    </w:tbl>
    <w:p w:rsidR="00D12646" w:rsidRPr="008F7C13" w:rsidRDefault="00D12646" w:rsidP="00D126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:rsidR="00C97751" w:rsidRPr="00C97751" w:rsidRDefault="00C97751">
      <w:pPr>
        <w:ind w:firstLine="851"/>
        <w:rPr>
          <w:rFonts w:ascii="Times New Roman" w:hAnsi="Times New Roman" w:cs="Times New Roman"/>
          <w:sz w:val="28"/>
        </w:rPr>
      </w:pPr>
    </w:p>
    <w:p w:rsidR="00C97751" w:rsidRPr="00C97751" w:rsidRDefault="00C97751">
      <w:pPr>
        <w:ind w:firstLine="851"/>
        <w:rPr>
          <w:rFonts w:ascii="Times New Roman" w:hAnsi="Times New Roman" w:cs="Times New Roman"/>
          <w:sz w:val="28"/>
        </w:rPr>
      </w:pPr>
      <w:r w:rsidRPr="00C97751">
        <w:rPr>
          <w:rFonts w:ascii="Times New Roman" w:hAnsi="Times New Roman" w:cs="Times New Roman"/>
          <w:sz w:val="28"/>
        </w:rPr>
        <w:t>Верно:</w:t>
      </w:r>
    </w:p>
    <w:sectPr w:rsidR="00C97751" w:rsidRPr="00C97751" w:rsidSect="00FB6011">
      <w:headerReference w:type="default" r:id="rId6"/>
      <w:pgSz w:w="11906" w:h="16838"/>
      <w:pgMar w:top="709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11" w:rsidRDefault="00FB6011" w:rsidP="00FB6011">
      <w:pPr>
        <w:spacing w:after="0" w:line="240" w:lineRule="auto"/>
      </w:pPr>
      <w:r>
        <w:separator/>
      </w:r>
    </w:p>
  </w:endnote>
  <w:endnote w:type="continuationSeparator" w:id="0">
    <w:p w:rsidR="00FB6011" w:rsidRDefault="00FB6011" w:rsidP="00FB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11" w:rsidRDefault="00FB6011" w:rsidP="00FB6011">
      <w:pPr>
        <w:spacing w:after="0" w:line="240" w:lineRule="auto"/>
      </w:pPr>
      <w:r>
        <w:separator/>
      </w:r>
    </w:p>
  </w:footnote>
  <w:footnote w:type="continuationSeparator" w:id="0">
    <w:p w:rsidR="00FB6011" w:rsidRDefault="00FB6011" w:rsidP="00FB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239177324"/>
      <w:docPartObj>
        <w:docPartGallery w:val="Page Numbers (Top of Page)"/>
        <w:docPartUnique/>
      </w:docPartObj>
    </w:sdtPr>
    <w:sdtEndPr/>
    <w:sdtContent>
      <w:p w:rsidR="00FB6011" w:rsidRPr="00FB6011" w:rsidRDefault="00FB6011" w:rsidP="00FB6011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B6011">
          <w:rPr>
            <w:rFonts w:ascii="Times New Roman" w:hAnsi="Times New Roman" w:cs="Times New Roman"/>
            <w:sz w:val="28"/>
          </w:rPr>
          <w:fldChar w:fldCharType="begin"/>
        </w:r>
        <w:r w:rsidRPr="00FB6011">
          <w:rPr>
            <w:rFonts w:ascii="Times New Roman" w:hAnsi="Times New Roman" w:cs="Times New Roman"/>
            <w:sz w:val="28"/>
          </w:rPr>
          <w:instrText>PAGE   \* MERGEFORMAT</w:instrText>
        </w:r>
        <w:r w:rsidRPr="00FB6011">
          <w:rPr>
            <w:rFonts w:ascii="Times New Roman" w:hAnsi="Times New Roman" w:cs="Times New Roman"/>
            <w:sz w:val="28"/>
          </w:rPr>
          <w:fldChar w:fldCharType="separate"/>
        </w:r>
        <w:r w:rsidR="005D0BCF">
          <w:rPr>
            <w:rFonts w:ascii="Times New Roman" w:hAnsi="Times New Roman" w:cs="Times New Roman"/>
            <w:noProof/>
            <w:sz w:val="28"/>
          </w:rPr>
          <w:t>2</w:t>
        </w:r>
        <w:r w:rsidRPr="00FB601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B6011" w:rsidRDefault="00FB60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2C"/>
    <w:rsid w:val="005D0BCF"/>
    <w:rsid w:val="0090482C"/>
    <w:rsid w:val="00971B57"/>
    <w:rsid w:val="00A07226"/>
    <w:rsid w:val="00B52BE2"/>
    <w:rsid w:val="00C97751"/>
    <w:rsid w:val="00D12646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458AC-0EBC-4050-B8AE-584A41EC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011"/>
  </w:style>
  <w:style w:type="paragraph" w:styleId="a5">
    <w:name w:val="footer"/>
    <w:basedOn w:val="a"/>
    <w:link w:val="a6"/>
    <w:uiPriority w:val="99"/>
    <w:unhideWhenUsed/>
    <w:rsid w:val="00FB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6</cp:revision>
  <dcterms:created xsi:type="dcterms:W3CDTF">2024-12-13T09:01:00Z</dcterms:created>
  <dcterms:modified xsi:type="dcterms:W3CDTF">2024-12-18T06:33:00Z</dcterms:modified>
</cp:coreProperties>
</file>