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A0" w:rsidRPr="0065504F" w:rsidRDefault="00B74FA0" w:rsidP="00B74FA0">
      <w:pPr>
        <w:tabs>
          <w:tab w:val="left" w:pos="1165"/>
        </w:tabs>
        <w:ind w:firstLine="708"/>
        <w:rPr>
          <w:rFonts w:ascii="Times New Roman" w:hAnsi="Times New Roman"/>
          <w:b/>
          <w:bCs/>
          <w:sz w:val="28"/>
        </w:rPr>
      </w:pPr>
      <w:r w:rsidRPr="0065504F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7125B06B" wp14:editId="4DEDF0D5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</w:rPr>
        <w:tab/>
      </w:r>
    </w:p>
    <w:p w:rsidR="00B74FA0" w:rsidRPr="0065504F" w:rsidRDefault="00B74FA0" w:rsidP="00B74FA0">
      <w:pPr>
        <w:tabs>
          <w:tab w:val="left" w:pos="1092"/>
        </w:tabs>
        <w:rPr>
          <w:rFonts w:ascii="Times New Roman" w:hAnsi="Times New Roman"/>
          <w:sz w:val="24"/>
          <w:szCs w:val="24"/>
        </w:rPr>
      </w:pPr>
      <w:r w:rsidRPr="0065504F">
        <w:rPr>
          <w:rFonts w:ascii="Times New Roman" w:hAnsi="Times New Roman"/>
          <w:sz w:val="24"/>
          <w:szCs w:val="24"/>
        </w:rPr>
        <w:tab/>
      </w:r>
    </w:p>
    <w:p w:rsidR="00B74FA0" w:rsidRDefault="00B74FA0" w:rsidP="00B74FA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B74FA0" w:rsidRPr="0065504F" w:rsidRDefault="00B74FA0" w:rsidP="00B74FA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B74FA0" w:rsidRPr="0065504F" w:rsidRDefault="00B74FA0" w:rsidP="00B74FA0">
      <w:pPr>
        <w:tabs>
          <w:tab w:val="left" w:pos="851"/>
        </w:tabs>
        <w:jc w:val="center"/>
        <w:rPr>
          <w:rFonts w:ascii="Times New Roman" w:hAnsi="Times New Roman"/>
          <w:sz w:val="28"/>
        </w:rPr>
      </w:pPr>
      <w:r w:rsidRPr="0065504F">
        <w:rPr>
          <w:rFonts w:ascii="Times New Roman" w:hAnsi="Times New Roman"/>
          <w:sz w:val="28"/>
        </w:rPr>
        <w:t>АДМИНИСТРАЦИЯ МУНИЦИПАЛЬНОГО ОБРАЗОВАНИЯ</w:t>
      </w:r>
    </w:p>
    <w:p w:rsidR="00B74FA0" w:rsidRDefault="00B74FA0" w:rsidP="00B74FA0">
      <w:pPr>
        <w:tabs>
          <w:tab w:val="left" w:pos="851"/>
        </w:tabs>
        <w:jc w:val="center"/>
        <w:rPr>
          <w:rFonts w:ascii="Times New Roman" w:hAnsi="Times New Roman"/>
          <w:sz w:val="28"/>
        </w:rPr>
      </w:pPr>
      <w:r w:rsidRPr="0065504F">
        <w:rPr>
          <w:rFonts w:ascii="Times New Roman" w:hAnsi="Times New Roman"/>
          <w:sz w:val="28"/>
        </w:rPr>
        <w:t xml:space="preserve">«АХТУБИНСКИЙ </w:t>
      </w:r>
      <w:r>
        <w:rPr>
          <w:rFonts w:ascii="Times New Roman" w:hAnsi="Times New Roman"/>
          <w:sz w:val="28"/>
        </w:rPr>
        <w:t xml:space="preserve">МУНИЦИПАЛЬНЫЙ </w:t>
      </w:r>
      <w:r w:rsidRPr="0065504F">
        <w:rPr>
          <w:rFonts w:ascii="Times New Roman" w:hAnsi="Times New Roman"/>
          <w:sz w:val="28"/>
        </w:rPr>
        <w:t>РАЙОН</w:t>
      </w:r>
    </w:p>
    <w:p w:rsidR="00B74FA0" w:rsidRPr="0065504F" w:rsidRDefault="00B74FA0" w:rsidP="00B74FA0">
      <w:pPr>
        <w:tabs>
          <w:tab w:val="left" w:pos="851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АСТРАХАНСКОЙ ОБЛАСТИ</w:t>
      </w:r>
      <w:r w:rsidRPr="0065504F">
        <w:rPr>
          <w:rFonts w:ascii="Times New Roman" w:hAnsi="Times New Roman"/>
          <w:sz w:val="28"/>
        </w:rPr>
        <w:t>»</w:t>
      </w:r>
    </w:p>
    <w:p w:rsidR="00B74FA0" w:rsidRPr="0065504F" w:rsidRDefault="00B74FA0" w:rsidP="00B74FA0">
      <w:pPr>
        <w:tabs>
          <w:tab w:val="left" w:pos="851"/>
        </w:tabs>
        <w:jc w:val="center"/>
        <w:rPr>
          <w:rFonts w:ascii="Times New Roman" w:hAnsi="Times New Roman"/>
          <w:sz w:val="28"/>
        </w:rPr>
      </w:pPr>
    </w:p>
    <w:p w:rsidR="00B74FA0" w:rsidRPr="0065504F" w:rsidRDefault="00B74FA0" w:rsidP="00B74FA0">
      <w:pPr>
        <w:tabs>
          <w:tab w:val="left" w:pos="851"/>
        </w:tabs>
        <w:jc w:val="center"/>
        <w:rPr>
          <w:rFonts w:ascii="Times New Roman" w:hAnsi="Times New Roman"/>
          <w:b/>
          <w:sz w:val="36"/>
          <w:szCs w:val="36"/>
        </w:rPr>
      </w:pPr>
      <w:r w:rsidRPr="0065504F">
        <w:rPr>
          <w:rFonts w:ascii="Times New Roman" w:hAnsi="Times New Roman"/>
          <w:b/>
          <w:sz w:val="36"/>
          <w:szCs w:val="36"/>
        </w:rPr>
        <w:t>РАСПОРЯЖЕНИЕ</w:t>
      </w:r>
    </w:p>
    <w:p w:rsidR="00B74FA0" w:rsidRPr="00C54F29" w:rsidRDefault="00B74FA0" w:rsidP="00B74FA0">
      <w:pPr>
        <w:tabs>
          <w:tab w:val="left" w:pos="851"/>
        </w:tabs>
        <w:rPr>
          <w:rFonts w:ascii="Times New Roman" w:hAnsi="Times New Roman"/>
          <w:b/>
        </w:rPr>
      </w:pPr>
    </w:p>
    <w:p w:rsidR="00B74FA0" w:rsidRPr="00C54F29" w:rsidRDefault="00B74FA0" w:rsidP="00B74FA0">
      <w:pPr>
        <w:tabs>
          <w:tab w:val="left" w:pos="851"/>
        </w:tabs>
        <w:rPr>
          <w:rFonts w:ascii="Times New Roman" w:hAnsi="Times New Roman"/>
          <w:b/>
        </w:rPr>
      </w:pPr>
    </w:p>
    <w:p w:rsidR="00B74FA0" w:rsidRPr="0065504F" w:rsidRDefault="008D3C66" w:rsidP="00B74FA0">
      <w:pPr>
        <w:tabs>
          <w:tab w:val="left" w:pos="851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05.12.2024</w:t>
      </w:r>
      <w:r w:rsidR="00B74FA0" w:rsidRPr="0065504F"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bookmarkStart w:id="0" w:name="_GoBack"/>
      <w:bookmarkEnd w:id="0"/>
      <w:r w:rsidR="00B74FA0" w:rsidRPr="0065504F">
        <w:rPr>
          <w:rFonts w:ascii="Times New Roman" w:hAnsi="Times New Roman"/>
          <w:sz w:val="28"/>
        </w:rPr>
        <w:t xml:space="preserve">     № </w:t>
      </w:r>
      <w:r>
        <w:rPr>
          <w:rFonts w:ascii="Times New Roman" w:hAnsi="Times New Roman"/>
          <w:sz w:val="28"/>
          <w:u w:val="single"/>
        </w:rPr>
        <w:t>766-р</w:t>
      </w:r>
    </w:p>
    <w:p w:rsidR="00B74FA0" w:rsidRPr="0065504F" w:rsidRDefault="00B74FA0" w:rsidP="00B74FA0">
      <w:pPr>
        <w:tabs>
          <w:tab w:val="left" w:pos="851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637D82" w:rsidRDefault="00637D82" w:rsidP="00637D82">
      <w:pPr>
        <w:jc w:val="both"/>
        <w:rPr>
          <w:rFonts w:ascii="Times New Roman" w:hAnsi="Times New Roman"/>
          <w:sz w:val="28"/>
          <w:szCs w:val="28"/>
        </w:rPr>
      </w:pPr>
    </w:p>
    <w:p w:rsidR="00637D82" w:rsidRDefault="00637D82" w:rsidP="00637D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межведомственного взаимодействия по профессиональной ориентации школьников и молодежи муниципального образования «Ахтубинский </w:t>
      </w:r>
      <w:r w:rsidR="00B74FA0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</w:t>
      </w:r>
      <w:r w:rsidR="00B74FA0">
        <w:rPr>
          <w:rFonts w:ascii="Times New Roman" w:hAnsi="Times New Roman"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B74FA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на 202</w:t>
      </w:r>
      <w:r w:rsidR="00DF6873">
        <w:rPr>
          <w:rFonts w:ascii="Times New Roman" w:hAnsi="Times New Roman"/>
          <w:sz w:val="28"/>
          <w:szCs w:val="28"/>
        </w:rPr>
        <w:t>5</w:t>
      </w:r>
      <w:r w:rsidR="00B74FA0">
        <w:rPr>
          <w:rFonts w:ascii="Times New Roman" w:hAnsi="Times New Roman"/>
          <w:sz w:val="28"/>
          <w:szCs w:val="28"/>
        </w:rPr>
        <w:t xml:space="preserve"> год</w:t>
      </w:r>
    </w:p>
    <w:p w:rsidR="00637D82" w:rsidRDefault="00637D82" w:rsidP="00637D82">
      <w:pPr>
        <w:jc w:val="both"/>
        <w:rPr>
          <w:rFonts w:ascii="Times New Roman" w:hAnsi="Times New Roman"/>
          <w:sz w:val="28"/>
          <w:szCs w:val="28"/>
        </w:rPr>
      </w:pPr>
    </w:p>
    <w:p w:rsidR="00637D82" w:rsidRDefault="00637D82" w:rsidP="00637D82">
      <w:pPr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37D82" w:rsidRDefault="00637D82" w:rsidP="00B74FA0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</w:t>
      </w:r>
      <w:r w:rsidR="00B74FA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«Об образовании в Российской Федерации», Федеральным законом от 21.11.2011 № 323-ФЗ «Об основах охраны здоровья граждан в </w:t>
      </w:r>
      <w:r w:rsidR="00B74FA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="00B74FA0">
        <w:rPr>
          <w:sz w:val="28"/>
          <w:szCs w:val="28"/>
        </w:rPr>
        <w:t xml:space="preserve">Законом Российской Федерации от 19.04.1991 № 1032-1 «О занятости населения в Российской Федерации», </w:t>
      </w:r>
      <w:r>
        <w:rPr>
          <w:sz w:val="28"/>
          <w:szCs w:val="28"/>
        </w:rPr>
        <w:t>постановлением Министерства труда Росс</w:t>
      </w:r>
      <w:r w:rsidR="00B74FA0">
        <w:rPr>
          <w:sz w:val="28"/>
          <w:szCs w:val="28"/>
        </w:rPr>
        <w:t xml:space="preserve">ийской Федерации от 27.09.1996 </w:t>
      </w:r>
      <w:r>
        <w:rPr>
          <w:sz w:val="28"/>
          <w:szCs w:val="28"/>
        </w:rPr>
        <w:t xml:space="preserve">№ 1 «Об утверждении Положения о профессиональной ориентации и психологической поддержке населения в Российской Федерации», </w:t>
      </w:r>
      <w:r w:rsidR="00B74FA0">
        <w:rPr>
          <w:sz w:val="28"/>
          <w:szCs w:val="28"/>
        </w:rPr>
        <w:t xml:space="preserve">постановлением Министерства </w:t>
      </w:r>
      <w:r w:rsidR="00B74FA0" w:rsidRPr="00754539">
        <w:rPr>
          <w:color w:val="000000" w:themeColor="text1"/>
          <w:sz w:val="28"/>
          <w:szCs w:val="28"/>
        </w:rPr>
        <w:t>труда Российской Федерации от 29.08.1995 № 47</w:t>
      </w:r>
      <w:r w:rsidR="00B74FA0">
        <w:rPr>
          <w:color w:val="000000" w:themeColor="text1"/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Основны</w:t>
      </w:r>
      <w:r w:rsidR="00B74FA0">
        <w:rPr>
          <w:sz w:val="28"/>
          <w:szCs w:val="28"/>
        </w:rPr>
        <w:t>х</w:t>
      </w:r>
      <w:r>
        <w:rPr>
          <w:sz w:val="28"/>
          <w:szCs w:val="28"/>
        </w:rPr>
        <w:t xml:space="preserve"> направлени</w:t>
      </w:r>
      <w:r w:rsidR="00B74FA0">
        <w:rPr>
          <w:sz w:val="28"/>
          <w:szCs w:val="28"/>
        </w:rPr>
        <w:t>й</w:t>
      </w:r>
      <w:r>
        <w:rPr>
          <w:sz w:val="28"/>
          <w:szCs w:val="28"/>
        </w:rPr>
        <w:t xml:space="preserve"> развития государственной системы профессиональной ориентации и психологической поддержки населения в Российской Федерации</w:t>
      </w:r>
      <w:r w:rsidR="00B74FA0">
        <w:rPr>
          <w:sz w:val="28"/>
          <w:szCs w:val="28"/>
        </w:rPr>
        <w:t>»,</w:t>
      </w:r>
      <w:r w:rsidRPr="00754539">
        <w:rPr>
          <w:color w:val="000000" w:themeColor="text1"/>
          <w:sz w:val="28"/>
          <w:szCs w:val="28"/>
        </w:rPr>
        <w:t xml:space="preserve"> распоряжением </w:t>
      </w:r>
      <w:r w:rsidR="00483A41" w:rsidRPr="00754539">
        <w:rPr>
          <w:color w:val="000000" w:themeColor="text1"/>
          <w:sz w:val="28"/>
          <w:szCs w:val="28"/>
        </w:rPr>
        <w:t xml:space="preserve">Правительства Астраханской области </w:t>
      </w:r>
      <w:r w:rsidR="00676DF3" w:rsidRPr="00754539">
        <w:rPr>
          <w:color w:val="000000" w:themeColor="text1"/>
          <w:sz w:val="28"/>
          <w:szCs w:val="28"/>
        </w:rPr>
        <w:t xml:space="preserve">от </w:t>
      </w:r>
      <w:r w:rsidR="00C113DF" w:rsidRPr="00754539">
        <w:rPr>
          <w:color w:val="000000" w:themeColor="text1"/>
          <w:sz w:val="28"/>
          <w:szCs w:val="28"/>
        </w:rPr>
        <w:t>30.01</w:t>
      </w:r>
      <w:r w:rsidR="00B74FA0">
        <w:rPr>
          <w:color w:val="000000" w:themeColor="text1"/>
          <w:sz w:val="28"/>
          <w:szCs w:val="28"/>
        </w:rPr>
        <w:t>.</w:t>
      </w:r>
      <w:r w:rsidR="00C113DF" w:rsidRPr="00754539">
        <w:rPr>
          <w:color w:val="000000" w:themeColor="text1"/>
          <w:sz w:val="28"/>
          <w:szCs w:val="28"/>
        </w:rPr>
        <w:t>2021</w:t>
      </w:r>
      <w:r w:rsidR="00676DF3" w:rsidRPr="00754539">
        <w:rPr>
          <w:color w:val="000000" w:themeColor="text1"/>
          <w:sz w:val="28"/>
          <w:szCs w:val="28"/>
        </w:rPr>
        <w:t xml:space="preserve"> №</w:t>
      </w:r>
      <w:r w:rsidR="00C113DF" w:rsidRPr="00754539">
        <w:rPr>
          <w:color w:val="000000" w:themeColor="text1"/>
          <w:sz w:val="28"/>
          <w:szCs w:val="28"/>
        </w:rPr>
        <w:t xml:space="preserve"> 23</w:t>
      </w:r>
      <w:r w:rsidR="00676DF3" w:rsidRPr="00754539">
        <w:rPr>
          <w:color w:val="000000" w:themeColor="text1"/>
          <w:sz w:val="28"/>
          <w:szCs w:val="28"/>
        </w:rPr>
        <w:t xml:space="preserve">-Пр </w:t>
      </w:r>
      <w:r w:rsidR="00B74FA0">
        <w:rPr>
          <w:color w:val="000000" w:themeColor="text1"/>
          <w:sz w:val="28"/>
          <w:szCs w:val="28"/>
        </w:rPr>
        <w:t>«</w:t>
      </w:r>
      <w:r w:rsidR="00676DF3" w:rsidRPr="00754539">
        <w:rPr>
          <w:color w:val="000000" w:themeColor="text1"/>
          <w:sz w:val="28"/>
          <w:szCs w:val="28"/>
        </w:rPr>
        <w:t xml:space="preserve">О </w:t>
      </w:r>
      <w:r w:rsidR="00C113DF" w:rsidRPr="00754539">
        <w:rPr>
          <w:color w:val="000000" w:themeColor="text1"/>
          <w:sz w:val="28"/>
          <w:szCs w:val="28"/>
        </w:rPr>
        <w:t xml:space="preserve">концепции </w:t>
      </w:r>
      <w:r w:rsidR="00676DF3" w:rsidRPr="00754539">
        <w:rPr>
          <w:color w:val="000000" w:themeColor="text1"/>
          <w:sz w:val="28"/>
          <w:szCs w:val="28"/>
        </w:rPr>
        <w:t>развития профессиональной ориентации населения Астраханской области до 20</w:t>
      </w:r>
      <w:r w:rsidR="00823A95">
        <w:rPr>
          <w:color w:val="000000" w:themeColor="text1"/>
          <w:sz w:val="28"/>
          <w:szCs w:val="28"/>
        </w:rPr>
        <w:t>30</w:t>
      </w:r>
      <w:r w:rsidR="00C113DF" w:rsidRPr="00754539">
        <w:rPr>
          <w:color w:val="000000" w:themeColor="text1"/>
          <w:sz w:val="28"/>
          <w:szCs w:val="28"/>
        </w:rPr>
        <w:t xml:space="preserve"> </w:t>
      </w:r>
      <w:r w:rsidR="00676DF3" w:rsidRPr="00754539">
        <w:rPr>
          <w:color w:val="000000" w:themeColor="text1"/>
          <w:sz w:val="28"/>
          <w:szCs w:val="28"/>
        </w:rPr>
        <w:t>года»,</w:t>
      </w:r>
      <w:r w:rsidR="00676DF3">
        <w:rPr>
          <w:sz w:val="28"/>
          <w:szCs w:val="28"/>
        </w:rPr>
        <w:t xml:space="preserve"> а также с целью содействия профессионального самоопределения,</w:t>
      </w:r>
      <w:r w:rsidR="00823A95">
        <w:rPr>
          <w:sz w:val="28"/>
          <w:szCs w:val="28"/>
        </w:rPr>
        <w:t xml:space="preserve"> </w:t>
      </w:r>
      <w:r w:rsidR="00676DF3">
        <w:rPr>
          <w:sz w:val="28"/>
          <w:szCs w:val="28"/>
        </w:rPr>
        <w:t xml:space="preserve">успешной социализации и эффективности самореализации всех </w:t>
      </w:r>
      <w:r w:rsidR="00872328">
        <w:rPr>
          <w:sz w:val="28"/>
          <w:szCs w:val="28"/>
        </w:rPr>
        <w:t>категорий</w:t>
      </w:r>
      <w:r w:rsidR="00676DF3">
        <w:rPr>
          <w:sz w:val="28"/>
          <w:szCs w:val="28"/>
        </w:rPr>
        <w:t xml:space="preserve"> граждан, развития трудового потенциала населения и повышения компетентности учащихся </w:t>
      </w:r>
      <w:r w:rsidR="00B74FA0">
        <w:rPr>
          <w:sz w:val="28"/>
          <w:szCs w:val="28"/>
        </w:rPr>
        <w:t xml:space="preserve">общеобразовательных учреждений </w:t>
      </w:r>
      <w:r w:rsidR="00676DF3">
        <w:rPr>
          <w:sz w:val="28"/>
          <w:szCs w:val="28"/>
        </w:rPr>
        <w:t xml:space="preserve">Ахтубинского </w:t>
      </w:r>
      <w:r w:rsidR="00B74FA0">
        <w:rPr>
          <w:sz w:val="28"/>
          <w:szCs w:val="28"/>
        </w:rPr>
        <w:t xml:space="preserve">муниципального </w:t>
      </w:r>
      <w:r w:rsidR="00676DF3">
        <w:rPr>
          <w:sz w:val="28"/>
          <w:szCs w:val="28"/>
        </w:rPr>
        <w:t>района</w:t>
      </w:r>
      <w:r w:rsidR="00B74FA0">
        <w:rPr>
          <w:sz w:val="28"/>
          <w:szCs w:val="28"/>
        </w:rPr>
        <w:t xml:space="preserve"> Астраханской области                      </w:t>
      </w:r>
      <w:r w:rsidR="00676DF3">
        <w:rPr>
          <w:sz w:val="28"/>
          <w:szCs w:val="28"/>
        </w:rPr>
        <w:t xml:space="preserve"> в области планирования карьеры:</w:t>
      </w:r>
    </w:p>
    <w:p w:rsidR="00637D82" w:rsidRDefault="00637D82" w:rsidP="00B74F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10198F">
        <w:rPr>
          <w:rFonts w:ascii="Times New Roman" w:hAnsi="Times New Roman"/>
          <w:sz w:val="28"/>
          <w:szCs w:val="28"/>
        </w:rPr>
        <w:t xml:space="preserve">прилагаемый </w:t>
      </w:r>
      <w:r w:rsidR="00B74F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 межведомственного взаимодействия</w:t>
      </w:r>
      <w:r w:rsidR="00B74FA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по профессиональной ори</w:t>
      </w:r>
      <w:r w:rsidR="00B74FA0">
        <w:rPr>
          <w:rFonts w:ascii="Times New Roman" w:hAnsi="Times New Roman"/>
          <w:sz w:val="28"/>
          <w:szCs w:val="28"/>
        </w:rPr>
        <w:t xml:space="preserve">ентации </w:t>
      </w:r>
      <w:r>
        <w:rPr>
          <w:rFonts w:ascii="Times New Roman" w:hAnsi="Times New Roman"/>
          <w:sz w:val="28"/>
          <w:szCs w:val="28"/>
        </w:rPr>
        <w:t xml:space="preserve">школьников и молодежи муниципального образования «Ахтубинский </w:t>
      </w:r>
      <w:r w:rsidR="00B74FA0"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hAnsi="Times New Roman"/>
          <w:sz w:val="28"/>
          <w:szCs w:val="28"/>
        </w:rPr>
        <w:t>район</w:t>
      </w:r>
      <w:r w:rsidR="00B74FA0">
        <w:rPr>
          <w:rFonts w:ascii="Times New Roman" w:hAnsi="Times New Roman"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B74FA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на 202</w:t>
      </w:r>
      <w:r w:rsidR="006060B9">
        <w:rPr>
          <w:rFonts w:ascii="Times New Roman" w:hAnsi="Times New Roman"/>
          <w:sz w:val="28"/>
          <w:szCs w:val="28"/>
        </w:rPr>
        <w:t>5</w:t>
      </w:r>
      <w:r w:rsidR="00B74FA0">
        <w:rPr>
          <w:rFonts w:ascii="Times New Roman" w:hAnsi="Times New Roman"/>
          <w:sz w:val="28"/>
          <w:szCs w:val="28"/>
        </w:rPr>
        <w:t xml:space="preserve"> год (далее – План).</w:t>
      </w:r>
    </w:p>
    <w:p w:rsidR="00637D82" w:rsidRDefault="00E53D6A" w:rsidP="00B74FA0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66D5">
        <w:rPr>
          <w:sz w:val="28"/>
          <w:szCs w:val="28"/>
        </w:rPr>
        <w:t>Заместител</w:t>
      </w:r>
      <w:r w:rsidR="00724A39">
        <w:rPr>
          <w:sz w:val="28"/>
          <w:szCs w:val="28"/>
        </w:rPr>
        <w:t>ю</w:t>
      </w:r>
      <w:r w:rsidR="001B66D5">
        <w:rPr>
          <w:sz w:val="28"/>
          <w:szCs w:val="28"/>
        </w:rPr>
        <w:t xml:space="preserve"> главы администрации </w:t>
      </w:r>
      <w:r w:rsidR="00724A39">
        <w:rPr>
          <w:sz w:val="28"/>
          <w:szCs w:val="28"/>
        </w:rPr>
        <w:t>по социальной и внутренней политике администрации</w:t>
      </w:r>
      <w:r w:rsidR="001B66D5">
        <w:rPr>
          <w:sz w:val="28"/>
          <w:szCs w:val="28"/>
        </w:rPr>
        <w:t xml:space="preserve"> </w:t>
      </w:r>
      <w:r w:rsidR="00724A39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CC6728">
        <w:rPr>
          <w:sz w:val="28"/>
          <w:szCs w:val="28"/>
        </w:rPr>
        <w:t>,</w:t>
      </w:r>
      <w:r w:rsidR="005B6053">
        <w:rPr>
          <w:sz w:val="28"/>
          <w:szCs w:val="28"/>
        </w:rPr>
        <w:t xml:space="preserve"> </w:t>
      </w:r>
      <w:r w:rsidR="00724A39">
        <w:rPr>
          <w:sz w:val="28"/>
          <w:szCs w:val="28"/>
        </w:rPr>
        <w:t xml:space="preserve">начальнику управления </w:t>
      </w:r>
      <w:r w:rsidR="00724A39">
        <w:rPr>
          <w:sz w:val="28"/>
          <w:szCs w:val="28"/>
        </w:rPr>
        <w:lastRenderedPageBreak/>
        <w:t>экономического развития администрации муниципального образования «Ахтубинский муниципальный район Астраханской области»</w:t>
      </w:r>
      <w:r w:rsidR="009A1347">
        <w:rPr>
          <w:sz w:val="28"/>
          <w:szCs w:val="28"/>
        </w:rPr>
        <w:t>,</w:t>
      </w:r>
      <w:r w:rsidR="000456B3">
        <w:rPr>
          <w:sz w:val="28"/>
          <w:szCs w:val="28"/>
        </w:rPr>
        <w:t xml:space="preserve"> начальнику управления коммунального хозяйства а</w:t>
      </w:r>
      <w:r w:rsidR="00724A39">
        <w:rPr>
          <w:sz w:val="28"/>
          <w:szCs w:val="28"/>
        </w:rPr>
        <w:t>дминистрации муниципального образования «Ахтубинский муниципальный район Астраханской области»</w:t>
      </w:r>
      <w:r w:rsidR="00192D50">
        <w:rPr>
          <w:sz w:val="28"/>
          <w:szCs w:val="28"/>
        </w:rPr>
        <w:t>, начальнику управлени</w:t>
      </w:r>
      <w:r w:rsidR="00724A39">
        <w:rPr>
          <w:sz w:val="28"/>
          <w:szCs w:val="28"/>
        </w:rPr>
        <w:t>я</w:t>
      </w:r>
      <w:r w:rsidR="00192D50">
        <w:rPr>
          <w:sz w:val="28"/>
          <w:szCs w:val="28"/>
        </w:rPr>
        <w:t xml:space="preserve"> образовани</w:t>
      </w:r>
      <w:r w:rsidR="00724A39">
        <w:rPr>
          <w:sz w:val="28"/>
          <w:szCs w:val="28"/>
        </w:rPr>
        <w:t>я</w:t>
      </w:r>
      <w:r w:rsidR="00192D50">
        <w:rPr>
          <w:sz w:val="28"/>
          <w:szCs w:val="28"/>
        </w:rPr>
        <w:t xml:space="preserve"> </w:t>
      </w:r>
      <w:r w:rsidR="00724A39">
        <w:rPr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7B188E">
        <w:rPr>
          <w:sz w:val="28"/>
          <w:szCs w:val="28"/>
        </w:rPr>
        <w:t>,</w:t>
      </w:r>
      <w:r w:rsidR="007A02BE">
        <w:rPr>
          <w:sz w:val="28"/>
          <w:szCs w:val="28"/>
        </w:rPr>
        <w:t xml:space="preserve"> </w:t>
      </w:r>
      <w:r w:rsidR="001B66D5">
        <w:rPr>
          <w:sz w:val="28"/>
          <w:szCs w:val="28"/>
        </w:rPr>
        <w:t>н</w:t>
      </w:r>
      <w:r w:rsidR="00637D82">
        <w:rPr>
          <w:sz w:val="28"/>
          <w:szCs w:val="28"/>
        </w:rPr>
        <w:t>ачальник</w:t>
      </w:r>
      <w:r w:rsidR="00254FEA">
        <w:rPr>
          <w:sz w:val="28"/>
          <w:szCs w:val="28"/>
        </w:rPr>
        <w:t>у</w:t>
      </w:r>
      <w:r w:rsidR="00637D82">
        <w:rPr>
          <w:sz w:val="28"/>
          <w:szCs w:val="28"/>
        </w:rPr>
        <w:t xml:space="preserve"> управлени</w:t>
      </w:r>
      <w:r w:rsidR="00254FEA">
        <w:rPr>
          <w:sz w:val="28"/>
          <w:szCs w:val="28"/>
        </w:rPr>
        <w:t>я культуры и кинофикации</w:t>
      </w:r>
      <w:r w:rsidR="0010198F">
        <w:rPr>
          <w:sz w:val="28"/>
          <w:szCs w:val="28"/>
        </w:rPr>
        <w:t xml:space="preserve"> администрации</w:t>
      </w:r>
      <w:r w:rsidR="00074CFB" w:rsidRPr="00074CFB">
        <w:rPr>
          <w:sz w:val="28"/>
          <w:szCs w:val="28"/>
        </w:rPr>
        <w:t xml:space="preserve"> </w:t>
      </w:r>
      <w:r w:rsidR="00074CFB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8C5365" w:rsidRPr="007A02BE">
        <w:rPr>
          <w:sz w:val="28"/>
          <w:szCs w:val="28"/>
        </w:rPr>
        <w:t>,</w:t>
      </w:r>
      <w:r w:rsidR="0010198F" w:rsidRPr="007A02BE">
        <w:rPr>
          <w:sz w:val="28"/>
          <w:szCs w:val="28"/>
        </w:rPr>
        <w:t xml:space="preserve"> </w:t>
      </w:r>
      <w:r w:rsidR="00254FEA">
        <w:rPr>
          <w:sz w:val="28"/>
          <w:szCs w:val="28"/>
        </w:rPr>
        <w:t>начальнику управления сельского хозяйства администрации муниципального образования «Ахтубинский муниципальный район Астраханской области»</w:t>
      </w:r>
      <w:r w:rsidR="0010198F" w:rsidRPr="007A02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4FEA">
        <w:rPr>
          <w:sz w:val="28"/>
          <w:szCs w:val="28"/>
        </w:rPr>
        <w:t>начальнику управления по правовым и кадровым вопросам администрации муниципального образования «Ахтубинский муниципальный район Астраханской области»</w:t>
      </w:r>
      <w:r w:rsidR="007B188E">
        <w:rPr>
          <w:sz w:val="28"/>
          <w:szCs w:val="28"/>
        </w:rPr>
        <w:t>,</w:t>
      </w:r>
      <w:r w:rsidR="009F794F" w:rsidRPr="007A02BE">
        <w:rPr>
          <w:sz w:val="28"/>
          <w:szCs w:val="28"/>
        </w:rPr>
        <w:t xml:space="preserve"> </w:t>
      </w:r>
      <w:r w:rsidR="006A54F9" w:rsidRPr="007A02BE">
        <w:rPr>
          <w:sz w:val="28"/>
          <w:szCs w:val="28"/>
        </w:rPr>
        <w:t xml:space="preserve">начальнику отдела физической культуры и спорта </w:t>
      </w:r>
      <w:r w:rsidR="00254FEA">
        <w:rPr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Pr="00254FEA"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10198F">
        <w:rPr>
          <w:sz w:val="28"/>
          <w:szCs w:val="28"/>
        </w:rPr>
        <w:t xml:space="preserve">ответственному секретарю комиссии по делам несовершеннолетних и защите их прав </w:t>
      </w:r>
      <w:r w:rsidR="00254FEA">
        <w:rPr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6060B9">
        <w:rPr>
          <w:sz w:val="28"/>
          <w:szCs w:val="28"/>
        </w:rPr>
        <w:t>,</w:t>
      </w:r>
      <w:r w:rsidR="0010198F">
        <w:rPr>
          <w:sz w:val="28"/>
          <w:szCs w:val="28"/>
        </w:rPr>
        <w:t xml:space="preserve"> руководителям общеобразовательных учреждений, уч</w:t>
      </w:r>
      <w:r w:rsidR="00637D82">
        <w:rPr>
          <w:sz w:val="28"/>
          <w:szCs w:val="28"/>
        </w:rPr>
        <w:t xml:space="preserve">реждений дополнительного профессионального образования Ахтубинского </w:t>
      </w:r>
      <w:r w:rsidR="000456B3">
        <w:rPr>
          <w:sz w:val="28"/>
          <w:szCs w:val="28"/>
        </w:rPr>
        <w:t xml:space="preserve">муниципального </w:t>
      </w:r>
      <w:r w:rsidR="00637D82">
        <w:rPr>
          <w:sz w:val="28"/>
          <w:szCs w:val="28"/>
        </w:rPr>
        <w:t xml:space="preserve">района </w:t>
      </w:r>
      <w:r w:rsidR="000456B3">
        <w:rPr>
          <w:sz w:val="28"/>
          <w:szCs w:val="28"/>
        </w:rPr>
        <w:t xml:space="preserve">Астраханской области </w:t>
      </w:r>
      <w:r w:rsidR="00637D82">
        <w:rPr>
          <w:sz w:val="28"/>
          <w:szCs w:val="28"/>
        </w:rPr>
        <w:t xml:space="preserve">при проведении мероприятий по профессиональной ориентации для школьников и молодежи муниципального образования </w:t>
      </w:r>
      <w:r w:rsidR="00074CFB">
        <w:rPr>
          <w:sz w:val="28"/>
          <w:szCs w:val="28"/>
        </w:rPr>
        <w:t>«Ахтубинский муниципальный район Астраханской области»</w:t>
      </w:r>
      <w:r w:rsidR="00637D82">
        <w:rPr>
          <w:sz w:val="28"/>
          <w:szCs w:val="28"/>
        </w:rPr>
        <w:t xml:space="preserve"> руководствоваться </w:t>
      </w:r>
      <w:r w:rsidR="0010198F">
        <w:rPr>
          <w:sz w:val="28"/>
          <w:szCs w:val="28"/>
        </w:rPr>
        <w:t>Планом</w:t>
      </w:r>
      <w:r w:rsidR="00637D82">
        <w:rPr>
          <w:sz w:val="28"/>
          <w:szCs w:val="28"/>
        </w:rPr>
        <w:t xml:space="preserve">. </w:t>
      </w:r>
    </w:p>
    <w:p w:rsidR="00872328" w:rsidRPr="00872328" w:rsidRDefault="00E53D6A" w:rsidP="00724A39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56B3">
        <w:rPr>
          <w:sz w:val="28"/>
          <w:szCs w:val="28"/>
        </w:rPr>
        <w:t xml:space="preserve"> </w:t>
      </w:r>
      <w:r w:rsidR="0010198F">
        <w:rPr>
          <w:sz w:val="28"/>
          <w:szCs w:val="28"/>
        </w:rPr>
        <w:t xml:space="preserve">МКУ «УХТО </w:t>
      </w:r>
      <w:r w:rsidR="00872328">
        <w:rPr>
          <w:sz w:val="28"/>
          <w:szCs w:val="28"/>
        </w:rPr>
        <w:t xml:space="preserve">МО «Ахтубинский район» обеспечить размещение настоящего распоряжения в сети Интернет на официальном сайте </w:t>
      </w:r>
      <w:r w:rsidR="00724A39">
        <w:rPr>
          <w:sz w:val="28"/>
          <w:szCs w:val="28"/>
        </w:rPr>
        <w:t>администрации муниципального образования «Ахтубинский муниципальный район Астраханской области»</w:t>
      </w:r>
      <w:r w:rsidR="00872328">
        <w:rPr>
          <w:sz w:val="28"/>
          <w:szCs w:val="28"/>
        </w:rPr>
        <w:t xml:space="preserve"> в разделе «</w:t>
      </w:r>
      <w:r w:rsidR="00724A39">
        <w:rPr>
          <w:sz w:val="28"/>
          <w:szCs w:val="28"/>
        </w:rPr>
        <w:t>Деятельность</w:t>
      </w:r>
      <w:r w:rsidR="00872328">
        <w:rPr>
          <w:sz w:val="28"/>
          <w:szCs w:val="28"/>
        </w:rPr>
        <w:t>» подразделе «Документы</w:t>
      </w:r>
      <w:r w:rsidR="00724A39">
        <w:rPr>
          <w:sz w:val="28"/>
          <w:szCs w:val="28"/>
        </w:rPr>
        <w:t>»</w:t>
      </w:r>
      <w:r w:rsidR="00872328">
        <w:rPr>
          <w:sz w:val="28"/>
          <w:szCs w:val="28"/>
        </w:rPr>
        <w:t xml:space="preserve"> подразделе «</w:t>
      </w:r>
      <w:r w:rsidR="00724A39">
        <w:rPr>
          <w:sz w:val="28"/>
          <w:szCs w:val="28"/>
        </w:rPr>
        <w:t>Постановления и распоряжения</w:t>
      </w:r>
      <w:r w:rsidR="00872328" w:rsidRPr="00872328">
        <w:rPr>
          <w:sz w:val="28"/>
          <w:szCs w:val="28"/>
        </w:rPr>
        <w:t>».</w:t>
      </w:r>
    </w:p>
    <w:p w:rsidR="00637D82" w:rsidRPr="00254FEA" w:rsidRDefault="000456B3" w:rsidP="00B74FA0">
      <w:pPr>
        <w:widowControl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7D82" w:rsidRPr="00872328">
        <w:rPr>
          <w:rFonts w:ascii="Times New Roman" w:hAnsi="Times New Roman"/>
          <w:sz w:val="28"/>
          <w:szCs w:val="28"/>
        </w:rPr>
        <w:t xml:space="preserve">. </w:t>
      </w:r>
      <w:r w:rsidR="00872328" w:rsidRPr="00872328">
        <w:rPr>
          <w:rFonts w:ascii="Times New Roman" w:hAnsi="Times New Roman"/>
          <w:sz w:val="28"/>
          <w:szCs w:val="28"/>
        </w:rPr>
        <w:t xml:space="preserve">Общему </w:t>
      </w:r>
      <w:r w:rsidR="00872328" w:rsidRPr="00254FEA">
        <w:rPr>
          <w:rFonts w:ascii="Times New Roman" w:hAnsi="Times New Roman"/>
          <w:sz w:val="28"/>
          <w:szCs w:val="28"/>
        </w:rPr>
        <w:t>о</w:t>
      </w:r>
      <w:r w:rsidR="00637D82" w:rsidRPr="00254FEA">
        <w:rPr>
          <w:rFonts w:ascii="Times New Roman" w:hAnsi="Times New Roman"/>
          <w:sz w:val="28"/>
          <w:szCs w:val="28"/>
        </w:rPr>
        <w:t xml:space="preserve">тделу </w:t>
      </w:r>
      <w:r w:rsidR="00724A39" w:rsidRPr="00254FE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«Ахтубинский муниципальный район Астраханской области» </w:t>
      </w:r>
      <w:r w:rsidR="00637D82" w:rsidRPr="00254FEA">
        <w:rPr>
          <w:rFonts w:ascii="Times New Roman" w:hAnsi="Times New Roman"/>
          <w:sz w:val="28"/>
          <w:szCs w:val="28"/>
        </w:rPr>
        <w:t xml:space="preserve">представить информацию в газету «Ахтубинская правда» о размещении настоящего распоряжения в сети Интернет на официальном сайте администрации </w:t>
      </w:r>
      <w:r w:rsidR="00254FEA" w:rsidRPr="00254FEA">
        <w:rPr>
          <w:rFonts w:ascii="Times New Roman" w:hAnsi="Times New Roman"/>
          <w:sz w:val="28"/>
          <w:szCs w:val="28"/>
        </w:rPr>
        <w:t>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637D82" w:rsidRDefault="00637D82" w:rsidP="00637D82">
      <w:pPr>
        <w:widowControl/>
        <w:snapToGrid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E53D6A">
        <w:rPr>
          <w:rFonts w:ascii="Times New Roman" w:hAnsi="Times New Roman"/>
          <w:sz w:val="28"/>
          <w:szCs w:val="28"/>
        </w:rPr>
        <w:t xml:space="preserve"> </w:t>
      </w:r>
    </w:p>
    <w:p w:rsidR="00E53D6A" w:rsidRDefault="00E53D6A" w:rsidP="00637D82">
      <w:pPr>
        <w:widowControl/>
        <w:snapToGrid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37D82" w:rsidRDefault="00637D82" w:rsidP="00637D82">
      <w:pPr>
        <w:widowControl/>
        <w:snapToGrid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37D82" w:rsidRDefault="00637D82" w:rsidP="00637D82">
      <w:pPr>
        <w:widowControl/>
        <w:snapToGri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</w:t>
      </w:r>
      <w:r w:rsidR="00E53D6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74FA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A1347">
        <w:rPr>
          <w:rFonts w:ascii="Times New Roman" w:hAnsi="Times New Roman"/>
          <w:sz w:val="28"/>
          <w:szCs w:val="28"/>
        </w:rPr>
        <w:t>В.В.</w:t>
      </w:r>
      <w:r w:rsidR="00E53D6A">
        <w:rPr>
          <w:rFonts w:ascii="Times New Roman" w:hAnsi="Times New Roman"/>
          <w:sz w:val="28"/>
          <w:szCs w:val="28"/>
        </w:rPr>
        <w:t xml:space="preserve"> </w:t>
      </w:r>
      <w:r w:rsidR="00B74FA0">
        <w:rPr>
          <w:rFonts w:ascii="Times New Roman" w:hAnsi="Times New Roman"/>
          <w:sz w:val="28"/>
          <w:szCs w:val="28"/>
        </w:rPr>
        <w:t>Михед</w:t>
      </w:r>
    </w:p>
    <w:p w:rsidR="00B70A82" w:rsidRDefault="00B70A82"/>
    <w:sectPr w:rsidR="00B70A82" w:rsidSect="00B74FA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FA0" w:rsidRDefault="00B74FA0" w:rsidP="00B74FA0">
      <w:r>
        <w:separator/>
      </w:r>
    </w:p>
  </w:endnote>
  <w:endnote w:type="continuationSeparator" w:id="0">
    <w:p w:rsidR="00B74FA0" w:rsidRDefault="00B74FA0" w:rsidP="00B7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FA0" w:rsidRDefault="00B74FA0" w:rsidP="00B74FA0">
      <w:r>
        <w:separator/>
      </w:r>
    </w:p>
  </w:footnote>
  <w:footnote w:type="continuationSeparator" w:id="0">
    <w:p w:rsidR="00B74FA0" w:rsidRDefault="00B74FA0" w:rsidP="00B74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834917124"/>
      <w:docPartObj>
        <w:docPartGallery w:val="Page Numbers (Top of Page)"/>
        <w:docPartUnique/>
      </w:docPartObj>
    </w:sdtPr>
    <w:sdtEndPr/>
    <w:sdtContent>
      <w:p w:rsidR="00B74FA0" w:rsidRPr="00B74FA0" w:rsidRDefault="00B74FA0" w:rsidP="00B74FA0">
        <w:pPr>
          <w:pStyle w:val="a8"/>
          <w:jc w:val="center"/>
          <w:rPr>
            <w:rFonts w:ascii="Times New Roman" w:hAnsi="Times New Roman"/>
            <w:sz w:val="28"/>
          </w:rPr>
        </w:pPr>
        <w:r w:rsidRPr="00B74FA0">
          <w:rPr>
            <w:rFonts w:ascii="Times New Roman" w:hAnsi="Times New Roman"/>
            <w:sz w:val="28"/>
          </w:rPr>
          <w:fldChar w:fldCharType="begin"/>
        </w:r>
        <w:r w:rsidRPr="00B74FA0">
          <w:rPr>
            <w:rFonts w:ascii="Times New Roman" w:hAnsi="Times New Roman"/>
            <w:sz w:val="28"/>
          </w:rPr>
          <w:instrText>PAGE   \* MERGEFORMAT</w:instrText>
        </w:r>
        <w:r w:rsidRPr="00B74FA0">
          <w:rPr>
            <w:rFonts w:ascii="Times New Roman" w:hAnsi="Times New Roman"/>
            <w:sz w:val="28"/>
          </w:rPr>
          <w:fldChar w:fldCharType="separate"/>
        </w:r>
        <w:r w:rsidR="008D3C66">
          <w:rPr>
            <w:rFonts w:ascii="Times New Roman" w:hAnsi="Times New Roman"/>
            <w:noProof/>
            <w:sz w:val="28"/>
          </w:rPr>
          <w:t>2</w:t>
        </w:r>
        <w:r w:rsidRPr="00B74FA0">
          <w:rPr>
            <w:rFonts w:ascii="Times New Roman" w:hAnsi="Times New Roman"/>
            <w:sz w:val="28"/>
          </w:rPr>
          <w:fldChar w:fldCharType="end"/>
        </w:r>
      </w:p>
    </w:sdtContent>
  </w:sdt>
  <w:p w:rsidR="00B74FA0" w:rsidRDefault="00B74FA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456B3"/>
    <w:rsid w:val="00074CFB"/>
    <w:rsid w:val="0008452E"/>
    <w:rsid w:val="0010198F"/>
    <w:rsid w:val="00185041"/>
    <w:rsid w:val="00192D50"/>
    <w:rsid w:val="001B66D5"/>
    <w:rsid w:val="00241E2E"/>
    <w:rsid w:val="00254FEA"/>
    <w:rsid w:val="00437C07"/>
    <w:rsid w:val="00452EDE"/>
    <w:rsid w:val="00483A41"/>
    <w:rsid w:val="0059660F"/>
    <w:rsid w:val="005B6053"/>
    <w:rsid w:val="006060B9"/>
    <w:rsid w:val="00637D82"/>
    <w:rsid w:val="00670C39"/>
    <w:rsid w:val="00676DF3"/>
    <w:rsid w:val="006947FF"/>
    <w:rsid w:val="006A54F9"/>
    <w:rsid w:val="00724A39"/>
    <w:rsid w:val="007527CE"/>
    <w:rsid w:val="00754539"/>
    <w:rsid w:val="00792183"/>
    <w:rsid w:val="007A02BE"/>
    <w:rsid w:val="007B188E"/>
    <w:rsid w:val="00823A95"/>
    <w:rsid w:val="00851480"/>
    <w:rsid w:val="00872328"/>
    <w:rsid w:val="008C5365"/>
    <w:rsid w:val="008D3C66"/>
    <w:rsid w:val="008F6A27"/>
    <w:rsid w:val="00981CB8"/>
    <w:rsid w:val="009A1347"/>
    <w:rsid w:val="009F794F"/>
    <w:rsid w:val="00A06B5B"/>
    <w:rsid w:val="00B70A82"/>
    <w:rsid w:val="00B74FA0"/>
    <w:rsid w:val="00C113DF"/>
    <w:rsid w:val="00C77D63"/>
    <w:rsid w:val="00CC6728"/>
    <w:rsid w:val="00D17413"/>
    <w:rsid w:val="00DA172E"/>
    <w:rsid w:val="00DF6873"/>
    <w:rsid w:val="00E078D8"/>
    <w:rsid w:val="00E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3EA90-F1CC-4B14-A6EB-BC2685C7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82"/>
    <w:pPr>
      <w:widowControl w:val="0"/>
      <w:snapToGrid w:val="0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D82"/>
    <w:rPr>
      <w:color w:val="0000FF"/>
      <w:u w:val="single"/>
    </w:rPr>
  </w:style>
  <w:style w:type="paragraph" w:styleId="a4">
    <w:name w:val="Title"/>
    <w:basedOn w:val="a"/>
    <w:link w:val="a5"/>
    <w:qFormat/>
    <w:rsid w:val="00637D82"/>
    <w:pPr>
      <w:widowControl/>
      <w:snapToGrid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637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637D82"/>
    <w:pPr>
      <w:suppressAutoHyphens/>
      <w:snapToGrid/>
      <w:spacing w:after="120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37D8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74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FA0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74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FA0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56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56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AD9E9-E9EB-4464-88CD-84D60706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Активная политика 5</dc:creator>
  <cp:keywords/>
  <dc:description/>
  <cp:lastModifiedBy>ЭВМ оператор</cp:lastModifiedBy>
  <cp:revision>6</cp:revision>
  <cp:lastPrinted>2024-12-05T09:15:00Z</cp:lastPrinted>
  <dcterms:created xsi:type="dcterms:W3CDTF">2024-12-04T06:01:00Z</dcterms:created>
  <dcterms:modified xsi:type="dcterms:W3CDTF">2024-12-05T09:15:00Z</dcterms:modified>
</cp:coreProperties>
</file>