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51" w:rsidRPr="007F1A91" w:rsidRDefault="00900451" w:rsidP="00900451">
      <w:pPr>
        <w:ind w:left="6663"/>
        <w:rPr>
          <w:sz w:val="28"/>
          <w:szCs w:val="28"/>
        </w:rPr>
      </w:pPr>
      <w:r w:rsidRPr="007F1A91">
        <w:rPr>
          <w:sz w:val="28"/>
          <w:szCs w:val="28"/>
        </w:rPr>
        <w:t>Приложение № 3</w:t>
      </w:r>
    </w:p>
    <w:p w:rsidR="00900451" w:rsidRDefault="00900451" w:rsidP="00900451">
      <w:pPr>
        <w:ind w:left="6663"/>
        <w:rPr>
          <w:sz w:val="26"/>
          <w:szCs w:val="26"/>
        </w:rPr>
      </w:pPr>
      <w:r w:rsidRPr="007F1A91">
        <w:rPr>
          <w:sz w:val="28"/>
          <w:szCs w:val="28"/>
        </w:rPr>
        <w:t>к Положению</w:t>
      </w:r>
    </w:p>
    <w:p w:rsidR="00900451" w:rsidRDefault="00900451" w:rsidP="00900451">
      <w:pPr>
        <w:rPr>
          <w:sz w:val="28"/>
          <w:szCs w:val="28"/>
        </w:rPr>
      </w:pPr>
    </w:p>
    <w:p w:rsidR="007F1A91" w:rsidRDefault="007F1A91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Должностная инструкция</w:t>
      </w:r>
    </w:p>
    <w:p w:rsidR="005D46A5" w:rsidRDefault="005D46A5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главного инспектора отдела по работе со СМИ, силовыми структурами </w:t>
      </w:r>
    </w:p>
    <w:p w:rsidR="005D46A5" w:rsidRDefault="005D46A5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 общественными организациями</w:t>
      </w:r>
    </w:p>
    <w:p w:rsidR="005D46A5" w:rsidRDefault="005D46A5" w:rsidP="005D46A5">
      <w:pPr>
        <w:ind w:firstLine="720"/>
        <w:jc w:val="center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5D46A5" w:rsidRDefault="005D46A5" w:rsidP="005D46A5">
      <w:pPr>
        <w:ind w:firstLine="720"/>
        <w:jc w:val="center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>
        <w:rPr>
          <w:rFonts w:eastAsia="Calibri" w:hint="eastAsia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Должность главного инспектора отдела по работе со СМИ, силовыми структурами и общественными организациями (далее – главный инспектор Отдела) относится к должностям, осуществляющим техническое обеспечение деятельности органов местного самоуправления муниципального образования «Ахтубинский муниципальный район Астраханской области».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</w:t>
      </w:r>
      <w:r>
        <w:rPr>
          <w:rFonts w:eastAsia="Calibri" w:hint="eastAsia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Назначение и освобождение от должности главного инспектора осуществляется главой муниципального образования «Ахтубинский муниципальный район Астраханской области» (далее – Глава) по распоряжению администрации муниципального образования «Ахтубинский муниципальный район Астраханской области».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</w:t>
      </w:r>
      <w:r>
        <w:rPr>
          <w:rFonts w:eastAsia="Calibri" w:hint="eastAsia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Главный инспектор непосредственно подчиняется начальнику Отдела.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1.4.</w:t>
      </w:r>
      <w:r>
        <w:rPr>
          <w:rFonts w:eastAsia="Calibri" w:hint="eastAsia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Во время отсутствия главного инспектора (отпуск, болезнь, командировка и т.д.) его должностные обязанности исполняет один из сотрудников Отдела, назначаемый распоряжением администрации муниципального образования «Ахтубинский муниципальный район Астраханской области».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7F1A91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 Квалификационные требования,</w:t>
      </w:r>
    </w:p>
    <w:p w:rsidR="005D46A5" w:rsidRDefault="005D46A5" w:rsidP="007F1A91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предъявляемые к главному инспектору</w:t>
      </w:r>
    </w:p>
    <w:p w:rsidR="005D46A5" w:rsidRDefault="005D46A5" w:rsidP="005D46A5">
      <w:pPr>
        <w:ind w:firstLine="720"/>
        <w:jc w:val="center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2.1. На должность главного инспектора назначается: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лицо, имеющее высшее или среднее специальное образование;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требования к стажу работы не предъявляются.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 Профессиональные знания: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Конституция Российской Федерации;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Гражданский кодекс Российской Федерации;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постановления и распоряжения Правительства и Губернатора Астраханской области;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Устав муниципального образования «Ахтубинский муниципальный район Астраханской области»;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решения Совета муниципального образования «Ахтубинский муниципальный район Астраханской области» (далее – Совет);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- постановления и распоряжения администрации муниципального образования «Ахтубинский муниципальный район Астраханской области» по вопросам своего ведения.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2.3. Профессиональные навыки:</w:t>
      </w:r>
      <w:bookmarkStart w:id="0" w:name="_GoBack"/>
      <w:bookmarkEnd w:id="0"/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систематическое повышение своей квалификации;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владение компьютерной и иной оргтехникой, а также необходимым программным обеспечением.</w:t>
      </w:r>
    </w:p>
    <w:p w:rsidR="005D46A5" w:rsidRDefault="005D46A5" w:rsidP="005D46A5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Должностные обязанности,</w:t>
      </w:r>
    </w:p>
    <w:p w:rsidR="005D46A5" w:rsidRDefault="005D46A5" w:rsidP="005D46A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права и ответственность главного инспектора</w:t>
      </w:r>
    </w:p>
    <w:p w:rsidR="005D46A5" w:rsidRDefault="005D46A5" w:rsidP="005D46A5">
      <w:pPr>
        <w:ind w:firstLine="720"/>
        <w:jc w:val="center"/>
        <w:rPr>
          <w:rFonts w:eastAsia="Calibri"/>
          <w:bCs/>
          <w:sz w:val="28"/>
          <w:szCs w:val="28"/>
          <w:lang w:eastAsia="en-US"/>
        </w:rPr>
      </w:pP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3.1.</w:t>
      </w:r>
      <w:r>
        <w:rPr>
          <w:rFonts w:eastAsia="Calibri" w:hint="eastAsia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Исходя из задач отдела, главный инспектор обязан:</w:t>
      </w:r>
    </w:p>
    <w:p w:rsidR="005D46A5" w:rsidRDefault="005D46A5" w:rsidP="005D46A5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</w:t>
      </w:r>
      <w:r>
        <w:rPr>
          <w:rFonts w:hint="eastAsia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взаимодействовать с правоохранительными органами в установленной сфере деятельности;</w:t>
      </w:r>
    </w:p>
    <w:p w:rsidR="005D46A5" w:rsidRDefault="005D46A5" w:rsidP="005D46A5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</w:t>
      </w:r>
      <w:r>
        <w:rPr>
          <w:rFonts w:hint="eastAsia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в необходимых случаях, при проведении массовых общественно-политических мероприятий совместно с заинтересованными органами и структурными подразделениями администрации осуществлять подготовку и проведение мероприятий по обеспечению безопасности и правопорядка на территории муниципального образования «Ахтубинский муниципальный район Астраханской области»;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>-</w:t>
      </w:r>
      <w:r>
        <w:rPr>
          <w:rFonts w:hint="eastAsia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принимать непосредственное участие в разработке программ по профилактике правонарушений, борьбе с преступностью и оказывать помощь в их реализации;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вести работу с документами, поступающими из межведомственной комиссии по профилактике правонарушений при Правительстве Астраханской области, участвовать в подготовке отчетных материалов;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осуществлять подготовку проектов </w:t>
      </w:r>
      <w:proofErr w:type="gramStart"/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постановлений,   </w:t>
      </w:r>
      <w:proofErr w:type="gramEnd"/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                     распоряжений администрации, решений Совета;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обеспечивать взаимодействие главы с политическими партиями, профсоюзными, общественными и религиозными организациями, национальными обществами, ветеранскими организациями;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организовывать подготовку и проведение общественно- консультативного Совета при Главе;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участвовать в организации подготовки и проведения массовых мероприятий, посвященных знаменательным датам и памятным событиям;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- принимать участие в работе комиссий администрации                                 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, в состав которых входит в соответствии                         с распоряжением администрации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;</w:t>
      </w:r>
    </w:p>
    <w:p w:rsidR="005D46A5" w:rsidRPr="002D7D46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готовить</w:t>
      </w:r>
      <w:r w:rsidRPr="002D7D46">
        <w:rPr>
          <w:sz w:val="28"/>
          <w:szCs w:val="28"/>
        </w:rPr>
        <w:t xml:space="preserve"> информационные и аналитические материалы о деятельности общественных объединений граждан;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п</w:t>
      </w:r>
      <w:r w:rsidRPr="002D7D46">
        <w:rPr>
          <w:sz w:val="28"/>
          <w:szCs w:val="28"/>
        </w:rPr>
        <w:t xml:space="preserve">роводить работу и оказывать содействие органам местного самоуправления в подготовке и проведении выборов органов и должностных лиц </w:t>
      </w:r>
      <w:r w:rsidRPr="002D7D46">
        <w:rPr>
          <w:sz w:val="28"/>
          <w:szCs w:val="28"/>
        </w:rPr>
        <w:lastRenderedPageBreak/>
        <w:t>местного самоуправления, местных референдумов, сходов, опросов в части, касающейся функций исполнительных органов;</w:t>
      </w:r>
    </w:p>
    <w:p w:rsidR="005D46A5" w:rsidRPr="002D7D46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в</w:t>
      </w:r>
      <w:r w:rsidRPr="002D7D46">
        <w:rPr>
          <w:sz w:val="28"/>
          <w:szCs w:val="28"/>
        </w:rPr>
        <w:t>заимодействовать с органами регистрационной и налоговой службы по вопросам регистрации и перерегистрации общественных и религиозных объединений;</w:t>
      </w:r>
    </w:p>
    <w:p w:rsidR="005D46A5" w:rsidRPr="002D7D46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о</w:t>
      </w:r>
      <w:r w:rsidRPr="002D7D46">
        <w:rPr>
          <w:sz w:val="28"/>
          <w:szCs w:val="28"/>
        </w:rPr>
        <w:t>рганизовывать обеспечение деятельности общественно</w:t>
      </w:r>
      <w:r>
        <w:rPr>
          <w:sz w:val="28"/>
          <w:szCs w:val="28"/>
        </w:rPr>
        <w:t>-</w:t>
      </w:r>
      <w:r w:rsidRPr="002D7D46">
        <w:rPr>
          <w:sz w:val="28"/>
          <w:szCs w:val="28"/>
        </w:rPr>
        <w:t>консультативного Совета при Главе;</w:t>
      </w:r>
    </w:p>
    <w:p w:rsidR="005D46A5" w:rsidRDefault="005D46A5" w:rsidP="005D46A5">
      <w:pPr>
        <w:ind w:left="-1"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 w:rsidRPr="002D7D46">
        <w:rPr>
          <w:rFonts w:eastAsia="Calibri"/>
          <w:color w:val="000000"/>
          <w:spacing w:val="6"/>
          <w:sz w:val="28"/>
          <w:szCs w:val="28"/>
          <w:lang w:eastAsia="en-US"/>
        </w:rPr>
        <w:t>готовить ответы</w:t>
      </w:r>
      <w:r w:rsidRPr="002D7D46">
        <w:rPr>
          <w:sz w:val="28"/>
          <w:szCs w:val="28"/>
        </w:rPr>
        <w:t xml:space="preserve"> по рассмотрению обращений граждан в пределах своей компетенции;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выполнять иные поручения начальника Отдела.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3.2.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Права главного инспектора: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вносить предложения по совершенствованию работы Отдела, связанной с выполнением предусмотренных данной должностной инструкцией обязанностей;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повышать свой профессиональный уровень в действующей системе подготовки и переподготовки кадров;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знакомиться с документами, определяющими его права и обязанности по занимаемой должности, необходимыми для исполнения им должностных обязанностей, критериями и </w:t>
      </w:r>
      <w:proofErr w:type="gramStart"/>
      <w:r>
        <w:rPr>
          <w:rFonts w:eastAsia="Calibri"/>
          <w:color w:val="000000"/>
          <w:spacing w:val="6"/>
          <w:sz w:val="28"/>
          <w:szCs w:val="28"/>
          <w:lang w:eastAsia="en-US"/>
        </w:rPr>
        <w:t>оценками качества труда</w:t>
      </w:r>
      <w:proofErr w:type="gramEnd"/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и условиями продвижения по службе.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3.3.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Ответственность главного инспектора: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за неисполнение или ненадлежащее 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Федерации;</w:t>
      </w:r>
    </w:p>
    <w:p w:rsidR="005D46A5" w:rsidRDefault="005D46A5" w:rsidP="005D46A5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>
        <w:rPr>
          <w:rFonts w:eastAsia="Calibri"/>
          <w:color w:val="000000"/>
          <w:spacing w:val="6"/>
          <w:sz w:val="28"/>
          <w:szCs w:val="28"/>
          <w:lang w:eastAsia="en-US"/>
        </w:rPr>
        <w:t>-</w:t>
      </w:r>
      <w:r>
        <w:rPr>
          <w:rFonts w:eastAsia="Calibri" w:hint="eastAsia"/>
          <w:color w:val="000000"/>
          <w:spacing w:val="6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Федерации;</w:t>
      </w:r>
    </w:p>
    <w:p w:rsidR="005D46A5" w:rsidRDefault="005D46A5" w:rsidP="005D46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 w:hint="eastAsia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выезжает за пределы территории Российской Федерации с письменного разрешения Главы.</w:t>
      </w:r>
    </w:p>
    <w:p w:rsidR="005D46A5" w:rsidRDefault="005D46A5" w:rsidP="005D46A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D46A5" w:rsidRDefault="005D46A5" w:rsidP="005D46A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D46A5" w:rsidRDefault="005D46A5" w:rsidP="005D46A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D46A5" w:rsidRDefault="005D46A5" w:rsidP="005D46A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должностной инструкцией ознакомлен (а):</w:t>
      </w:r>
    </w:p>
    <w:p w:rsidR="005D46A5" w:rsidRDefault="005D46A5" w:rsidP="005D46A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65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3574"/>
      </w:tblGrid>
      <w:tr w:rsidR="005D46A5" w:rsidTr="00AF6C6A">
        <w:trPr>
          <w:trHeight w:val="508"/>
        </w:trPr>
        <w:tc>
          <w:tcPr>
            <w:tcW w:w="2973" w:type="dxa"/>
            <w:shd w:val="clear" w:color="auto" w:fill="auto"/>
          </w:tcPr>
          <w:p w:rsidR="005D46A5" w:rsidRDefault="005D46A5" w:rsidP="00AF6C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3574" w:type="dxa"/>
            <w:shd w:val="clear" w:color="auto" w:fill="auto"/>
          </w:tcPr>
          <w:p w:rsidR="005D46A5" w:rsidRDefault="005D46A5" w:rsidP="00AF6C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5D46A5" w:rsidTr="00AF6C6A">
        <w:tc>
          <w:tcPr>
            <w:tcW w:w="2973" w:type="dxa"/>
            <w:shd w:val="clear" w:color="auto" w:fill="auto"/>
          </w:tcPr>
          <w:p w:rsidR="005D46A5" w:rsidRDefault="005D46A5" w:rsidP="00AF6C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574" w:type="dxa"/>
            <w:shd w:val="clear" w:color="auto" w:fill="auto"/>
          </w:tcPr>
          <w:p w:rsidR="005D46A5" w:rsidRDefault="005D46A5" w:rsidP="00AF6C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(ФИО)</w:t>
            </w:r>
          </w:p>
        </w:tc>
      </w:tr>
    </w:tbl>
    <w:p w:rsidR="005D46A5" w:rsidRDefault="005D46A5" w:rsidP="005D46A5">
      <w:pPr>
        <w:jc w:val="both"/>
        <w:rPr>
          <w:rFonts w:eastAsia="Calibri"/>
          <w:sz w:val="28"/>
          <w:szCs w:val="28"/>
          <w:lang w:eastAsia="en-US"/>
        </w:rPr>
      </w:pPr>
    </w:p>
    <w:p w:rsidR="005D46A5" w:rsidRDefault="005D46A5" w:rsidP="005D46A5">
      <w:pPr>
        <w:tabs>
          <w:tab w:val="left" w:pos="8700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«____»_______________ 20___г.</w:t>
      </w:r>
    </w:p>
    <w:p w:rsidR="005D46A5" w:rsidRDefault="005D46A5" w:rsidP="005D46A5">
      <w:pPr>
        <w:tabs>
          <w:tab w:val="left" w:pos="8700"/>
        </w:tabs>
        <w:jc w:val="both"/>
        <w:rPr>
          <w:sz w:val="28"/>
          <w:szCs w:val="28"/>
        </w:rPr>
      </w:pPr>
    </w:p>
    <w:p w:rsidR="00900451" w:rsidRDefault="00900451" w:rsidP="00900451">
      <w:pPr>
        <w:tabs>
          <w:tab w:val="left" w:pos="8700"/>
        </w:tabs>
        <w:jc w:val="both"/>
        <w:rPr>
          <w:sz w:val="28"/>
          <w:szCs w:val="28"/>
        </w:rPr>
      </w:pPr>
    </w:p>
    <w:p w:rsidR="00B00829" w:rsidRDefault="007F1A91" w:rsidP="00900451"/>
    <w:sectPr w:rsidR="00B00829" w:rsidSect="007F1A9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91" w:rsidRDefault="007F1A91" w:rsidP="007F1A91">
      <w:r>
        <w:separator/>
      </w:r>
    </w:p>
  </w:endnote>
  <w:endnote w:type="continuationSeparator" w:id="0">
    <w:p w:rsidR="007F1A91" w:rsidRDefault="007F1A91" w:rsidP="007F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91" w:rsidRDefault="007F1A91" w:rsidP="007F1A91">
      <w:r>
        <w:separator/>
      </w:r>
    </w:p>
  </w:footnote>
  <w:footnote w:type="continuationSeparator" w:id="0">
    <w:p w:rsidR="007F1A91" w:rsidRDefault="007F1A91" w:rsidP="007F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038861843"/>
      <w:docPartObj>
        <w:docPartGallery w:val="Page Numbers (Top of Page)"/>
        <w:docPartUnique/>
      </w:docPartObj>
    </w:sdtPr>
    <w:sdtContent>
      <w:p w:rsidR="007F1A91" w:rsidRPr="007F1A91" w:rsidRDefault="007F1A91" w:rsidP="007F1A91">
        <w:pPr>
          <w:pStyle w:val="a3"/>
          <w:jc w:val="center"/>
          <w:rPr>
            <w:sz w:val="28"/>
          </w:rPr>
        </w:pPr>
        <w:r w:rsidRPr="007F1A91">
          <w:rPr>
            <w:sz w:val="28"/>
          </w:rPr>
          <w:fldChar w:fldCharType="begin"/>
        </w:r>
        <w:r w:rsidRPr="007F1A91">
          <w:rPr>
            <w:sz w:val="28"/>
          </w:rPr>
          <w:instrText>PAGE   \* MERGEFORMAT</w:instrText>
        </w:r>
        <w:r w:rsidRPr="007F1A91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7F1A91">
          <w:rPr>
            <w:sz w:val="28"/>
          </w:rPr>
          <w:fldChar w:fldCharType="end"/>
        </w:r>
      </w:p>
    </w:sdtContent>
  </w:sdt>
  <w:p w:rsidR="007F1A91" w:rsidRDefault="007F1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B3"/>
    <w:rsid w:val="003C41B3"/>
    <w:rsid w:val="005D46A5"/>
    <w:rsid w:val="007F1A91"/>
    <w:rsid w:val="00900451"/>
    <w:rsid w:val="00971B57"/>
    <w:rsid w:val="00B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2D03-AB4F-4879-BCAC-C709DB9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1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1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2024-11-19T04:57:00Z</dcterms:created>
  <dcterms:modified xsi:type="dcterms:W3CDTF">2024-11-20T05:39:00Z</dcterms:modified>
</cp:coreProperties>
</file>